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D2" w:rsidRDefault="003B692A" w:rsidP="00771347">
      <w:pPr>
        <w:tabs>
          <w:tab w:val="left" w:pos="216"/>
        </w:tabs>
        <w:spacing w:after="0" w:line="240" w:lineRule="auto"/>
        <w:ind w:left="70"/>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F72650">
        <w:rPr>
          <w:rFonts w:ascii="Candara" w:eastAsia="Times New Roman" w:hAnsi="Candara" w:cs="Times New Roman"/>
          <w:b/>
          <w:bCs/>
          <w:color w:val="4F6228" w:themeColor="accent3" w:themeShade="80"/>
          <w:sz w:val="32"/>
          <w:lang w:eastAsia="es-MX"/>
        </w:rPr>
        <w:t>Coordinación Estatal de Protección Civil.</w:t>
      </w:r>
    </w:p>
    <w:p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207854" w:rsidRPr="0085175D"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A8541C">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77134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 Jurídica</w:t>
            </w:r>
          </w:p>
        </w:tc>
        <w:tc>
          <w:tcPr>
            <w:tcW w:w="3260" w:type="dxa"/>
            <w:tcBorders>
              <w:top w:val="single" w:sz="4" w:space="0" w:color="auto"/>
              <w:left w:val="single" w:sz="4" w:space="0" w:color="auto"/>
              <w:bottom w:val="single" w:sz="4" w:space="0" w:color="auto"/>
              <w:right w:val="single" w:sz="4" w:space="0" w:color="auto"/>
            </w:tcBorders>
            <w:vAlign w:val="center"/>
          </w:tcPr>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771347" w:rsidTr="00A8541C">
        <w:trPr>
          <w:trHeight w:val="1798"/>
        </w:trPr>
        <w:tc>
          <w:tcPr>
            <w:tcW w:w="1701"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771347" w:rsidTr="00A8541C">
        <w:trPr>
          <w:trHeight w:val="481"/>
        </w:trPr>
        <w:tc>
          <w:tcPr>
            <w:tcW w:w="1701"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F4337F"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771347" w:rsidTr="00A8541C">
        <w:trPr>
          <w:trHeight w:val="687"/>
        </w:trPr>
        <w:tc>
          <w:tcPr>
            <w:tcW w:w="1701"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771347" w:rsidTr="00A8541C">
        <w:trPr>
          <w:trHeight w:val="60"/>
        </w:trPr>
        <w:tc>
          <w:tcPr>
            <w:tcW w:w="1701"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77134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77134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77134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77134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9 LGT_Art_70_Fr_IX</w:t>
            </w:r>
          </w:p>
        </w:tc>
      </w:tr>
      <w:tr w:rsidR="00C00A1F" w:rsidRPr="0077134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4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77134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0A57A9"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77134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77134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77134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85175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726008" w:rsidRDefault="00C00A1F"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tc>
      </w:tr>
      <w:tr w:rsidR="00C00A1F" w:rsidRPr="0077134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007E104B">
              <w:rPr>
                <w:rFonts w:ascii="Candara" w:eastAsia="Times New Roman" w:hAnsi="Candara" w:cs="Times New Roman"/>
                <w:b/>
                <w:bCs/>
                <w:i/>
                <w:iCs/>
                <w:sz w:val="18"/>
                <w:lang w:eastAsia="es-MX"/>
              </w:rPr>
              <w:t xml:space="preserve"> </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B72A9B" w:rsidP="00A43D49">
            <w:pPr>
              <w:spacing w:after="101"/>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95270"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77134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77134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C2A7A"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156361" w:rsidRDefault="00C00A1F" w:rsidP="00A8541C">
            <w:pPr>
              <w:pStyle w:val="Sinespaciado"/>
              <w:jc w:val="center"/>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77134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080A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77134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Default="00C4716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Vinculación Social</w:t>
            </w:r>
          </w:p>
          <w:p w:rsidR="00047101" w:rsidRDefault="00C4716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w:t>
            </w:r>
            <w:r w:rsidR="00047101">
              <w:rPr>
                <w:rFonts w:ascii="Candara" w:eastAsia="Times New Roman" w:hAnsi="Candara" w:cs="Times New Roman"/>
                <w:sz w:val="18"/>
                <w:lang w:eastAsia="es-MX"/>
              </w:rPr>
              <w:t>Investigación, Diagnóstico y Gestión de Riesgos.</w:t>
            </w:r>
          </w:p>
          <w:p w:rsidR="00047101" w:rsidRDefault="007F6A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p w:rsidR="00C47164" w:rsidRPr="0085175D" w:rsidRDefault="007F6A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del Grupo de Respuesta Inmediata.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77134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7F6A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77134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7F6A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7F6AE8" w:rsidP="00A43D49">
            <w:pPr>
              <w:jc w:val="center"/>
              <w:rPr>
                <w:rFonts w:ascii="Candara" w:hAnsi="Candara"/>
                <w:sz w:val="18"/>
                <w:szCs w:val="18"/>
              </w:rPr>
            </w:pPr>
            <w:r>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rsidR="0098438C" w:rsidRPr="00857FBB" w:rsidRDefault="00C00A1F" w:rsidP="00354661">
            <w:pPr>
              <w:spacing w:after="0" w:line="240" w:lineRule="auto"/>
              <w:jc w:val="both"/>
              <w:rPr>
                <w:rFonts w:ascii="Candara" w:eastAsia="Times New Roman" w:hAnsi="Candara" w:cs="Times New Roman"/>
                <w:b/>
                <w:sz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eastAsia="es-MX"/>
              </w:rPr>
            </w:pPr>
          </w:p>
        </w:tc>
      </w:tr>
      <w:tr w:rsidR="00F421E8" w:rsidRPr="00771347" w:rsidTr="00A8541C">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895B0D" w:rsidRDefault="00AA6EEF" w:rsidP="00D3472E">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 xml:space="preserve">El formato 23c LGT_Art_70_Fr_XXIII  corresponde a </w:t>
            </w:r>
            <w:r w:rsidR="00D3472E">
              <w:rPr>
                <w:rFonts w:ascii="Candara" w:eastAsia="Times New Roman" w:hAnsi="Candara" w:cs="Times New Roman"/>
                <w:sz w:val="18"/>
                <w:lang w:eastAsia="es-MX"/>
              </w:rPr>
              <w:t xml:space="preserve">la </w:t>
            </w:r>
            <w:r>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rsidR="00F421E8" w:rsidRPr="00895B0D" w:rsidRDefault="00BB7D91" w:rsidP="00750F25">
            <w:pPr>
              <w:spacing w:after="0" w:line="240" w:lineRule="auto"/>
              <w:rPr>
                <w:rFonts w:ascii="Candara" w:eastAsia="Times New Roman" w:hAnsi="Candara" w:cs="Times New Roman"/>
                <w:color w:val="000000" w:themeColor="text1"/>
                <w:sz w:val="18"/>
                <w:lang w:eastAsia="es-MX"/>
              </w:rPr>
            </w:pPr>
            <w:r>
              <w:rPr>
                <w:rFonts w:ascii="Candara" w:eastAsia="Times New Roman" w:hAnsi="Candara" w:cs="Times New Roman"/>
                <w:color w:val="000000" w:themeColor="text1"/>
                <w:sz w:val="18"/>
                <w:lang w:eastAsia="es-MX"/>
              </w:rPr>
              <w:t>Departamento de Comunicación Social</w:t>
            </w:r>
          </w:p>
        </w:tc>
        <w:tc>
          <w:tcPr>
            <w:tcW w:w="3260" w:type="dxa"/>
            <w:tcBorders>
              <w:top w:val="nil"/>
              <w:left w:val="single" w:sz="4" w:space="0" w:color="auto"/>
              <w:bottom w:val="single" w:sz="4" w:space="0" w:color="auto"/>
              <w:right w:val="single" w:sz="4" w:space="0" w:color="auto"/>
            </w:tcBorders>
            <w:vAlign w:val="center"/>
          </w:tcPr>
          <w:p w:rsidR="00F421E8" w:rsidRPr="00895B0D" w:rsidRDefault="00F421E8" w:rsidP="00A8541C">
            <w:pPr>
              <w:spacing w:after="0" w:line="240" w:lineRule="auto"/>
              <w:jc w:val="center"/>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F421E8" w:rsidRPr="00895B0D" w:rsidRDefault="00F421E8" w:rsidP="00A8541C">
            <w:pPr>
              <w:spacing w:after="0" w:line="240" w:lineRule="auto"/>
              <w:jc w:val="center"/>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F421E8" w:rsidRPr="00264F17" w:rsidRDefault="00204E46" w:rsidP="00A8541C">
            <w:pPr>
              <w:spacing w:after="0" w:line="240" w:lineRule="auto"/>
              <w:jc w:val="center"/>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tc>
      </w:tr>
      <w:tr w:rsidR="00F421E8" w:rsidRPr="0077134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BB7D9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F421E8" w:rsidRPr="00A30F35" w:rsidRDefault="00F421E8"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F4337F"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BB7D91" w:rsidP="00A43D49">
            <w:pPr>
              <w:jc w:val="center"/>
              <w:rPr>
                <w:rFonts w:ascii="Candara" w:hAnsi="Candara"/>
                <w:sz w:val="18"/>
                <w:szCs w:val="18"/>
              </w:rPr>
            </w:pPr>
            <w:r>
              <w:rPr>
                <w:rFonts w:ascii="Candara" w:hAnsi="Candara"/>
                <w:sz w:val="18"/>
                <w:szCs w:val="18"/>
              </w:rPr>
              <w:t xml:space="preserve">No </w:t>
            </w:r>
            <w:r w:rsidR="00C00A1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5A04FA" w:rsidRDefault="005A04FA" w:rsidP="00D64E1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Derivado del Presupuesto que le es asignado a esta Coordinación no se actualizan los supuestos señalados en el artículo 32 A del Código Fiscal de la Federación</w:t>
            </w:r>
          </w:p>
          <w:p w:rsidR="00BB7D91" w:rsidRDefault="00BB7D91" w:rsidP="00D64E17">
            <w:pPr>
              <w:spacing w:after="0" w:line="240" w:lineRule="auto"/>
              <w:jc w:val="both"/>
              <w:rPr>
                <w:rFonts w:ascii="Candara" w:eastAsia="Times New Roman" w:hAnsi="Candara" w:cs="Times New Roman"/>
                <w:sz w:val="18"/>
                <w:lang w:eastAsia="es-MX"/>
              </w:rPr>
            </w:pPr>
          </w:p>
          <w:p w:rsidR="00BB7D91" w:rsidRPr="00D64E17" w:rsidRDefault="00BB7D91" w:rsidP="005A04F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rsidR="00C00A1F" w:rsidRPr="00044925" w:rsidRDefault="00C00A1F" w:rsidP="00A8541C">
            <w:pPr>
              <w:spacing w:after="0" w:line="240" w:lineRule="auto"/>
              <w:jc w:val="center"/>
              <w:rPr>
                <w:rFonts w:ascii="Candara" w:eastAsia="Times New Roman" w:hAnsi="Candara" w:cs="Times New Roman"/>
                <w:sz w:val="18"/>
                <w:szCs w:val="18"/>
                <w:lang w:eastAsia="es-MX"/>
              </w:rPr>
            </w:pPr>
          </w:p>
        </w:tc>
      </w:tr>
      <w:tr w:rsidR="00F421E8" w:rsidRPr="0077134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w:t>
            </w:r>
            <w:r w:rsidR="006731CA">
              <w:rPr>
                <w:rFonts w:ascii="Candara" w:eastAsia="Times New Roman" w:hAnsi="Candara" w:cs="Times New Roman"/>
                <w:i/>
                <w:iCs/>
                <w:sz w:val="18"/>
                <w:lang w:eastAsia="es-MX"/>
              </w:rPr>
              <w:t>o y destino de dichos recursos;</w:t>
            </w:r>
          </w:p>
        </w:tc>
        <w:tc>
          <w:tcPr>
            <w:tcW w:w="992"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AB72F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F421E8" w:rsidRPr="00A30F35" w:rsidRDefault="00F421E8"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C00A1F" w:rsidRPr="0077134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AB72F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27 LGT_Art_70_Fr_XXVII</w:t>
            </w:r>
          </w:p>
        </w:tc>
      </w:tr>
      <w:tr w:rsidR="00C00A1F" w:rsidRPr="0077134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C00A1F" w:rsidRPr="0077134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316FC3"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Investigación, Diagnóstico y Gestión de Riesgos.</w:t>
            </w:r>
          </w:p>
          <w:p w:rsidR="00316FC3"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 Social.</w:t>
            </w:r>
          </w:p>
          <w:p w:rsidR="00316FC3"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p w:rsidR="00316FC3"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del Grupo de Respuesta Inmediata.</w:t>
            </w:r>
          </w:p>
          <w:p w:rsidR="00316FC3" w:rsidRPr="0085175D"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comunicación Social.</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F421E8" w:rsidRPr="00771347" w:rsidTr="0010052E">
        <w:trPr>
          <w:trHeight w:val="2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A8541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316FC3" w:rsidRDefault="00316FC3" w:rsidP="00316FC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316FC3" w:rsidRDefault="00316FC3" w:rsidP="00316FC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Investigación, Diagnóstico y Gestión de Riesgos.</w:t>
            </w:r>
          </w:p>
          <w:p w:rsidR="00316FC3" w:rsidRDefault="00316FC3" w:rsidP="00316FC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 Social.</w:t>
            </w:r>
          </w:p>
          <w:p w:rsidR="00316FC3" w:rsidRDefault="00316FC3" w:rsidP="00316FC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p w:rsidR="00316FC3" w:rsidRDefault="00316FC3" w:rsidP="00316FC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del Grupo de Respuesta Inmediata.</w:t>
            </w:r>
          </w:p>
          <w:p w:rsidR="00F421E8" w:rsidRPr="0085175D" w:rsidRDefault="00316FC3" w:rsidP="00316FC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comunicación Social.</w:t>
            </w:r>
          </w:p>
        </w:tc>
        <w:tc>
          <w:tcPr>
            <w:tcW w:w="3260" w:type="dxa"/>
            <w:tcBorders>
              <w:top w:val="nil"/>
              <w:left w:val="single" w:sz="4" w:space="0" w:color="auto"/>
              <w:bottom w:val="single" w:sz="4" w:space="0" w:color="auto"/>
              <w:right w:val="single" w:sz="4" w:space="0" w:color="auto"/>
            </w:tcBorders>
            <w:vAlign w:val="center"/>
          </w:tcPr>
          <w:p w:rsidR="00F421E8" w:rsidRPr="00A30F35" w:rsidRDefault="00F421E8"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C00A1F" w:rsidRPr="0077134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F14936">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Default="00C00A1F" w:rsidP="00A8541C">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F14936">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tc>
      </w:tr>
      <w:tr w:rsidR="00C00A1F" w:rsidRPr="0077134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w:t>
            </w:r>
            <w:r w:rsidR="00A8541C">
              <w:rPr>
                <w:rFonts w:ascii="Candara" w:eastAsia="Times New Roman" w:hAnsi="Candara" w:cs="Times New Roman"/>
                <w:bCs/>
                <w:color w:val="000000"/>
                <w:sz w:val="18"/>
                <w:szCs w:val="18"/>
                <w:lang w:val="en-US" w:eastAsia="es-MX"/>
              </w:rPr>
              <w:t>0</w:t>
            </w:r>
            <w:r w:rsidRPr="00A30F35">
              <w:rPr>
                <w:rFonts w:ascii="Candara" w:eastAsia="Times New Roman" w:hAnsi="Candara" w:cs="Times New Roman"/>
                <w:bCs/>
                <w:color w:val="000000"/>
                <w:sz w:val="18"/>
                <w:szCs w:val="18"/>
                <w:lang w:val="en-US" w:eastAsia="es-MX"/>
              </w:rPr>
              <w:t>_Fr_XXXII</w:t>
            </w:r>
          </w:p>
        </w:tc>
      </w:tr>
      <w:tr w:rsidR="00C00A1F" w:rsidRPr="0077134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040D54">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316FC3" w:rsidRPr="0085175D"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C00A1F" w:rsidRPr="0077134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10052E">
            <w:pPr>
              <w:jc w:val="center"/>
              <w:rPr>
                <w:rFonts w:ascii="Candara" w:hAnsi="Candara"/>
                <w:sz w:val="18"/>
                <w:szCs w:val="18"/>
              </w:rPr>
            </w:pPr>
            <w:r>
              <w:rPr>
                <w:rFonts w:ascii="Candara" w:hAnsi="Candara"/>
                <w:sz w:val="18"/>
                <w:szCs w:val="18"/>
              </w:rPr>
              <w:t>Aplica</w:t>
            </w:r>
            <w:r w:rsidR="00040D54">
              <w:rPr>
                <w:rFonts w:ascii="Candara" w:hAnsi="Candara"/>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tcPr>
          <w:p w:rsidR="0098438C" w:rsidRPr="00D05EDE" w:rsidRDefault="00D05EDE" w:rsidP="00A8541C">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w:t>
            </w:r>
            <w:r w:rsidR="00EB3F0D">
              <w:rPr>
                <w:rFonts w:ascii="Candara" w:eastAsia="Times New Roman" w:hAnsi="Candara" w:cs="Times New Roman"/>
                <w:bCs/>
                <w:color w:val="000000"/>
                <w:sz w:val="18"/>
                <w:szCs w:val="18"/>
                <w:lang w:eastAsia="es-MX"/>
              </w:rPr>
              <w:t>34g, corresponde a la Secretarí</w:t>
            </w:r>
            <w:r w:rsidRPr="00D05EDE">
              <w:rPr>
                <w:rFonts w:ascii="Candara" w:eastAsia="Times New Roman" w:hAnsi="Candara" w:cs="Times New Roman"/>
                <w:bCs/>
                <w:color w:val="000000"/>
                <w:sz w:val="18"/>
                <w:szCs w:val="18"/>
                <w:lang w:eastAsia="es-MX"/>
              </w:rPr>
              <w:t xml:space="preserve">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C00A1F" w:rsidRPr="00D05EDE"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p>
        </w:tc>
      </w:tr>
      <w:tr w:rsidR="003009C3" w:rsidRPr="0077134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9C3" w:rsidRPr="0085175D" w:rsidRDefault="003009C3"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3009C3" w:rsidRPr="0085175D" w:rsidRDefault="003009C3"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rsidR="003009C3" w:rsidRPr="002519D1" w:rsidRDefault="003009C3"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3009C3" w:rsidRPr="0085175D" w:rsidRDefault="003009C3" w:rsidP="000B41CC">
            <w:pPr>
              <w:spacing w:after="0" w:line="240" w:lineRule="auto"/>
              <w:rPr>
                <w:rFonts w:ascii="Candara" w:eastAsia="Times New Roman" w:hAnsi="Candara" w:cs="Times New Roman"/>
                <w:sz w:val="18"/>
                <w:lang w:eastAsia="es-MX"/>
              </w:rPr>
            </w:pPr>
            <w:r w:rsidRPr="00F4337F">
              <w:rPr>
                <w:rFonts w:ascii="Candara" w:eastAsia="Times New Roman" w:hAnsi="Candara" w:cs="Times New Roman"/>
                <w:bCs/>
                <w:color w:val="000000"/>
                <w:sz w:val="18"/>
                <w:szCs w:val="18"/>
                <w:lang w:eastAsia="es-MX"/>
              </w:rPr>
              <w:t>El</w:t>
            </w:r>
            <w:r w:rsidR="000B41CC" w:rsidRPr="00F4337F">
              <w:rPr>
                <w:rFonts w:ascii="Candara" w:eastAsia="Times New Roman" w:hAnsi="Candara" w:cs="Times New Roman"/>
                <w:bCs/>
                <w:color w:val="000000"/>
                <w:sz w:val="18"/>
                <w:szCs w:val="18"/>
                <w:lang w:eastAsia="es-MX"/>
              </w:rPr>
              <w:t xml:space="preserve"> llenado del</w:t>
            </w:r>
            <w:r w:rsidRPr="00F4337F">
              <w:rPr>
                <w:rFonts w:ascii="Candara" w:eastAsia="Times New Roman" w:hAnsi="Candara" w:cs="Times New Roman"/>
                <w:bCs/>
                <w:color w:val="000000"/>
                <w:sz w:val="18"/>
                <w:szCs w:val="18"/>
                <w:lang w:eastAsia="es-MX"/>
              </w:rPr>
              <w:t xml:space="preserve"> Formato 35c LGT_Art_70_Fr_XXXV </w:t>
            </w:r>
            <w:r w:rsidR="000B41CC" w:rsidRPr="00F4337F">
              <w:rPr>
                <w:rFonts w:ascii="Candara" w:eastAsia="Times New Roman" w:hAnsi="Candara" w:cs="Times New Roman"/>
                <w:bCs/>
                <w:color w:val="000000"/>
                <w:sz w:val="18"/>
                <w:szCs w:val="18"/>
                <w:lang w:eastAsia="es-MX"/>
              </w:rPr>
              <w:t>corresponde a la Coordinación para la Atención de los Derechos Humanos del Poder Ejecutivo</w:t>
            </w:r>
            <w:r w:rsidRPr="00F4337F">
              <w:rPr>
                <w:rFonts w:ascii="Candara" w:eastAsia="Times New Roman" w:hAnsi="Candara" w:cs="Times New Roman"/>
                <w:bCs/>
                <w:color w:val="000000"/>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rsidR="003009C3" w:rsidRPr="0085175D" w:rsidRDefault="00316FC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rsidR="003009C3" w:rsidRPr="00A30F35" w:rsidRDefault="003009C3"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3009C3" w:rsidRPr="00A30F35" w:rsidRDefault="003009C3"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tc>
      </w:tr>
      <w:tr w:rsidR="00C00A1F" w:rsidRPr="0077134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A8541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r w:rsidR="005D071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rsidR="00C00A1F" w:rsidRPr="00726008" w:rsidRDefault="00C00A1F" w:rsidP="00A8541C">
            <w:pPr>
              <w:spacing w:after="0" w:line="240" w:lineRule="auto"/>
              <w:jc w:val="center"/>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C00A1F" w:rsidRPr="0077134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 Social</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203A98">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7aLGT_Art_70_Fr_XXXVII</w:t>
            </w:r>
          </w:p>
          <w:p w:rsidR="00C00A1F" w:rsidRPr="00A30F35" w:rsidRDefault="00C00A1F" w:rsidP="00203A98">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37bLGT_Art_70_Fr_XXXVII</w:t>
            </w:r>
          </w:p>
        </w:tc>
      </w:tr>
      <w:tr w:rsidR="00C00A1F" w:rsidRPr="0077134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9C376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Administrativa</w:t>
            </w:r>
          </w:p>
        </w:tc>
        <w:tc>
          <w:tcPr>
            <w:tcW w:w="3260" w:type="dxa"/>
            <w:tcBorders>
              <w:top w:val="nil"/>
              <w:left w:val="single" w:sz="4" w:space="0" w:color="auto"/>
              <w:bottom w:val="single" w:sz="4" w:space="0" w:color="auto"/>
              <w:right w:val="single" w:sz="4" w:space="0" w:color="auto"/>
            </w:tcBorders>
            <w:vAlign w:val="center"/>
          </w:tcPr>
          <w:p w:rsidR="00C00A1F" w:rsidRDefault="00C00A1F"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38a LGT_Art_70_Fr_XXXVII</w:t>
            </w:r>
            <w:r w:rsidR="005A04FA">
              <w:rPr>
                <w:rFonts w:ascii="Candara" w:eastAsia="Times New Roman" w:hAnsi="Candara" w:cs="Times New Roman"/>
                <w:sz w:val="18"/>
                <w:szCs w:val="18"/>
                <w:lang w:val="en-US" w:eastAsia="es-MX"/>
              </w:rPr>
              <w:t>I</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38b LGT_Art_70_Fr_XXXVII</w:t>
            </w:r>
            <w:r w:rsidR="005A04FA">
              <w:rPr>
                <w:rFonts w:ascii="Candara" w:eastAsia="Times New Roman" w:hAnsi="Candara" w:cs="Times New Roman"/>
                <w:sz w:val="18"/>
                <w:szCs w:val="18"/>
                <w:lang w:val="en-US" w:eastAsia="es-MX"/>
              </w:rPr>
              <w:t>I</w:t>
            </w:r>
          </w:p>
        </w:tc>
      </w:tr>
      <w:tr w:rsidR="00A43D49" w:rsidRPr="00771347" w:rsidTr="00A8541C">
        <w:trPr>
          <w:trHeight w:val="72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rsidR="00A43D49" w:rsidRPr="00A30F35" w:rsidRDefault="00A43D49" w:rsidP="005A04F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39aLGT_Art_70_Fr_XXXIX</w:t>
            </w:r>
          </w:p>
          <w:p w:rsidR="00A43D49" w:rsidRPr="00A30F35" w:rsidRDefault="00A43D49" w:rsidP="005A04F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A43D49" w:rsidRPr="00A30F35" w:rsidRDefault="00A43D49" w:rsidP="005A04F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39cLGT_Art_70_Fr_XXXIX</w:t>
            </w:r>
          </w:p>
          <w:p w:rsidR="00A43D49" w:rsidRPr="00A30F35" w:rsidRDefault="00A43D49" w:rsidP="005A04F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LGT_Art_70_Fr_XXXIX</w:t>
            </w:r>
          </w:p>
        </w:tc>
      </w:tr>
      <w:tr w:rsidR="00A43D49" w:rsidRPr="0077134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8438C" w:rsidRPr="0085175D" w:rsidRDefault="0098438C" w:rsidP="00A8541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8B7B93"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 Social.</w:t>
            </w:r>
          </w:p>
        </w:tc>
        <w:tc>
          <w:tcPr>
            <w:tcW w:w="3260" w:type="dxa"/>
            <w:tcBorders>
              <w:top w:val="nil"/>
              <w:left w:val="single" w:sz="4" w:space="0" w:color="auto"/>
              <w:bottom w:val="single" w:sz="4" w:space="0" w:color="auto"/>
              <w:right w:val="single" w:sz="4" w:space="0" w:color="auto"/>
            </w:tcBorders>
            <w:vAlign w:val="center"/>
          </w:tcPr>
          <w:p w:rsidR="00A43D49" w:rsidRDefault="00A43D49" w:rsidP="00A8541C">
            <w:pPr>
              <w:spacing w:after="0" w:line="240" w:lineRule="auto"/>
              <w:jc w:val="center"/>
              <w:rPr>
                <w:rFonts w:ascii="Candara" w:hAnsi="Candara"/>
                <w:bCs/>
                <w:sz w:val="18"/>
                <w:szCs w:val="18"/>
                <w:lang w:val="en-US"/>
              </w:rPr>
            </w:pPr>
            <w:r>
              <w:rPr>
                <w:rFonts w:ascii="Candara" w:hAnsi="Candara"/>
                <w:bCs/>
                <w:sz w:val="18"/>
                <w:szCs w:val="18"/>
                <w:lang w:val="en-US"/>
              </w:rPr>
              <w:t>Formato 40a LGT_Art_70_Fr_XL</w:t>
            </w:r>
          </w:p>
          <w:p w:rsidR="00A43D49" w:rsidRPr="00A30F35" w:rsidRDefault="00A43D49" w:rsidP="00A8541C">
            <w:pPr>
              <w:spacing w:after="0" w:line="240" w:lineRule="auto"/>
              <w:jc w:val="center"/>
              <w:rPr>
                <w:rFonts w:ascii="Candara" w:hAnsi="Candara"/>
                <w:bCs/>
                <w:sz w:val="18"/>
                <w:szCs w:val="18"/>
                <w:lang w:val="en-US"/>
              </w:rPr>
            </w:pPr>
            <w:r>
              <w:rPr>
                <w:rFonts w:ascii="Candara" w:hAnsi="Candara"/>
                <w:bCs/>
                <w:sz w:val="18"/>
                <w:szCs w:val="18"/>
                <w:lang w:val="en-US"/>
              </w:rPr>
              <w:t>Formato 40b LGT_Art_70_Fr_XL</w:t>
            </w:r>
          </w:p>
        </w:tc>
      </w:tr>
      <w:tr w:rsidR="00A43D49" w:rsidRPr="00771347" w:rsidTr="00A8541C">
        <w:trPr>
          <w:trHeight w:val="8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85175D"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A43D49" w:rsidRPr="00A30F35" w:rsidRDefault="00A43D49" w:rsidP="00A8541C">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tc>
      </w:tr>
      <w:tr w:rsidR="00A43D49" w:rsidRPr="0077134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733EB">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D733EB">
            <w:pPr>
              <w:jc w:val="center"/>
              <w:rPr>
                <w:rFonts w:ascii="Candara" w:hAnsi="Candara"/>
                <w:sz w:val="18"/>
                <w:szCs w:val="18"/>
              </w:rPr>
            </w:pPr>
            <w:r>
              <w:rPr>
                <w:rFonts w:ascii="Candara" w:hAnsi="Candara"/>
                <w:sz w:val="18"/>
                <w:szCs w:val="18"/>
              </w:rPr>
              <w:t>Aplic</w:t>
            </w:r>
            <w:r w:rsidR="00D733EB">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B74576" w:rsidRDefault="00A43D49" w:rsidP="00D733EB">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w:t>
            </w:r>
            <w:r w:rsidR="00D733EB">
              <w:rPr>
                <w:rFonts w:ascii="Candara" w:eastAsia="Times New Roman" w:hAnsi="Candara" w:cs="Times New Roman"/>
                <w:bCs/>
                <w:color w:val="000000"/>
                <w:sz w:val="18"/>
                <w:szCs w:val="18"/>
                <w:lang w:eastAsia="es-MX"/>
              </w:rPr>
              <w:t xml:space="preserve">orma directa a sus trabajadores. </w:t>
            </w:r>
          </w:p>
        </w:tc>
        <w:tc>
          <w:tcPr>
            <w:tcW w:w="1559" w:type="dxa"/>
            <w:tcBorders>
              <w:top w:val="single" w:sz="4" w:space="0" w:color="auto"/>
              <w:left w:val="nil"/>
              <w:bottom w:val="single" w:sz="4" w:space="0" w:color="auto"/>
              <w:right w:val="single" w:sz="4" w:space="0" w:color="auto"/>
            </w:tcBorders>
            <w:vAlign w:val="center"/>
          </w:tcPr>
          <w:p w:rsidR="00A43D49" w:rsidRPr="00B74576"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D733EB" w:rsidRDefault="00A43D49"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tc>
      </w:tr>
      <w:tr w:rsidR="00A43D49" w:rsidRPr="0077134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733EB">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A43D49" w:rsidRPr="0077134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2711E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44a LGT_Art_70_Fr_XLIV</w:t>
            </w:r>
          </w:p>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44b LGT_Art_70_Fr_XLIV</w:t>
            </w:r>
          </w:p>
        </w:tc>
      </w:tr>
      <w:tr w:rsidR="00A43D49" w:rsidRPr="00771347" w:rsidTr="00A8541C">
        <w:trPr>
          <w:trHeight w:val="4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2711E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A43D49"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A43D49" w:rsidRPr="0077134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3F60FD">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8B7B9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867F3A" w:rsidRPr="0077134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85175D" w:rsidRDefault="00867F3A" w:rsidP="0021088D">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67F3A" w:rsidRPr="0085175D" w:rsidRDefault="00867F3A" w:rsidP="003F60FD">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rsidR="00867F3A" w:rsidRPr="002519D1" w:rsidRDefault="00867F3A" w:rsidP="007E104B">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67F3A" w:rsidRPr="00B30DB5" w:rsidRDefault="00867F3A" w:rsidP="007E104B">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303 del Código Nacional de Procedimientos  Penales en relación 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rsidR="00867F3A" w:rsidRPr="00830629" w:rsidRDefault="00830629" w:rsidP="007E104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9F29D0" w:rsidRPr="009F29D0"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A30F35">
              <w:rPr>
                <w:rFonts w:ascii="Candara" w:eastAsia="Times New Roman" w:hAnsi="Candara" w:cs="Times New Roman"/>
                <w:bCs/>
                <w:color w:val="000000"/>
                <w:sz w:val="18"/>
                <w:szCs w:val="18"/>
                <w:lang w:val="en-US" w:eastAsia="es-MX"/>
              </w:rPr>
              <w:t>Formato</w:t>
            </w:r>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A43D49" w:rsidRPr="0077134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3062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83062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Investigación, Diagnóstico y Gestión de Riesgos.</w:t>
            </w:r>
          </w:p>
          <w:p w:rsidR="0083062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de Vinculación Social.</w:t>
            </w:r>
          </w:p>
          <w:p w:rsidR="0083062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p w:rsidR="0083062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del Grupo de Respuesta Inmediata.</w:t>
            </w:r>
          </w:p>
          <w:p w:rsidR="00A43D4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comunicación Social.</w:t>
            </w:r>
          </w:p>
          <w:p w:rsidR="00830629" w:rsidRDefault="00830629" w:rsidP="0083062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p w:rsidR="00830629" w:rsidRPr="0085175D" w:rsidRDefault="00830629" w:rsidP="00830629">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hAnsi="Candara"/>
                <w:bCs/>
                <w:sz w:val="18"/>
                <w:szCs w:val="18"/>
                <w:lang w:val="en-US"/>
              </w:rPr>
            </w:pPr>
            <w:r w:rsidRPr="00A30F35">
              <w:rPr>
                <w:rFonts w:ascii="Candara" w:hAnsi="Candara"/>
                <w:bCs/>
                <w:sz w:val="18"/>
                <w:szCs w:val="18"/>
                <w:lang w:val="en-US"/>
              </w:rPr>
              <w:lastRenderedPageBreak/>
              <w:t>Formato 48a LGT_Art_70_Fr_XLVIII</w:t>
            </w:r>
          </w:p>
          <w:p w:rsidR="00A43D49" w:rsidRPr="00A30F35" w:rsidRDefault="00A43D49" w:rsidP="00A8541C">
            <w:pPr>
              <w:spacing w:after="0" w:line="240" w:lineRule="auto"/>
              <w:jc w:val="center"/>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p>
        </w:tc>
      </w:tr>
      <w:tr w:rsidR="00A43D49" w:rsidRPr="0085175D" w:rsidTr="0010052E">
        <w:trPr>
          <w:trHeight w:val="50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A43D49" w:rsidRPr="0085175D"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A43D49" w:rsidRPr="0085175D"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A43D49" w:rsidRPr="0085175D" w:rsidRDefault="00A43D49"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E20A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1B2B1B" w:rsidRPr="0077134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2B1B" w:rsidRDefault="001B2B1B"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1B2B1B" w:rsidRDefault="001B2B1B" w:rsidP="00207854">
            <w:pPr>
              <w:spacing w:after="0" w:line="240" w:lineRule="auto"/>
              <w:rPr>
                <w:rFonts w:ascii="Candara" w:eastAsia="Times New Roman" w:hAnsi="Candara" w:cs="Times New Roman"/>
                <w:b/>
                <w:bCs/>
                <w:i/>
                <w:iCs/>
                <w:sz w:val="18"/>
                <w:lang w:eastAsia="es-MX"/>
              </w:rPr>
            </w:pPr>
          </w:p>
          <w:p w:rsidR="001B2B1B" w:rsidRDefault="001B2B1B"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1B2B1B" w:rsidRDefault="001B2B1B"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 xml:space="preserve">Además de lo señalado en el artículo anterior de la presente Ley, los sujetos obligados de los Poderes Ejecutivos Federal, de las Entidades Federativas y municipales, deberán poner a </w:t>
            </w:r>
            <w:r w:rsidRPr="00750F25">
              <w:rPr>
                <w:rFonts w:ascii="Candara" w:eastAsia="Times New Roman" w:hAnsi="Candara" w:cs="Times New Roman"/>
                <w:bCs/>
                <w:i/>
                <w:iCs/>
                <w:sz w:val="18"/>
                <w:lang w:eastAsia="es-MX"/>
              </w:rPr>
              <w:lastRenderedPageBreak/>
              <w:t>disposición del público y actualizar la siguiente información:</w:t>
            </w:r>
          </w:p>
          <w:p w:rsidR="001B2B1B" w:rsidRPr="0085175D" w:rsidRDefault="001B2B1B"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rsidR="001B2B1B" w:rsidRPr="004D0CF7" w:rsidRDefault="001B2B1B"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1B2B1B" w:rsidRPr="004D0CF7" w:rsidRDefault="001B2B1B" w:rsidP="00D44517">
            <w:pPr>
              <w:spacing w:after="0" w:line="240" w:lineRule="auto"/>
              <w:jc w:val="both"/>
              <w:rPr>
                <w:rFonts w:ascii="Candara" w:eastAsia="Times New Roman" w:hAnsi="Candara" w:cs="Times New Roman"/>
                <w:bCs/>
                <w:i/>
                <w:iCs/>
                <w:sz w:val="18"/>
                <w:lang w:eastAsia="es-MX"/>
              </w:rPr>
            </w:pPr>
          </w:p>
          <w:p w:rsidR="001B2B1B" w:rsidRPr="0085175D" w:rsidRDefault="001B2B1B"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rsidR="001B2B1B" w:rsidRPr="002519D1" w:rsidRDefault="001B2B1B"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1B2B1B" w:rsidRPr="0085175D" w:rsidRDefault="001B2B1B" w:rsidP="00251EF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559" w:type="dxa"/>
            <w:tcBorders>
              <w:top w:val="single" w:sz="4" w:space="0" w:color="auto"/>
              <w:left w:val="nil"/>
              <w:bottom w:val="single" w:sz="4" w:space="0" w:color="auto"/>
              <w:right w:val="single" w:sz="4" w:space="0" w:color="auto"/>
            </w:tcBorders>
            <w:vAlign w:val="center"/>
          </w:tcPr>
          <w:p w:rsidR="001B2B1B" w:rsidRPr="0085175D" w:rsidRDefault="00E20A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B2B1B" w:rsidRPr="00FC2CB4" w:rsidRDefault="001B2B1B" w:rsidP="00A8541C">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A43D49" w:rsidRPr="0077134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Default="00A43D49" w:rsidP="00D44517">
            <w:pPr>
              <w:spacing w:after="0" w:line="240" w:lineRule="auto"/>
              <w:jc w:val="both"/>
              <w:rPr>
                <w:rFonts w:ascii="Candara" w:eastAsia="Times New Roman" w:hAnsi="Candara" w:cs="Times New Roman"/>
                <w:b/>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A43D49" w:rsidRPr="00126F17"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D7A0B" w:rsidP="00AD7A0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F4337F">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E20A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p>
        </w:tc>
      </w:tr>
      <w:tr w:rsidR="0010052E" w:rsidRPr="00771347" w:rsidTr="0010052E">
        <w:trPr>
          <w:trHeight w:val="2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052E" w:rsidRPr="00684240" w:rsidRDefault="0010052E"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10052E" w:rsidRPr="00684240" w:rsidRDefault="0010052E" w:rsidP="0060302D">
            <w:pPr>
              <w:spacing w:after="0" w:line="240" w:lineRule="auto"/>
              <w:rPr>
                <w:rFonts w:ascii="Candara" w:eastAsia="Times New Roman" w:hAnsi="Candara" w:cs="Times New Roman"/>
                <w:b/>
                <w:bCs/>
                <w:i/>
                <w:iCs/>
                <w:sz w:val="18"/>
                <w:lang w:eastAsia="es-MX"/>
              </w:rPr>
            </w:pPr>
          </w:p>
          <w:p w:rsidR="0010052E" w:rsidRPr="00684240" w:rsidRDefault="0010052E"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10052E" w:rsidRPr="00684240" w:rsidRDefault="0010052E" w:rsidP="0060302D">
            <w:pPr>
              <w:spacing w:after="0" w:line="240" w:lineRule="auto"/>
              <w:rPr>
                <w:rFonts w:ascii="Candara" w:eastAsia="Times New Roman" w:hAnsi="Candara" w:cs="Times New Roman"/>
                <w:bCs/>
                <w:i/>
                <w:iCs/>
                <w:sz w:val="18"/>
                <w:lang w:eastAsia="es-MX"/>
              </w:rPr>
            </w:pPr>
          </w:p>
          <w:p w:rsidR="0010052E" w:rsidRPr="00684240" w:rsidRDefault="0010052E"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10052E" w:rsidRPr="00684240" w:rsidRDefault="0010052E"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10052E" w:rsidRPr="00684240" w:rsidRDefault="0010052E"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10052E" w:rsidRPr="00684240" w:rsidRDefault="0010052E"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10052E" w:rsidRPr="00684240" w:rsidRDefault="0010052E" w:rsidP="00D44517">
            <w:pPr>
              <w:spacing w:after="0" w:line="240" w:lineRule="auto"/>
              <w:jc w:val="both"/>
              <w:rPr>
                <w:rFonts w:ascii="Candara" w:eastAsia="Times New Roman" w:hAnsi="Candara" w:cs="Times New Roman"/>
                <w:bCs/>
                <w:i/>
                <w:iCs/>
                <w:sz w:val="18"/>
                <w:lang w:eastAsia="es-MX"/>
              </w:rPr>
            </w:pPr>
          </w:p>
          <w:p w:rsidR="0010052E" w:rsidRPr="00684240" w:rsidRDefault="0010052E"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10052E" w:rsidRPr="00684240" w:rsidRDefault="0010052E"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052E" w:rsidRPr="002519D1" w:rsidRDefault="0010052E"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10052E" w:rsidRPr="00684240" w:rsidRDefault="0010052E" w:rsidP="000610D5">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10052E" w:rsidRPr="00684240" w:rsidRDefault="0010052E" w:rsidP="000610D5">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10052E" w:rsidRPr="00684240" w:rsidRDefault="0010052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0052E" w:rsidRPr="00D52172" w:rsidRDefault="0010052E" w:rsidP="00A8541C">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tc>
      </w:tr>
      <w:tr w:rsidR="00A43D49" w:rsidRPr="0077134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Pr="0085175D" w:rsidRDefault="00A43D49" w:rsidP="003F2DEB">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D35D78" w:rsidRDefault="00A43D49" w:rsidP="00492CA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A la Secretaría de Finanzas le corresponde el llenado de </w:t>
            </w:r>
          </w:p>
          <w:p w:rsidR="00A43D49" w:rsidRPr="00F4337F" w:rsidRDefault="00A43D49" w:rsidP="00492CA2">
            <w:pPr>
              <w:spacing w:after="0" w:line="240" w:lineRule="auto"/>
              <w:rPr>
                <w:rFonts w:ascii="Candara" w:eastAsia="Times New Roman" w:hAnsi="Candara" w:cs="Times New Roman"/>
                <w:sz w:val="18"/>
                <w:szCs w:val="18"/>
                <w:lang w:val="en-US" w:eastAsia="es-MX"/>
              </w:rPr>
            </w:pPr>
            <w:r w:rsidRPr="00F4337F">
              <w:rPr>
                <w:rFonts w:ascii="Candara" w:eastAsia="Times New Roman" w:hAnsi="Candara" w:cs="Times New Roman"/>
                <w:sz w:val="18"/>
                <w:szCs w:val="18"/>
                <w:lang w:val="en-US" w:eastAsia="es-MX"/>
              </w:rPr>
              <w:t>Formato 2d LGT_Art_71_Fr_Id y</w:t>
            </w:r>
          </w:p>
          <w:p w:rsidR="00A43D49" w:rsidRPr="009F29D0" w:rsidRDefault="00A43D49" w:rsidP="00492CA2">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A43D49" w:rsidRPr="009F29D0" w:rsidRDefault="00E20AA9" w:rsidP="00E20AA9">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0B3260" w:rsidRDefault="00A43D49"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tc>
      </w:tr>
      <w:tr w:rsidR="003009C3" w:rsidRPr="00771347" w:rsidTr="00A8541C">
        <w:trPr>
          <w:trHeight w:val="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09C3" w:rsidRDefault="003009C3"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3009C3" w:rsidRDefault="003009C3" w:rsidP="0060302D">
            <w:pPr>
              <w:spacing w:after="0" w:line="240" w:lineRule="auto"/>
              <w:rPr>
                <w:rFonts w:ascii="Candara" w:eastAsia="Times New Roman" w:hAnsi="Candara" w:cs="Times New Roman"/>
                <w:b/>
                <w:bCs/>
                <w:i/>
                <w:iCs/>
                <w:sz w:val="18"/>
                <w:lang w:eastAsia="es-MX"/>
              </w:rPr>
            </w:pPr>
          </w:p>
          <w:p w:rsidR="003009C3" w:rsidRDefault="003009C3"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3009C3" w:rsidRDefault="003009C3" w:rsidP="0060302D">
            <w:pPr>
              <w:spacing w:after="0" w:line="240" w:lineRule="auto"/>
              <w:rPr>
                <w:rFonts w:ascii="Candara" w:eastAsia="Times New Roman" w:hAnsi="Candara" w:cs="Times New Roman"/>
                <w:bCs/>
                <w:i/>
                <w:iCs/>
                <w:sz w:val="18"/>
                <w:lang w:eastAsia="es-MX"/>
              </w:rPr>
            </w:pPr>
          </w:p>
          <w:p w:rsidR="003009C3" w:rsidRPr="00750F25" w:rsidRDefault="003009C3"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3009C3" w:rsidRPr="0085175D" w:rsidRDefault="003009C3"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3009C3" w:rsidRPr="00493B9E" w:rsidRDefault="003009C3"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3009C3" w:rsidRPr="00493B9E" w:rsidRDefault="003009C3"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3009C3" w:rsidRPr="00493B9E" w:rsidRDefault="003009C3" w:rsidP="00D44517">
            <w:pPr>
              <w:spacing w:after="0" w:line="240" w:lineRule="auto"/>
              <w:jc w:val="both"/>
              <w:rPr>
                <w:rFonts w:ascii="Candara" w:eastAsia="Times New Roman" w:hAnsi="Candara" w:cs="Times New Roman"/>
                <w:bCs/>
                <w:i/>
                <w:iCs/>
                <w:sz w:val="18"/>
                <w:lang w:eastAsia="es-MX"/>
              </w:rPr>
            </w:pPr>
          </w:p>
          <w:p w:rsidR="003009C3" w:rsidRPr="00771347" w:rsidRDefault="003009C3"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bookmarkStart w:id="0" w:name="_GoBack"/>
            <w:bookmarkEnd w:id="0"/>
          </w:p>
        </w:tc>
        <w:tc>
          <w:tcPr>
            <w:tcW w:w="992" w:type="dxa"/>
            <w:tcBorders>
              <w:top w:val="single" w:sz="4" w:space="0" w:color="auto"/>
              <w:left w:val="nil"/>
              <w:bottom w:val="single" w:sz="4" w:space="0" w:color="auto"/>
              <w:right w:val="single" w:sz="4" w:space="0" w:color="auto"/>
            </w:tcBorders>
            <w:shd w:val="clear" w:color="auto" w:fill="auto"/>
            <w:vAlign w:val="center"/>
          </w:tcPr>
          <w:p w:rsidR="003009C3" w:rsidRPr="002519D1" w:rsidRDefault="003009C3"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D35D78" w:rsidRDefault="003009C3" w:rsidP="00D35D7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Corresponde a la Consejería Jurídica y Dirección General de Notarías el llenado de</w:t>
            </w:r>
          </w:p>
          <w:p w:rsidR="003009C3" w:rsidRPr="00000957" w:rsidRDefault="003009C3" w:rsidP="00D35D78">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559" w:type="dxa"/>
            <w:tcBorders>
              <w:top w:val="single" w:sz="4" w:space="0" w:color="auto"/>
              <w:left w:val="nil"/>
              <w:bottom w:val="single" w:sz="4" w:space="0" w:color="auto"/>
              <w:right w:val="single" w:sz="4" w:space="0" w:color="auto"/>
            </w:tcBorders>
            <w:vAlign w:val="center"/>
          </w:tcPr>
          <w:p w:rsidR="00E20AA9" w:rsidRPr="0085175D" w:rsidRDefault="00E20A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rsidR="003009C3" w:rsidRPr="009F29D0" w:rsidRDefault="003009C3"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r>
      <w:tr w:rsidR="00A43D49" w:rsidRPr="0077134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Pr="004D0CF7"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A43D49" w:rsidRPr="0085175D"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BA15D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A43D49"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DA27C4" w:rsidRDefault="00DA27C4" w:rsidP="007C41D7">
            <w:pPr>
              <w:spacing w:after="0" w:line="240" w:lineRule="auto"/>
              <w:jc w:val="both"/>
              <w:rPr>
                <w:rFonts w:ascii="Candara" w:eastAsia="Times New Roman" w:hAnsi="Candara" w:cs="Times New Roman"/>
                <w:sz w:val="18"/>
                <w:lang w:val="en-US" w:eastAsia="es-MX"/>
              </w:rPr>
            </w:pPr>
          </w:p>
          <w:p w:rsidR="00DA27C4" w:rsidRPr="00F4337F" w:rsidRDefault="00DA27C4" w:rsidP="007C41D7">
            <w:pPr>
              <w:spacing w:after="0" w:line="240" w:lineRule="auto"/>
              <w:jc w:val="both"/>
              <w:rPr>
                <w:rFonts w:ascii="Candara" w:eastAsia="Times New Roman" w:hAnsi="Candara" w:cs="Times New Roman"/>
                <w:sz w:val="18"/>
                <w:lang w:eastAsia="es-MX"/>
              </w:rPr>
            </w:pPr>
            <w:r w:rsidRPr="00F4337F">
              <w:rPr>
                <w:rFonts w:ascii="Candara" w:eastAsia="Times New Roman" w:hAnsi="Candara" w:cs="Times New Roman"/>
                <w:sz w:val="18"/>
                <w:lang w:eastAsia="es-MX"/>
              </w:rPr>
              <w:t>A los Municipios corresponde el llenado de:</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98438C" w:rsidRPr="009F29D0" w:rsidRDefault="00A43D49" w:rsidP="00251EF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A43D49" w:rsidRPr="00E20AA9" w:rsidRDefault="00E20AA9" w:rsidP="00750F25">
            <w:pPr>
              <w:spacing w:after="0" w:line="240" w:lineRule="auto"/>
              <w:rPr>
                <w:rFonts w:ascii="Candara" w:eastAsia="Times New Roman" w:hAnsi="Candara" w:cs="Times New Roman"/>
                <w:sz w:val="18"/>
                <w:lang w:eastAsia="es-MX"/>
              </w:rPr>
            </w:pPr>
            <w:r w:rsidRPr="00E20AA9">
              <w:rPr>
                <w:rFonts w:ascii="Candara" w:eastAsia="Times New Roman" w:hAnsi="Candara" w:cs="Times New Roman"/>
                <w:sz w:val="18"/>
                <w:lang w:eastAsia="es-MX"/>
              </w:rPr>
              <w:t>Dirección de Investigación Diagnóstico y Gestión de Riesgos</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9F29D0" w:rsidRDefault="00A43D49" w:rsidP="00A8541C">
            <w:pPr>
              <w:spacing w:after="0" w:line="240" w:lineRule="auto"/>
              <w:jc w:val="center"/>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A43D49" w:rsidRPr="00771347" w:rsidTr="0010052E">
        <w:trPr>
          <w:trHeight w:val="2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Pr="00A8541C"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E20A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A43D49" w:rsidRPr="0077134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Pr="00E20284" w:rsidRDefault="00A43D49"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A43D49"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21088D" w:rsidRPr="0085175D" w:rsidRDefault="00A43D49" w:rsidP="0059101C">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655190" w:rsidRDefault="00A43D49" w:rsidP="00EB7037">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La publicación de la información del Formato 1</w:t>
            </w:r>
            <w:r w:rsidR="00EB7037">
              <w:rPr>
                <w:rFonts w:ascii="Candara" w:eastAsia="Times New Roman" w:hAnsi="Candara" w:cs="Times New Roman"/>
                <w:sz w:val="18"/>
                <w:szCs w:val="18"/>
                <w:lang w:eastAsia="es-MX"/>
              </w:rPr>
              <w:t>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w:t>
            </w:r>
            <w:r w:rsidR="00AD7A0B">
              <w:rPr>
                <w:rFonts w:ascii="Candara" w:eastAsia="Times New Roman" w:hAnsi="Candara" w:cs="Times New Roman"/>
                <w:sz w:val="18"/>
                <w:lang w:eastAsia="es-MX"/>
              </w:rPr>
              <w:t>corresponde al Instituto de Acceso a la Información Pública y Protección de Datos Personales</w:t>
            </w:r>
            <w:r>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rsidR="00A43D49" w:rsidRPr="00655190" w:rsidRDefault="00E20AA9" w:rsidP="00750F25">
            <w:pPr>
              <w:spacing w:after="0" w:line="240" w:lineRule="auto"/>
              <w:rPr>
                <w:rFonts w:eastAsia="Times New Roman" w:cs="Times New Roman"/>
                <w:sz w:val="18"/>
                <w:lang w:eastAsia="es-MX"/>
              </w:rPr>
            </w:pPr>
            <w:r>
              <w:rPr>
                <w:rFonts w:eastAsia="Times New Roman"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w:t>
            </w:r>
            <w:r w:rsidR="00EB7037">
              <w:rPr>
                <w:rFonts w:ascii="Candara" w:eastAsia="Times New Roman" w:hAnsi="Candara" w:cs="Times New Roman"/>
                <w:sz w:val="18"/>
                <w:szCs w:val="18"/>
                <w:lang w:val="en-US" w:eastAsia="es-MX"/>
              </w:rPr>
              <w:t>b</w:t>
            </w:r>
            <w:r>
              <w:rPr>
                <w:rFonts w:ascii="Candara" w:eastAsia="Times New Roman" w:hAnsi="Candara" w:cs="Times New Roman"/>
                <w:sz w:val="18"/>
                <w:szCs w:val="18"/>
                <w:lang w:val="en-US" w:eastAsia="es-MX"/>
              </w:rPr>
              <w:t xml:space="preserve"> </w:t>
            </w:r>
            <w:r w:rsidRPr="00A30F35">
              <w:rPr>
                <w:rFonts w:ascii="Candara" w:eastAsia="Times New Roman" w:hAnsi="Candara" w:cs="Times New Roman"/>
                <w:sz w:val="18"/>
                <w:szCs w:val="18"/>
                <w:lang w:val="en-US" w:eastAsia="es-MX"/>
              </w:rPr>
              <w:t>LGT_Art_80_Fr_I_II_III</w:t>
            </w:r>
          </w:p>
        </w:tc>
      </w:tr>
      <w:tr w:rsidR="00A43D49" w:rsidRPr="00771347" w:rsidTr="00A8541C">
        <w:trPr>
          <w:trHeight w:val="13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6004D7" w:rsidRDefault="00A43D49" w:rsidP="0060302D">
            <w:pPr>
              <w:spacing w:after="0" w:line="240" w:lineRule="auto"/>
              <w:rPr>
                <w:rFonts w:ascii="Candara" w:eastAsia="Times New Roman" w:hAnsi="Candara" w:cs="Times New Roman"/>
                <w:b/>
                <w:bCs/>
                <w:i/>
                <w:iCs/>
                <w:sz w:val="18"/>
                <w:lang w:val="en-US" w:eastAsia="es-MX"/>
              </w:rPr>
            </w:pPr>
          </w:p>
          <w:p w:rsidR="00A43D49" w:rsidRPr="00200567" w:rsidRDefault="00A43D49"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A43D49" w:rsidRPr="00200567" w:rsidRDefault="00A43D49" w:rsidP="0060302D">
            <w:pPr>
              <w:spacing w:after="0" w:line="240" w:lineRule="auto"/>
              <w:rPr>
                <w:rFonts w:ascii="Candara" w:eastAsia="Times New Roman" w:hAnsi="Candara" w:cs="Times New Roman"/>
                <w:bCs/>
                <w:i/>
                <w:iCs/>
                <w:sz w:val="18"/>
                <w:lang w:eastAsia="es-MX"/>
              </w:rPr>
            </w:pPr>
          </w:p>
          <w:p w:rsidR="00A43D49" w:rsidRPr="00200567" w:rsidRDefault="00A43D49"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A43D49" w:rsidRPr="00200567" w:rsidRDefault="00A43D49"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A43D49" w:rsidRPr="00200567" w:rsidRDefault="00A43D49"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rsidR="00A43D49" w:rsidRPr="000772C5" w:rsidRDefault="00A43D49" w:rsidP="0016057C">
            <w:pPr>
              <w:spacing w:after="0" w:line="240" w:lineRule="auto"/>
              <w:rPr>
                <w:rFonts w:ascii="Candara" w:eastAsia="Times New Roman" w:hAnsi="Candara" w:cs="Times New Roman"/>
                <w:b/>
                <w:bCs/>
                <w:i/>
                <w:iCs/>
                <w:sz w:val="18"/>
                <w:highlight w:val="yellow"/>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Pr="0016057C" w:rsidRDefault="00A43D49"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spacing w:after="0" w:line="240" w:lineRule="auto"/>
              <w:jc w:val="center"/>
              <w:rPr>
                <w:rFonts w:ascii="Candara" w:eastAsia="Times New Roman" w:hAnsi="Candara" w:cs="Times New Roman"/>
                <w:sz w:val="18"/>
                <w:szCs w:val="18"/>
                <w:lang w:eastAsia="es-MX"/>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98438C" w:rsidRPr="00200567" w:rsidRDefault="0098438C"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Default="00E20AA9" w:rsidP="00200567">
            <w:pPr>
              <w:spacing w:after="0" w:line="240" w:lineRule="auto"/>
              <w:rPr>
                <w:rFonts w:ascii="Candara" w:eastAsia="Times New Roman" w:hAnsi="Candara" w:cs="Times New Roman"/>
                <w:sz w:val="18"/>
                <w:lang w:eastAsia="es-MX"/>
              </w:rPr>
            </w:pPr>
            <w:r w:rsidRPr="00E20AA9">
              <w:rPr>
                <w:rFonts w:ascii="Candara" w:eastAsia="Times New Roman" w:hAnsi="Candara" w:cs="Times New Roman"/>
                <w:sz w:val="18"/>
                <w:lang w:eastAsia="es-MX"/>
              </w:rPr>
              <w:t>Dirección de Investigación Diagnóstico y Gestión de Riesgos</w:t>
            </w:r>
            <w:r>
              <w:rPr>
                <w:rFonts w:ascii="Candara" w:eastAsia="Times New Roman" w:hAnsi="Candara" w:cs="Times New Roman"/>
                <w:sz w:val="18"/>
                <w:lang w:eastAsia="es-MX"/>
              </w:rPr>
              <w:t>.</w:t>
            </w:r>
          </w:p>
          <w:p w:rsidR="00E20AA9" w:rsidRPr="0085175D" w:rsidRDefault="00E20AA9" w:rsidP="0020056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5A04FA">
              <w:rPr>
                <w:rFonts w:ascii="Candara" w:eastAsia="Times New Roman" w:hAnsi="Candara" w:cs="Times New Roman"/>
                <w:sz w:val="18"/>
                <w:lang w:eastAsia="es-MX"/>
              </w:rPr>
              <w:t>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A8541C">
            <w:pPr>
              <w:spacing w:after="0"/>
              <w:jc w:val="center"/>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A43D49" w:rsidRPr="00A30F35" w:rsidRDefault="00A43D49"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p>
        </w:tc>
      </w:tr>
      <w:tr w:rsidR="00A43D49" w:rsidRPr="009D4BA9"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C56340" w:rsidRDefault="00A43D49" w:rsidP="0060302D">
            <w:pPr>
              <w:spacing w:after="0" w:line="240" w:lineRule="auto"/>
              <w:rPr>
                <w:rFonts w:ascii="Candara" w:eastAsia="Times New Roman" w:hAnsi="Candara" w:cs="Times New Roman"/>
                <w:b/>
                <w:bCs/>
                <w:i/>
                <w:iCs/>
                <w:sz w:val="18"/>
                <w:lang w:val="en-US" w:eastAsia="es-MX"/>
              </w:rPr>
            </w:pPr>
          </w:p>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A43D49" w:rsidRPr="00DD7357" w:rsidRDefault="00A43D49"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rsidR="00A43D49" w:rsidRPr="0016057C"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09205A">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C855E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A43D49" w:rsidRPr="006B0AD0" w:rsidRDefault="00A43D49" w:rsidP="00A8541C">
            <w:pPr>
              <w:pStyle w:val="Ttulo3"/>
              <w:spacing w:after="240"/>
              <w:jc w:val="center"/>
              <w:rPr>
                <w:rFonts w:ascii="Candara" w:eastAsia="Times New Roman" w:hAnsi="Candara" w:cstheme="minorHAnsi"/>
                <w:b w:val="0"/>
                <w:sz w:val="18"/>
                <w:szCs w:val="18"/>
                <w:lang w:val="es-MX" w:eastAsia="es-MX"/>
              </w:rPr>
            </w:pPr>
            <w:r w:rsidRPr="00442006">
              <w:rPr>
                <w:rFonts w:ascii="Candara" w:hAnsi="Candara"/>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04A478"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184DB4"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93A926"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044925">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044925">
        <w:rPr>
          <w:rFonts w:ascii="Candara" w:hAnsi="Candara"/>
          <w:sz w:val="18"/>
        </w:rPr>
        <w:t>mayo 14</w:t>
      </w:r>
      <w:r w:rsidR="00FB1FEB">
        <w:rPr>
          <w:rFonts w:ascii="Candara" w:hAnsi="Candara"/>
          <w:sz w:val="18"/>
        </w:rPr>
        <w:t xml:space="preserve"> de</w:t>
      </w:r>
      <w:r w:rsidR="00531DF8">
        <w:rPr>
          <w:rFonts w:ascii="Candara" w:hAnsi="Candara"/>
          <w:sz w:val="18"/>
        </w:rPr>
        <w:t xml:space="preserve"> 2018</w:t>
      </w:r>
      <w:r w:rsidR="00B610B0">
        <w:rPr>
          <w:rFonts w:ascii="Candara" w:hAnsi="Candara"/>
          <w:sz w:val="18"/>
        </w:rPr>
        <w:t>.</w:t>
      </w:r>
    </w:p>
    <w:sectPr w:rsidR="009974A3" w:rsidRPr="00B610B0" w:rsidSect="0098438C">
      <w:headerReference w:type="default" r:id="rId9"/>
      <w:footerReference w:type="default" r:id="rId10"/>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30" w:rsidRDefault="00E95130" w:rsidP="00EB2BF3">
      <w:pPr>
        <w:spacing w:after="0" w:line="240" w:lineRule="auto"/>
      </w:pPr>
      <w:r>
        <w:separator/>
      </w:r>
    </w:p>
  </w:endnote>
  <w:endnote w:type="continuationSeparator" w:id="0">
    <w:p w:rsidR="00E95130" w:rsidRDefault="00E95130"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0610D5" w:rsidRDefault="000610D5">
        <w:pPr>
          <w:pStyle w:val="Piedepgina"/>
          <w:jc w:val="right"/>
        </w:pPr>
        <w:r>
          <w:fldChar w:fldCharType="begin"/>
        </w:r>
        <w:r>
          <w:instrText>PAGE   \* MERGEFORMAT</w:instrText>
        </w:r>
        <w:r>
          <w:fldChar w:fldCharType="separate"/>
        </w:r>
        <w:r w:rsidR="00771347" w:rsidRPr="00771347">
          <w:rPr>
            <w:noProof/>
            <w:lang w:val="es-ES"/>
          </w:rPr>
          <w:t>13</w:t>
        </w:r>
        <w:r>
          <w:fldChar w:fldCharType="end"/>
        </w:r>
      </w:p>
    </w:sdtContent>
  </w:sdt>
  <w:p w:rsidR="000610D5" w:rsidRDefault="00061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30" w:rsidRDefault="00E95130" w:rsidP="00EB2BF3">
      <w:pPr>
        <w:spacing w:after="0" w:line="240" w:lineRule="auto"/>
      </w:pPr>
      <w:r>
        <w:separator/>
      </w:r>
    </w:p>
  </w:footnote>
  <w:footnote w:type="continuationSeparator" w:id="0">
    <w:p w:rsidR="00E95130" w:rsidRDefault="00E95130"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D5" w:rsidRDefault="000610D5">
    <w:pPr>
      <w:pStyle w:val="Encabezado"/>
    </w:pPr>
  </w:p>
  <w:p w:rsidR="000610D5" w:rsidRDefault="000610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0957"/>
    <w:rsid w:val="0001092A"/>
    <w:rsid w:val="00013538"/>
    <w:rsid w:val="00013DAE"/>
    <w:rsid w:val="00013DC3"/>
    <w:rsid w:val="00016034"/>
    <w:rsid w:val="00024673"/>
    <w:rsid w:val="00040D54"/>
    <w:rsid w:val="00040E3E"/>
    <w:rsid w:val="00043FEB"/>
    <w:rsid w:val="00044925"/>
    <w:rsid w:val="00045A4B"/>
    <w:rsid w:val="00047101"/>
    <w:rsid w:val="000475C1"/>
    <w:rsid w:val="00051ECC"/>
    <w:rsid w:val="0005554A"/>
    <w:rsid w:val="000610BC"/>
    <w:rsid w:val="000610D5"/>
    <w:rsid w:val="0006606D"/>
    <w:rsid w:val="000772C5"/>
    <w:rsid w:val="000774D7"/>
    <w:rsid w:val="00080AFC"/>
    <w:rsid w:val="000822E4"/>
    <w:rsid w:val="000826F1"/>
    <w:rsid w:val="00087F95"/>
    <w:rsid w:val="0009205A"/>
    <w:rsid w:val="000A57A9"/>
    <w:rsid w:val="000B04BC"/>
    <w:rsid w:val="000B3260"/>
    <w:rsid w:val="000B41CC"/>
    <w:rsid w:val="000C40C9"/>
    <w:rsid w:val="000C76E3"/>
    <w:rsid w:val="000D0957"/>
    <w:rsid w:val="000D2D2A"/>
    <w:rsid w:val="000D7C95"/>
    <w:rsid w:val="000E0289"/>
    <w:rsid w:val="000E1675"/>
    <w:rsid w:val="000E7563"/>
    <w:rsid w:val="000F7861"/>
    <w:rsid w:val="0010052E"/>
    <w:rsid w:val="00110C06"/>
    <w:rsid w:val="0012486D"/>
    <w:rsid w:val="001250BD"/>
    <w:rsid w:val="00126F17"/>
    <w:rsid w:val="00133B02"/>
    <w:rsid w:val="001361DD"/>
    <w:rsid w:val="00140EBB"/>
    <w:rsid w:val="001464CF"/>
    <w:rsid w:val="0016057C"/>
    <w:rsid w:val="00164F60"/>
    <w:rsid w:val="00166EF2"/>
    <w:rsid w:val="00175E88"/>
    <w:rsid w:val="001913B7"/>
    <w:rsid w:val="001A0126"/>
    <w:rsid w:val="001A3181"/>
    <w:rsid w:val="001A5308"/>
    <w:rsid w:val="001B1A08"/>
    <w:rsid w:val="001B2B1B"/>
    <w:rsid w:val="001B7019"/>
    <w:rsid w:val="001B73FD"/>
    <w:rsid w:val="001B77DA"/>
    <w:rsid w:val="001C2A7A"/>
    <w:rsid w:val="001C564C"/>
    <w:rsid w:val="001D2C2C"/>
    <w:rsid w:val="001D6443"/>
    <w:rsid w:val="001D71C3"/>
    <w:rsid w:val="001F3780"/>
    <w:rsid w:val="001F5BBA"/>
    <w:rsid w:val="00200567"/>
    <w:rsid w:val="00203A98"/>
    <w:rsid w:val="00204E46"/>
    <w:rsid w:val="00207854"/>
    <w:rsid w:val="0021012C"/>
    <w:rsid w:val="0021088D"/>
    <w:rsid w:val="00214CF5"/>
    <w:rsid w:val="0021562D"/>
    <w:rsid w:val="00225CBD"/>
    <w:rsid w:val="0024344B"/>
    <w:rsid w:val="00251753"/>
    <w:rsid w:val="002519D1"/>
    <w:rsid w:val="00251EFE"/>
    <w:rsid w:val="00252ADA"/>
    <w:rsid w:val="00260CE5"/>
    <w:rsid w:val="00262D91"/>
    <w:rsid w:val="00264F17"/>
    <w:rsid w:val="002711E9"/>
    <w:rsid w:val="0028096A"/>
    <w:rsid w:val="00282044"/>
    <w:rsid w:val="0028233D"/>
    <w:rsid w:val="002838AD"/>
    <w:rsid w:val="002917BD"/>
    <w:rsid w:val="00293672"/>
    <w:rsid w:val="00296423"/>
    <w:rsid w:val="00297A36"/>
    <w:rsid w:val="00297E01"/>
    <w:rsid w:val="002A1093"/>
    <w:rsid w:val="002B14B7"/>
    <w:rsid w:val="002B23F6"/>
    <w:rsid w:val="002C08C7"/>
    <w:rsid w:val="002D777C"/>
    <w:rsid w:val="002F30F9"/>
    <w:rsid w:val="002F34FF"/>
    <w:rsid w:val="002F43D2"/>
    <w:rsid w:val="003009C3"/>
    <w:rsid w:val="00307D68"/>
    <w:rsid w:val="003133B9"/>
    <w:rsid w:val="00316FC3"/>
    <w:rsid w:val="00345658"/>
    <w:rsid w:val="0034728F"/>
    <w:rsid w:val="003515D3"/>
    <w:rsid w:val="00351FC7"/>
    <w:rsid w:val="00354661"/>
    <w:rsid w:val="0035573C"/>
    <w:rsid w:val="00370701"/>
    <w:rsid w:val="003856C5"/>
    <w:rsid w:val="00385E70"/>
    <w:rsid w:val="003909AD"/>
    <w:rsid w:val="003B692A"/>
    <w:rsid w:val="003C1ED5"/>
    <w:rsid w:val="003C3C43"/>
    <w:rsid w:val="003E13B0"/>
    <w:rsid w:val="003E6E63"/>
    <w:rsid w:val="003F2DEB"/>
    <w:rsid w:val="003F3DC0"/>
    <w:rsid w:val="003F60FD"/>
    <w:rsid w:val="004244B8"/>
    <w:rsid w:val="0043581C"/>
    <w:rsid w:val="00442006"/>
    <w:rsid w:val="00442723"/>
    <w:rsid w:val="00447079"/>
    <w:rsid w:val="00450829"/>
    <w:rsid w:val="00452FB5"/>
    <w:rsid w:val="0045354E"/>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D21CE"/>
    <w:rsid w:val="004E6C06"/>
    <w:rsid w:val="004F08BD"/>
    <w:rsid w:val="004F3FDA"/>
    <w:rsid w:val="00506D3A"/>
    <w:rsid w:val="005159B4"/>
    <w:rsid w:val="00516694"/>
    <w:rsid w:val="005255DE"/>
    <w:rsid w:val="00526F1F"/>
    <w:rsid w:val="00531DF8"/>
    <w:rsid w:val="00535D22"/>
    <w:rsid w:val="0054343C"/>
    <w:rsid w:val="005534AB"/>
    <w:rsid w:val="00572F62"/>
    <w:rsid w:val="00586D04"/>
    <w:rsid w:val="0059101C"/>
    <w:rsid w:val="00592A04"/>
    <w:rsid w:val="005A04FA"/>
    <w:rsid w:val="005A4CA7"/>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6F98"/>
    <w:rsid w:val="006175E1"/>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1CA"/>
    <w:rsid w:val="0067334D"/>
    <w:rsid w:val="0067424F"/>
    <w:rsid w:val="00681C83"/>
    <w:rsid w:val="00684240"/>
    <w:rsid w:val="00691467"/>
    <w:rsid w:val="006939A1"/>
    <w:rsid w:val="006A7BFA"/>
    <w:rsid w:val="006B0AD0"/>
    <w:rsid w:val="006B2898"/>
    <w:rsid w:val="006B3889"/>
    <w:rsid w:val="006B43BF"/>
    <w:rsid w:val="006B5A1D"/>
    <w:rsid w:val="006C56E4"/>
    <w:rsid w:val="006D1544"/>
    <w:rsid w:val="006D76D1"/>
    <w:rsid w:val="006E7E5C"/>
    <w:rsid w:val="00700800"/>
    <w:rsid w:val="00713688"/>
    <w:rsid w:val="00714A73"/>
    <w:rsid w:val="0071791C"/>
    <w:rsid w:val="00730A2C"/>
    <w:rsid w:val="00733E23"/>
    <w:rsid w:val="00736878"/>
    <w:rsid w:val="00737DE1"/>
    <w:rsid w:val="00750F25"/>
    <w:rsid w:val="00753598"/>
    <w:rsid w:val="007632C4"/>
    <w:rsid w:val="00771347"/>
    <w:rsid w:val="0077488C"/>
    <w:rsid w:val="007862D7"/>
    <w:rsid w:val="00790A13"/>
    <w:rsid w:val="00795270"/>
    <w:rsid w:val="00796969"/>
    <w:rsid w:val="007A0690"/>
    <w:rsid w:val="007B53C6"/>
    <w:rsid w:val="007B61FD"/>
    <w:rsid w:val="007C41D7"/>
    <w:rsid w:val="007D0624"/>
    <w:rsid w:val="007E104B"/>
    <w:rsid w:val="007E32FE"/>
    <w:rsid w:val="007F38FF"/>
    <w:rsid w:val="007F601D"/>
    <w:rsid w:val="007F6AE8"/>
    <w:rsid w:val="00816400"/>
    <w:rsid w:val="00830629"/>
    <w:rsid w:val="00833AD9"/>
    <w:rsid w:val="00834EE3"/>
    <w:rsid w:val="00836891"/>
    <w:rsid w:val="008375A5"/>
    <w:rsid w:val="008435B7"/>
    <w:rsid w:val="00850E48"/>
    <w:rsid w:val="0085175D"/>
    <w:rsid w:val="00857FBB"/>
    <w:rsid w:val="0086030A"/>
    <w:rsid w:val="00860BAA"/>
    <w:rsid w:val="00867F3A"/>
    <w:rsid w:val="0087100B"/>
    <w:rsid w:val="0087224F"/>
    <w:rsid w:val="00874DC1"/>
    <w:rsid w:val="0089459E"/>
    <w:rsid w:val="00895B0D"/>
    <w:rsid w:val="008A5A4F"/>
    <w:rsid w:val="008B7B93"/>
    <w:rsid w:val="008C4023"/>
    <w:rsid w:val="009044F0"/>
    <w:rsid w:val="009101BF"/>
    <w:rsid w:val="009159B7"/>
    <w:rsid w:val="00916A94"/>
    <w:rsid w:val="009315DD"/>
    <w:rsid w:val="00932602"/>
    <w:rsid w:val="009332D7"/>
    <w:rsid w:val="009351F6"/>
    <w:rsid w:val="00942EEC"/>
    <w:rsid w:val="009458AA"/>
    <w:rsid w:val="00945DEC"/>
    <w:rsid w:val="00950D6A"/>
    <w:rsid w:val="0095183E"/>
    <w:rsid w:val="00960BE1"/>
    <w:rsid w:val="009618EC"/>
    <w:rsid w:val="00961EF6"/>
    <w:rsid w:val="009622A9"/>
    <w:rsid w:val="0098438C"/>
    <w:rsid w:val="0099078E"/>
    <w:rsid w:val="009936C2"/>
    <w:rsid w:val="00996ABD"/>
    <w:rsid w:val="009974A3"/>
    <w:rsid w:val="009975EF"/>
    <w:rsid w:val="009A0D6D"/>
    <w:rsid w:val="009A63D8"/>
    <w:rsid w:val="009B1B45"/>
    <w:rsid w:val="009B30B4"/>
    <w:rsid w:val="009C3769"/>
    <w:rsid w:val="009C4C82"/>
    <w:rsid w:val="009D4BA9"/>
    <w:rsid w:val="009D52BA"/>
    <w:rsid w:val="009D6217"/>
    <w:rsid w:val="009D668B"/>
    <w:rsid w:val="009D6F9E"/>
    <w:rsid w:val="009F29D0"/>
    <w:rsid w:val="00A1206C"/>
    <w:rsid w:val="00A21B57"/>
    <w:rsid w:val="00A30F35"/>
    <w:rsid w:val="00A32A30"/>
    <w:rsid w:val="00A35225"/>
    <w:rsid w:val="00A3727E"/>
    <w:rsid w:val="00A418BC"/>
    <w:rsid w:val="00A43D49"/>
    <w:rsid w:val="00A4647D"/>
    <w:rsid w:val="00A52275"/>
    <w:rsid w:val="00A56457"/>
    <w:rsid w:val="00A7781B"/>
    <w:rsid w:val="00A81766"/>
    <w:rsid w:val="00A8415B"/>
    <w:rsid w:val="00A8541C"/>
    <w:rsid w:val="00A902C8"/>
    <w:rsid w:val="00AA0D16"/>
    <w:rsid w:val="00AA6EEF"/>
    <w:rsid w:val="00AB088B"/>
    <w:rsid w:val="00AB1D9F"/>
    <w:rsid w:val="00AB72FD"/>
    <w:rsid w:val="00AC7CE1"/>
    <w:rsid w:val="00AD7A0B"/>
    <w:rsid w:val="00AE257A"/>
    <w:rsid w:val="00AE3C40"/>
    <w:rsid w:val="00AF43A7"/>
    <w:rsid w:val="00B077FF"/>
    <w:rsid w:val="00B13C4A"/>
    <w:rsid w:val="00B148A2"/>
    <w:rsid w:val="00B21CC7"/>
    <w:rsid w:val="00B253C4"/>
    <w:rsid w:val="00B30DB5"/>
    <w:rsid w:val="00B35281"/>
    <w:rsid w:val="00B35DBD"/>
    <w:rsid w:val="00B55107"/>
    <w:rsid w:val="00B610B0"/>
    <w:rsid w:val="00B67103"/>
    <w:rsid w:val="00B67A71"/>
    <w:rsid w:val="00B72A9B"/>
    <w:rsid w:val="00B740E4"/>
    <w:rsid w:val="00B74576"/>
    <w:rsid w:val="00B874CC"/>
    <w:rsid w:val="00B91770"/>
    <w:rsid w:val="00BA0D2C"/>
    <w:rsid w:val="00BA15DC"/>
    <w:rsid w:val="00BA2D80"/>
    <w:rsid w:val="00BB7D91"/>
    <w:rsid w:val="00BC1ABB"/>
    <w:rsid w:val="00BC7E79"/>
    <w:rsid w:val="00BD1D68"/>
    <w:rsid w:val="00BD4442"/>
    <w:rsid w:val="00BE4B9B"/>
    <w:rsid w:val="00BF550D"/>
    <w:rsid w:val="00C00A1F"/>
    <w:rsid w:val="00C026A8"/>
    <w:rsid w:val="00C0295A"/>
    <w:rsid w:val="00C17A9E"/>
    <w:rsid w:val="00C23B58"/>
    <w:rsid w:val="00C310AC"/>
    <w:rsid w:val="00C32A6F"/>
    <w:rsid w:val="00C374E4"/>
    <w:rsid w:val="00C37C34"/>
    <w:rsid w:val="00C40734"/>
    <w:rsid w:val="00C47164"/>
    <w:rsid w:val="00C546CB"/>
    <w:rsid w:val="00C56340"/>
    <w:rsid w:val="00C66DDE"/>
    <w:rsid w:val="00C71AA6"/>
    <w:rsid w:val="00C75180"/>
    <w:rsid w:val="00C7675D"/>
    <w:rsid w:val="00C83B9D"/>
    <w:rsid w:val="00C855E3"/>
    <w:rsid w:val="00C93E27"/>
    <w:rsid w:val="00CA02AF"/>
    <w:rsid w:val="00CB1052"/>
    <w:rsid w:val="00CC5DCF"/>
    <w:rsid w:val="00CD197E"/>
    <w:rsid w:val="00CD5A86"/>
    <w:rsid w:val="00CE092E"/>
    <w:rsid w:val="00CE53E4"/>
    <w:rsid w:val="00CE6958"/>
    <w:rsid w:val="00CE7608"/>
    <w:rsid w:val="00CF7398"/>
    <w:rsid w:val="00D00934"/>
    <w:rsid w:val="00D05EDE"/>
    <w:rsid w:val="00D0792D"/>
    <w:rsid w:val="00D13A55"/>
    <w:rsid w:val="00D13D02"/>
    <w:rsid w:val="00D22901"/>
    <w:rsid w:val="00D24566"/>
    <w:rsid w:val="00D30671"/>
    <w:rsid w:val="00D3238B"/>
    <w:rsid w:val="00D346B0"/>
    <w:rsid w:val="00D3472E"/>
    <w:rsid w:val="00D35D78"/>
    <w:rsid w:val="00D379B2"/>
    <w:rsid w:val="00D44517"/>
    <w:rsid w:val="00D52172"/>
    <w:rsid w:val="00D60ABE"/>
    <w:rsid w:val="00D64E17"/>
    <w:rsid w:val="00D733EB"/>
    <w:rsid w:val="00D77045"/>
    <w:rsid w:val="00D840AC"/>
    <w:rsid w:val="00D929F7"/>
    <w:rsid w:val="00D953F0"/>
    <w:rsid w:val="00DA06C8"/>
    <w:rsid w:val="00DA27C4"/>
    <w:rsid w:val="00DB5F0C"/>
    <w:rsid w:val="00DD7357"/>
    <w:rsid w:val="00DE2A64"/>
    <w:rsid w:val="00DE36ED"/>
    <w:rsid w:val="00DE4040"/>
    <w:rsid w:val="00DF2BB3"/>
    <w:rsid w:val="00DF3DAA"/>
    <w:rsid w:val="00E029AA"/>
    <w:rsid w:val="00E02B6E"/>
    <w:rsid w:val="00E20284"/>
    <w:rsid w:val="00E20AA9"/>
    <w:rsid w:val="00E3526A"/>
    <w:rsid w:val="00E3603D"/>
    <w:rsid w:val="00E4243D"/>
    <w:rsid w:val="00E42D97"/>
    <w:rsid w:val="00E43250"/>
    <w:rsid w:val="00E4726E"/>
    <w:rsid w:val="00E53978"/>
    <w:rsid w:val="00E56365"/>
    <w:rsid w:val="00E62FC5"/>
    <w:rsid w:val="00E70EA3"/>
    <w:rsid w:val="00E75A8B"/>
    <w:rsid w:val="00E774C4"/>
    <w:rsid w:val="00E8740A"/>
    <w:rsid w:val="00E923D4"/>
    <w:rsid w:val="00E9431B"/>
    <w:rsid w:val="00E95130"/>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7324"/>
    <w:rsid w:val="00F14936"/>
    <w:rsid w:val="00F14B63"/>
    <w:rsid w:val="00F16769"/>
    <w:rsid w:val="00F17345"/>
    <w:rsid w:val="00F23B84"/>
    <w:rsid w:val="00F24DB9"/>
    <w:rsid w:val="00F3062F"/>
    <w:rsid w:val="00F421E8"/>
    <w:rsid w:val="00F4337F"/>
    <w:rsid w:val="00F5487B"/>
    <w:rsid w:val="00F5748E"/>
    <w:rsid w:val="00F64C51"/>
    <w:rsid w:val="00F679D8"/>
    <w:rsid w:val="00F72650"/>
    <w:rsid w:val="00F74F9A"/>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E61E-0E2B-44FB-B81C-64B7988B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3459</Words>
  <Characters>19026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11</cp:revision>
  <cp:lastPrinted>2018-06-11T09:43:00Z</cp:lastPrinted>
  <dcterms:created xsi:type="dcterms:W3CDTF">2018-04-30T14:43:00Z</dcterms:created>
  <dcterms:modified xsi:type="dcterms:W3CDTF">2018-06-26T13:58:00Z</dcterms:modified>
</cp:coreProperties>
</file>