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3DF9" w14:textId="77777777" w:rsidR="004F4AF4" w:rsidRPr="00633040" w:rsidRDefault="004F4AF4" w:rsidP="004F4AF4">
      <w:pPr>
        <w:rPr>
          <w:sz w:val="20"/>
          <w:szCs w:val="20"/>
          <w:lang w:val="es-ES_tradnl"/>
        </w:rPr>
      </w:pPr>
    </w:p>
    <w:p w14:paraId="06F5DE45" w14:textId="438EC70C" w:rsidR="005E7516" w:rsidRPr="005E7516" w:rsidRDefault="009147BB" w:rsidP="005E75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DE LA TERCERA</w:t>
      </w:r>
      <w:r w:rsidR="005E7516" w:rsidRPr="005E7516">
        <w:rPr>
          <w:rFonts w:ascii="Arial" w:hAnsi="Arial" w:cs="Arial"/>
          <w:b/>
          <w:sz w:val="22"/>
          <w:szCs w:val="22"/>
        </w:rPr>
        <w:t xml:space="preserve"> SESIÓN ORDINARIA 2021 DEL COMITÉ DE TRANSPARENCIA DEL INSTITUTO DE ACCESO A LA INFORMACIÓN PÚBLICA Y PROTECCIÓN DE DATOS PERSONALES DEL ESTADO DE OAXACA. - - - - - - - - </w:t>
      </w:r>
      <w:r w:rsidR="005E7516">
        <w:rPr>
          <w:rFonts w:ascii="Arial" w:hAnsi="Arial" w:cs="Arial"/>
          <w:b/>
          <w:sz w:val="22"/>
          <w:szCs w:val="22"/>
        </w:rPr>
        <w:t xml:space="preserve">- - - - - - - - - - - - - - - - - - - - - </w:t>
      </w:r>
      <w:r w:rsidR="00ED1437">
        <w:rPr>
          <w:rFonts w:ascii="Arial" w:hAnsi="Arial" w:cs="Arial"/>
          <w:b/>
          <w:sz w:val="22"/>
          <w:szCs w:val="22"/>
        </w:rPr>
        <w:t xml:space="preserve">- - - - - - </w:t>
      </w:r>
    </w:p>
    <w:p w14:paraId="3B300105" w14:textId="77777777" w:rsidR="005E7516" w:rsidRPr="005E7516" w:rsidRDefault="005E7516" w:rsidP="005E7516">
      <w:pPr>
        <w:jc w:val="both"/>
        <w:rPr>
          <w:rFonts w:ascii="Arial" w:hAnsi="Arial" w:cs="Arial"/>
          <w:b/>
          <w:sz w:val="22"/>
          <w:szCs w:val="22"/>
        </w:rPr>
      </w:pPr>
    </w:p>
    <w:p w14:paraId="215CA7A1" w14:textId="012D110E" w:rsidR="005E7516" w:rsidRPr="005E7516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En atención a la contingencia de salud COVID-19 que está atravesando nuestro país, las recomendaciones y medidas sanitarias emitidas por las Secretarías de Salud a nivel Nacional y Estatal; asimismo con las acciones tomadas por el Consejo General de este Instituto, siendo estas el acuerdo de fech</w:t>
      </w:r>
      <w:r w:rsidR="009147BB">
        <w:rPr>
          <w:rFonts w:ascii="Arial" w:hAnsi="Arial" w:cs="Arial"/>
          <w:sz w:val="22"/>
          <w:szCs w:val="22"/>
        </w:rPr>
        <w:t>a veintinueve de abril</w:t>
      </w:r>
      <w:r w:rsidR="00176D51">
        <w:rPr>
          <w:rFonts w:ascii="Arial" w:hAnsi="Arial" w:cs="Arial"/>
          <w:sz w:val="22"/>
          <w:szCs w:val="22"/>
        </w:rPr>
        <w:t xml:space="preserve"> del año dos mil veintiuno</w:t>
      </w:r>
      <w:r w:rsidRPr="005E7516">
        <w:rPr>
          <w:rFonts w:ascii="Arial" w:hAnsi="Arial" w:cs="Arial"/>
          <w:sz w:val="22"/>
          <w:szCs w:val="22"/>
        </w:rPr>
        <w:t xml:space="preserve"> y el comunicado relativo al cumplimiento de las actividades concernientes al Instituto como Órgano Garante y Sujeto Obligado; siendo las </w:t>
      </w:r>
      <w:r w:rsidRPr="00A37A81">
        <w:rPr>
          <w:rFonts w:ascii="Arial" w:hAnsi="Arial" w:cs="Arial"/>
          <w:sz w:val="22"/>
          <w:szCs w:val="22"/>
        </w:rPr>
        <w:t xml:space="preserve">catorce horas </w:t>
      </w:r>
      <w:r w:rsidRPr="002E0E32">
        <w:rPr>
          <w:rFonts w:ascii="Arial" w:hAnsi="Arial" w:cs="Arial"/>
          <w:sz w:val="22"/>
          <w:szCs w:val="22"/>
        </w:rPr>
        <w:t xml:space="preserve">con </w:t>
      </w:r>
      <w:r w:rsidR="002E0E32" w:rsidRPr="002E0E32">
        <w:rPr>
          <w:rFonts w:ascii="Arial" w:hAnsi="Arial" w:cs="Arial"/>
          <w:sz w:val="22"/>
          <w:szCs w:val="22"/>
        </w:rPr>
        <w:t>ocho minutos</w:t>
      </w:r>
      <w:r w:rsidR="009147BB">
        <w:rPr>
          <w:rFonts w:ascii="Arial" w:hAnsi="Arial" w:cs="Arial"/>
          <w:sz w:val="22"/>
          <w:szCs w:val="22"/>
        </w:rPr>
        <w:t xml:space="preserve"> del miércoles</w:t>
      </w:r>
      <w:r w:rsidR="00176D51">
        <w:rPr>
          <w:rFonts w:ascii="Arial" w:hAnsi="Arial" w:cs="Arial"/>
          <w:sz w:val="22"/>
          <w:szCs w:val="22"/>
        </w:rPr>
        <w:t xml:space="preserve"> diecinueve</w:t>
      </w:r>
      <w:r w:rsidR="009147BB">
        <w:rPr>
          <w:rFonts w:ascii="Arial" w:hAnsi="Arial" w:cs="Arial"/>
          <w:sz w:val="22"/>
          <w:szCs w:val="22"/>
        </w:rPr>
        <w:t xml:space="preserve"> de mayo</w:t>
      </w:r>
      <w:r w:rsidRPr="005E7516">
        <w:rPr>
          <w:rFonts w:ascii="Arial" w:hAnsi="Arial" w:cs="Arial"/>
          <w:sz w:val="22"/>
          <w:szCs w:val="22"/>
        </w:rPr>
        <w:t xml:space="preserve"> del dos mil veintiuno, se reunieron vía remota, las ciudadanas y los ciudadanos integrantes del Comité de Transparencia del Instituto de Acceso a la Información Pública y Protección de Datos Personales del Estado de Oaxaca; Licenciado Guadalupe Gustavo Díaz Altamirano, Presidente; Licenciada María Tanivet Ramos Reyes, Secretaria Ejecutiva; Licenciado Eugenio Arafat Chávez Bedolla, Vocal; </w:t>
      </w:r>
      <w:r w:rsidR="00CF72E8">
        <w:rPr>
          <w:rFonts w:ascii="Arial" w:hAnsi="Arial" w:cs="Arial"/>
          <w:sz w:val="22"/>
          <w:szCs w:val="22"/>
        </w:rPr>
        <w:t>C. Elizabeth Vásquez Sagrero</w:t>
      </w:r>
      <w:r w:rsidRPr="005E7516">
        <w:rPr>
          <w:rFonts w:ascii="Arial" w:hAnsi="Arial" w:cs="Arial"/>
          <w:sz w:val="22"/>
          <w:szCs w:val="22"/>
        </w:rPr>
        <w:t xml:space="preserve">, </w:t>
      </w:r>
      <w:r w:rsidR="00CF72E8">
        <w:rPr>
          <w:rFonts w:ascii="Arial" w:hAnsi="Arial" w:cs="Arial"/>
          <w:sz w:val="22"/>
          <w:szCs w:val="22"/>
        </w:rPr>
        <w:t xml:space="preserve">Suplente de la </w:t>
      </w:r>
      <w:r w:rsidRPr="005E7516">
        <w:rPr>
          <w:rFonts w:ascii="Arial" w:hAnsi="Arial" w:cs="Arial"/>
          <w:sz w:val="22"/>
          <w:szCs w:val="22"/>
        </w:rPr>
        <w:t>Vocal</w:t>
      </w:r>
      <w:r w:rsidR="00CF72E8">
        <w:rPr>
          <w:rFonts w:ascii="Arial" w:hAnsi="Arial" w:cs="Arial"/>
          <w:sz w:val="22"/>
          <w:szCs w:val="22"/>
        </w:rPr>
        <w:t>ía</w:t>
      </w:r>
      <w:r w:rsidRPr="005E7516">
        <w:rPr>
          <w:rFonts w:ascii="Arial" w:hAnsi="Arial" w:cs="Arial"/>
          <w:sz w:val="22"/>
          <w:szCs w:val="22"/>
        </w:rPr>
        <w:t xml:space="preserve"> Segunda</w:t>
      </w:r>
      <w:r w:rsidR="00CF72E8">
        <w:rPr>
          <w:rFonts w:ascii="Arial" w:hAnsi="Arial" w:cs="Arial"/>
          <w:sz w:val="22"/>
          <w:szCs w:val="22"/>
        </w:rPr>
        <w:t xml:space="preserve">, </w:t>
      </w:r>
      <w:r w:rsidRPr="005E7516">
        <w:rPr>
          <w:rFonts w:ascii="Arial" w:hAnsi="Arial" w:cs="Arial"/>
          <w:sz w:val="22"/>
          <w:szCs w:val="22"/>
        </w:rPr>
        <w:t xml:space="preserve"> y la Mtra. Daisy A</w:t>
      </w:r>
      <w:r w:rsidR="00176D51">
        <w:rPr>
          <w:rFonts w:ascii="Arial" w:hAnsi="Arial" w:cs="Arial"/>
          <w:sz w:val="22"/>
          <w:szCs w:val="22"/>
        </w:rPr>
        <w:t>raceli Ortiz Jiménez, Comisaria. También se encuentra presente el Licenciado Juan Carlos Camacho García, Responsable de la Unidad de Transparencia en su calidad de Invitado Permanente del Comité de Transparencia,</w:t>
      </w:r>
      <w:r w:rsidRPr="005E7516">
        <w:rPr>
          <w:rFonts w:ascii="Arial" w:hAnsi="Arial" w:cs="Arial"/>
          <w:sz w:val="22"/>
          <w:szCs w:val="22"/>
        </w:rPr>
        <w:t xml:space="preserve"> con la </w:t>
      </w:r>
      <w:r w:rsidR="00176D51">
        <w:rPr>
          <w:rFonts w:ascii="Arial" w:hAnsi="Arial" w:cs="Arial"/>
          <w:sz w:val="22"/>
          <w:szCs w:val="22"/>
        </w:rPr>
        <w:t xml:space="preserve">finalidad de celebrar la </w:t>
      </w:r>
      <w:r w:rsidR="00176D51" w:rsidRPr="00176D51">
        <w:rPr>
          <w:rFonts w:ascii="Arial" w:hAnsi="Arial" w:cs="Arial"/>
          <w:b/>
          <w:sz w:val="22"/>
          <w:szCs w:val="22"/>
        </w:rPr>
        <w:t>Tercera</w:t>
      </w:r>
      <w:r w:rsidRPr="00176D51">
        <w:rPr>
          <w:rFonts w:ascii="Arial" w:hAnsi="Arial" w:cs="Arial"/>
          <w:b/>
          <w:sz w:val="22"/>
          <w:szCs w:val="22"/>
        </w:rPr>
        <w:t xml:space="preserve"> Sesión Ordinaria 2021</w:t>
      </w:r>
      <w:r w:rsidRPr="005E7516">
        <w:rPr>
          <w:rFonts w:ascii="Arial" w:hAnsi="Arial" w:cs="Arial"/>
          <w:sz w:val="22"/>
          <w:szCs w:val="22"/>
        </w:rPr>
        <w:t xml:space="preserve">, del Comité de Transparencia del Instituto de Acceso a la Información Pública y Protección de Datos Personales del Estado de Oaxaca, en cumplimiento a la Convocatoria de número </w:t>
      </w:r>
      <w:r w:rsidR="00176D51">
        <w:rPr>
          <w:rFonts w:ascii="Arial" w:hAnsi="Arial" w:cs="Arial"/>
          <w:b/>
          <w:sz w:val="22"/>
          <w:szCs w:val="22"/>
        </w:rPr>
        <w:t>S.O./CT/03</w:t>
      </w:r>
      <w:r w:rsidRPr="00176D51">
        <w:rPr>
          <w:rFonts w:ascii="Arial" w:hAnsi="Arial" w:cs="Arial"/>
          <w:b/>
          <w:sz w:val="22"/>
          <w:szCs w:val="22"/>
        </w:rPr>
        <w:t>/2021</w:t>
      </w:r>
      <w:r w:rsidR="00176D51">
        <w:rPr>
          <w:rFonts w:ascii="Arial" w:hAnsi="Arial" w:cs="Arial"/>
          <w:sz w:val="22"/>
          <w:szCs w:val="22"/>
        </w:rPr>
        <w:t xml:space="preserve"> de fecha catorce de mayo de dos mil veintiuno</w:t>
      </w:r>
      <w:r w:rsidRPr="005E7516">
        <w:rPr>
          <w:rFonts w:ascii="Arial" w:hAnsi="Arial" w:cs="Arial"/>
          <w:sz w:val="22"/>
          <w:szCs w:val="22"/>
        </w:rPr>
        <w:t xml:space="preserve">, suscrita por el Licenciado Guadalupe Gustavo Díaz Altamirano, Presidente del Comité, misma que fue notificada en tiempo y forma a cada una y cada uno de los asistentes como consta en el acuse de  recibo respectivo, el cual obra anexo a la presente, para los efectos a que haya lugar. - - - - - - - - </w:t>
      </w:r>
      <w:r>
        <w:rPr>
          <w:rFonts w:ascii="Arial" w:hAnsi="Arial" w:cs="Arial"/>
          <w:sz w:val="22"/>
          <w:szCs w:val="22"/>
        </w:rPr>
        <w:t xml:space="preserve">- - - </w:t>
      </w:r>
      <w:r w:rsidR="00E05971">
        <w:rPr>
          <w:rFonts w:ascii="Arial" w:hAnsi="Arial" w:cs="Arial"/>
          <w:sz w:val="22"/>
          <w:szCs w:val="22"/>
        </w:rPr>
        <w:t xml:space="preserve">- - - - - - - - - - - - - - - - - - - - - - - - - </w:t>
      </w:r>
      <w:r w:rsidR="002E0E32">
        <w:rPr>
          <w:rFonts w:ascii="Arial" w:hAnsi="Arial" w:cs="Arial"/>
          <w:sz w:val="22"/>
          <w:szCs w:val="22"/>
        </w:rPr>
        <w:t xml:space="preserve">- - - - - - - - - - - - - - - - - - - - - - - - - - - - </w:t>
      </w:r>
    </w:p>
    <w:p w14:paraId="7A97858E" w14:textId="0E7161FB" w:rsidR="005E7516" w:rsidRPr="005E7516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 xml:space="preserve">El Licenciado Guadalupe Gustavo Díaz Altamirano, Presidente de este Órgano Colegiado, procedió al desahogo del punto número 1 (uno) del orden del día, relativo al pase de lista y verificación de quórum legal, y una vez realizado, conforme a lo dispuesto por el artículo 16 fracción IV del Reglamento Interno que rige a este cuerpo colegiado manifestó que se encuentran presentes vía remota, la totalidad de las y los Integrantes del Comité de Transparencia del Instituto de Acceso a la Información Pública y Protección de Datos Personales del Estado de Oaxaca, por lo que declaró la existencia del quórum legal para la celebración de la Sesión.-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</w:t>
      </w:r>
    </w:p>
    <w:p w14:paraId="21EB9006" w14:textId="7178D4F6" w:rsidR="005E7516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A continuación, en el desahogo del punto número 2 (dos) propuesto, relativo a la aprobación del orden del día, el Presidente del Comité</w:t>
      </w:r>
      <w:r w:rsidR="002E0E32">
        <w:rPr>
          <w:rFonts w:ascii="Arial" w:hAnsi="Arial" w:cs="Arial"/>
          <w:sz w:val="22"/>
          <w:szCs w:val="22"/>
        </w:rPr>
        <w:t xml:space="preserve"> solicitó a la Secretaria ejecutiva dar cuenta de este punto.- - - - - - - - - - - - - - - - - - - - - - - - - - - - - - - - - - - - - - - - - - - - - - - - - - - - - - - - - - - - - - - - </w:t>
      </w:r>
      <w:r w:rsidRPr="00921024">
        <w:rPr>
          <w:rFonts w:ascii="Arial" w:hAnsi="Arial" w:cs="Arial"/>
          <w:sz w:val="22"/>
          <w:szCs w:val="22"/>
        </w:rPr>
        <w:t xml:space="preserve"> </w:t>
      </w:r>
      <w:r w:rsidR="00F532A1">
        <w:rPr>
          <w:rFonts w:ascii="Arial" w:hAnsi="Arial" w:cs="Arial"/>
          <w:sz w:val="22"/>
          <w:szCs w:val="22"/>
        </w:rPr>
        <w:t xml:space="preserve"> </w:t>
      </w:r>
      <w:r w:rsidR="002E0E32">
        <w:rPr>
          <w:rFonts w:ascii="Arial" w:hAnsi="Arial" w:cs="Arial"/>
          <w:sz w:val="22"/>
          <w:szCs w:val="22"/>
        </w:rPr>
        <w:t xml:space="preserve">En ese sentido, la Secretaria Ejecutiva </w:t>
      </w:r>
      <w:r w:rsidR="0046564E">
        <w:rPr>
          <w:rFonts w:ascii="Arial" w:hAnsi="Arial" w:cs="Arial"/>
          <w:sz w:val="22"/>
          <w:szCs w:val="22"/>
        </w:rPr>
        <w:t>realizó una corrección</w:t>
      </w:r>
      <w:r w:rsidR="00F532A1">
        <w:rPr>
          <w:rFonts w:ascii="Arial" w:hAnsi="Arial" w:cs="Arial"/>
          <w:sz w:val="22"/>
          <w:szCs w:val="22"/>
        </w:rPr>
        <w:t xml:space="preserve"> respecto del punto n</w:t>
      </w:r>
      <w:r w:rsidR="00CF72E8">
        <w:rPr>
          <w:rFonts w:ascii="Arial" w:hAnsi="Arial" w:cs="Arial"/>
          <w:sz w:val="22"/>
          <w:szCs w:val="22"/>
        </w:rPr>
        <w:t>ú</w:t>
      </w:r>
      <w:r w:rsidR="00F532A1">
        <w:rPr>
          <w:rFonts w:ascii="Arial" w:hAnsi="Arial" w:cs="Arial"/>
          <w:sz w:val="22"/>
          <w:szCs w:val="22"/>
        </w:rPr>
        <w:t xml:space="preserve">mero 4  (cuatro) del orden del día contenido en la convocatoria, misma que fue circulada en tiempo </w:t>
      </w:r>
      <w:r w:rsidR="0046564E">
        <w:rPr>
          <w:rFonts w:ascii="Arial" w:hAnsi="Arial" w:cs="Arial"/>
          <w:sz w:val="22"/>
          <w:szCs w:val="22"/>
        </w:rPr>
        <w:t>y forma a cada integrante, la corrección fue</w:t>
      </w:r>
      <w:r w:rsidR="00196B8D">
        <w:rPr>
          <w:rFonts w:ascii="Arial" w:hAnsi="Arial" w:cs="Arial"/>
          <w:sz w:val="22"/>
          <w:szCs w:val="22"/>
        </w:rPr>
        <w:t xml:space="preserve"> al</w:t>
      </w:r>
      <w:r w:rsidR="00CF72E8">
        <w:rPr>
          <w:rFonts w:ascii="Arial" w:hAnsi="Arial" w:cs="Arial"/>
          <w:sz w:val="22"/>
          <w:szCs w:val="22"/>
        </w:rPr>
        <w:t xml:space="preserve"> </w:t>
      </w:r>
      <w:r w:rsidR="00F532A1">
        <w:rPr>
          <w:rFonts w:ascii="Arial" w:hAnsi="Arial" w:cs="Arial"/>
          <w:sz w:val="22"/>
          <w:szCs w:val="22"/>
        </w:rPr>
        <w:t>punto número cuatro</w:t>
      </w:r>
      <w:r w:rsidR="00196B8D">
        <w:rPr>
          <w:rFonts w:ascii="Arial" w:hAnsi="Arial" w:cs="Arial"/>
          <w:sz w:val="22"/>
          <w:szCs w:val="22"/>
        </w:rPr>
        <w:t xml:space="preserve"> </w:t>
      </w:r>
      <w:r w:rsidR="00196B8D" w:rsidRPr="005B62AB">
        <w:rPr>
          <w:rFonts w:ascii="Arial" w:hAnsi="Arial" w:cs="Arial"/>
          <w:color w:val="000000" w:themeColor="text1"/>
          <w:sz w:val="22"/>
          <w:szCs w:val="22"/>
        </w:rPr>
        <w:t>para quedar de la siguiente forma</w:t>
      </w:r>
      <w:r w:rsidR="00F532A1">
        <w:rPr>
          <w:rFonts w:ascii="Arial" w:hAnsi="Arial" w:cs="Arial"/>
          <w:sz w:val="22"/>
          <w:szCs w:val="22"/>
        </w:rPr>
        <w:t>: Aprobación del Programa Anual de Actividades</w:t>
      </w:r>
      <w:r w:rsidR="00F532A1" w:rsidRPr="00E05971">
        <w:rPr>
          <w:rFonts w:ascii="Arial" w:hAnsi="Arial" w:cs="Arial"/>
          <w:sz w:val="22"/>
          <w:szCs w:val="22"/>
        </w:rPr>
        <w:t xml:space="preserve"> 2021 del Comité de Transparencia del Instituto de Acceso a la Información Pública y Protección de Datos Personales</w:t>
      </w:r>
      <w:r w:rsidR="00F532A1">
        <w:rPr>
          <w:rFonts w:ascii="Arial" w:hAnsi="Arial" w:cs="Arial"/>
          <w:sz w:val="22"/>
          <w:szCs w:val="22"/>
        </w:rPr>
        <w:t xml:space="preserve">. Una vez realizada la corrección, </w:t>
      </w:r>
      <w:r w:rsidR="002E0E32">
        <w:rPr>
          <w:rFonts w:ascii="Arial" w:hAnsi="Arial" w:cs="Arial"/>
          <w:sz w:val="22"/>
          <w:szCs w:val="22"/>
        </w:rPr>
        <w:t>realizó</w:t>
      </w:r>
      <w:r w:rsidR="00196B8D">
        <w:rPr>
          <w:rFonts w:ascii="Arial" w:hAnsi="Arial" w:cs="Arial"/>
          <w:sz w:val="22"/>
          <w:szCs w:val="22"/>
        </w:rPr>
        <w:t xml:space="preserve"> la lectura del orden del día p</w:t>
      </w:r>
      <w:r w:rsidRPr="00921024">
        <w:rPr>
          <w:rFonts w:ascii="Arial" w:hAnsi="Arial" w:cs="Arial"/>
          <w:sz w:val="22"/>
          <w:szCs w:val="22"/>
        </w:rPr>
        <w:t>ropuesto, siendo el siguiente:</w:t>
      </w:r>
      <w:r>
        <w:rPr>
          <w:rFonts w:ascii="Arial" w:hAnsi="Arial" w:cs="Arial"/>
          <w:sz w:val="22"/>
          <w:szCs w:val="22"/>
        </w:rPr>
        <w:t xml:space="preserve"> </w:t>
      </w:r>
      <w:r w:rsidR="00ED1437">
        <w:rPr>
          <w:rFonts w:ascii="Arial" w:hAnsi="Arial" w:cs="Arial"/>
          <w:sz w:val="22"/>
          <w:szCs w:val="22"/>
        </w:rPr>
        <w:t xml:space="preserve">- - - - </w:t>
      </w:r>
    </w:p>
    <w:p w14:paraId="30679522" w14:textId="77777777" w:rsidR="00F532A1" w:rsidRDefault="00F532A1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D10495" w14:textId="77777777" w:rsidR="00F532A1" w:rsidRPr="00F532A1" w:rsidRDefault="00F532A1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00FE2F" w14:textId="77777777" w:rsidR="005E7516" w:rsidRPr="00A0536D" w:rsidRDefault="005E7516" w:rsidP="005E75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536D">
        <w:rPr>
          <w:rFonts w:ascii="Arial" w:hAnsi="Arial" w:cs="Arial"/>
          <w:b/>
          <w:sz w:val="20"/>
          <w:szCs w:val="20"/>
        </w:rPr>
        <w:t>ORDEN DEL DÍA</w:t>
      </w:r>
    </w:p>
    <w:p w14:paraId="19ED5913" w14:textId="5DAEC653" w:rsidR="00E05971" w:rsidRPr="00E05971" w:rsidRDefault="00E05971" w:rsidP="00E05971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05971">
        <w:rPr>
          <w:rFonts w:ascii="Arial" w:hAnsi="Arial" w:cs="Arial"/>
          <w:sz w:val="22"/>
          <w:szCs w:val="22"/>
        </w:rPr>
        <w:t xml:space="preserve">Pase de lista de asistencia y verificación del quórum legal.-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417F008C" w14:textId="14FB3ED0" w:rsidR="00E05971" w:rsidRPr="00E05971" w:rsidRDefault="00E05971" w:rsidP="00E05971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05971">
        <w:rPr>
          <w:rFonts w:ascii="Arial" w:hAnsi="Arial" w:cs="Arial"/>
          <w:sz w:val="22"/>
          <w:szCs w:val="22"/>
        </w:rPr>
        <w:t xml:space="preserve">Lectura y Aprobación del orden del día.- - - - - - - - - - - - - - - - - - - - - - - - - - - - - - - - - - - </w:t>
      </w:r>
    </w:p>
    <w:p w14:paraId="4044E21C" w14:textId="49278158" w:rsidR="00E05971" w:rsidRPr="00E05971" w:rsidRDefault="00E05971" w:rsidP="00E05971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05971">
        <w:rPr>
          <w:rFonts w:ascii="Arial" w:hAnsi="Arial" w:cs="Arial"/>
          <w:sz w:val="22"/>
          <w:szCs w:val="22"/>
        </w:rPr>
        <w:t>Aprobación</w:t>
      </w:r>
      <w:r w:rsidR="00E87C8F">
        <w:rPr>
          <w:rFonts w:ascii="Arial" w:hAnsi="Arial" w:cs="Arial"/>
          <w:sz w:val="22"/>
          <w:szCs w:val="22"/>
        </w:rPr>
        <w:t xml:space="preserve"> de los acuerdos que resuelven </w:t>
      </w:r>
      <w:r w:rsidRPr="00E05971">
        <w:rPr>
          <w:rFonts w:ascii="Arial" w:hAnsi="Arial" w:cs="Arial"/>
          <w:sz w:val="22"/>
          <w:szCs w:val="22"/>
        </w:rPr>
        <w:t xml:space="preserve">las determinaciones de la Unidad de Transparencia en el procedimiento de acceso a la información y derechos ARCO del IAIP.- - - - - - - - - 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</w:t>
      </w:r>
    </w:p>
    <w:p w14:paraId="2DA3318D" w14:textId="35DD4AA1" w:rsidR="00E05971" w:rsidRPr="00E05971" w:rsidRDefault="00F532A1" w:rsidP="00E05971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Aprobación del Programa Anual de Actividades</w:t>
      </w:r>
      <w:r w:rsidR="00E05971" w:rsidRPr="00E05971">
        <w:rPr>
          <w:rFonts w:ascii="Arial" w:hAnsi="Arial" w:cs="Arial"/>
          <w:sz w:val="22"/>
          <w:szCs w:val="22"/>
        </w:rPr>
        <w:t xml:space="preserve"> 2021 del Comité de Transparencia del Instituto de Acceso a la Información Pública y Protección de Datos Persona</w:t>
      </w:r>
      <w:r>
        <w:rPr>
          <w:rFonts w:ascii="Arial" w:hAnsi="Arial" w:cs="Arial"/>
          <w:sz w:val="22"/>
          <w:szCs w:val="22"/>
        </w:rPr>
        <w:t xml:space="preserve">les.- - - - - - </w:t>
      </w:r>
    </w:p>
    <w:p w14:paraId="68B0BED8" w14:textId="74687F1D" w:rsidR="00E05971" w:rsidRPr="00E05971" w:rsidRDefault="00E05971" w:rsidP="00E05971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05971">
        <w:rPr>
          <w:rFonts w:ascii="Arial" w:hAnsi="Arial" w:cs="Arial"/>
          <w:sz w:val="22"/>
          <w:szCs w:val="22"/>
        </w:rPr>
        <w:t xml:space="preserve">Asuntos Generales.- - - - - - - - - - - - - - - - - - - - - - - - - - - - - - - - - - - - - - - - - - - - - - - - - </w:t>
      </w:r>
    </w:p>
    <w:p w14:paraId="5F964F64" w14:textId="67E164A8" w:rsidR="00E05971" w:rsidRPr="00E05971" w:rsidRDefault="00E05971" w:rsidP="00E05971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05971">
        <w:rPr>
          <w:rFonts w:ascii="Arial" w:hAnsi="Arial" w:cs="Arial"/>
          <w:sz w:val="22"/>
          <w:szCs w:val="22"/>
        </w:rPr>
        <w:t xml:space="preserve">Clausura de la Sesión.- - - - - - - - - - - - - - - - - - - - - - - - - - - - - - - - - - - - - - - - - - - - - - - </w:t>
      </w:r>
    </w:p>
    <w:p w14:paraId="6D118264" w14:textId="77777777" w:rsidR="005E7516" w:rsidRDefault="005E7516" w:rsidP="005E7516">
      <w:pPr>
        <w:spacing w:line="360" w:lineRule="auto"/>
        <w:jc w:val="both"/>
        <w:rPr>
          <w:rFonts w:ascii="Arial" w:hAnsi="Arial" w:cs="Arial"/>
        </w:rPr>
      </w:pPr>
    </w:p>
    <w:p w14:paraId="53C43747" w14:textId="05E98CA2" w:rsidR="005E7516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 xml:space="preserve">En seguida, el Presidente procedió con el desahogo del punto número 3 (tres) del orden del día relativo a la aprobación de los acuerdos que resuelven sobre las determinaciones de la Unidad de Transparencia en el procedimiento de acceso a la información del IAIP, para lo cual, solicitó a la Secretaria Ejecutiva, dar cuenta de este punto. - -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  <w:r w:rsidR="00A636EE">
        <w:rPr>
          <w:rFonts w:ascii="Arial" w:hAnsi="Arial" w:cs="Arial"/>
          <w:sz w:val="22"/>
          <w:szCs w:val="22"/>
        </w:rPr>
        <w:t xml:space="preserve">- - - - - - - - - </w:t>
      </w:r>
    </w:p>
    <w:p w14:paraId="0346711D" w14:textId="77777777" w:rsidR="005E7516" w:rsidRPr="005E7516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C199A3" w14:textId="1F11F4D7" w:rsidR="006978D6" w:rsidRPr="00A636EE" w:rsidRDefault="006978D6" w:rsidP="006978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 xml:space="preserve">La Secretaria Ejecutiva dio cuenta del punto relativo a la aprobación de los acuerdos por los cuales el Comité de Transparencia conoció y resolvió sobre las determinaciones de la Unidad de Transparencia </w:t>
      </w:r>
      <w:r>
        <w:rPr>
          <w:rFonts w:ascii="Arial" w:hAnsi="Arial" w:cs="Arial"/>
          <w:sz w:val="22"/>
          <w:szCs w:val="22"/>
        </w:rPr>
        <w:t xml:space="preserve">y Unidades Administrativas </w:t>
      </w:r>
      <w:r w:rsidRPr="005E7516">
        <w:rPr>
          <w:rFonts w:ascii="Arial" w:hAnsi="Arial" w:cs="Arial"/>
          <w:sz w:val="22"/>
          <w:szCs w:val="22"/>
        </w:rPr>
        <w:t>con relación a las solicitudes de acceso a la información pública</w:t>
      </w:r>
      <w:r>
        <w:rPr>
          <w:rFonts w:ascii="Arial" w:hAnsi="Arial" w:cs="Arial"/>
          <w:sz w:val="22"/>
          <w:szCs w:val="22"/>
        </w:rPr>
        <w:t xml:space="preserve"> y de derechos ARCO</w:t>
      </w:r>
      <w:r w:rsidRPr="005E7516">
        <w:rPr>
          <w:rFonts w:ascii="Arial" w:hAnsi="Arial" w:cs="Arial"/>
          <w:sz w:val="22"/>
          <w:szCs w:val="22"/>
        </w:rPr>
        <w:t xml:space="preserve"> dirigidas a este Instituto y presentadas a través del sistema Infomex Oaxaca</w:t>
      </w:r>
      <w:r w:rsidRPr="006978D6">
        <w:rPr>
          <w:rFonts w:ascii="Arial" w:hAnsi="Arial" w:cs="Arial"/>
          <w:sz w:val="22"/>
          <w:szCs w:val="22"/>
        </w:rPr>
        <w:t xml:space="preserve">, a partir del día veinte de marzo de 2021 al 19 de mayo de 2021, </w:t>
      </w:r>
      <w:r>
        <w:rPr>
          <w:rFonts w:ascii="Arial" w:hAnsi="Arial" w:cs="Arial"/>
          <w:sz w:val="22"/>
          <w:szCs w:val="22"/>
        </w:rPr>
        <w:t>siendo</w:t>
      </w:r>
      <w:r w:rsidRPr="005E7516">
        <w:rPr>
          <w:rFonts w:ascii="Arial" w:hAnsi="Arial" w:cs="Arial"/>
          <w:sz w:val="22"/>
          <w:szCs w:val="22"/>
        </w:rPr>
        <w:t xml:space="preserve"> los siguientes: </w:t>
      </w:r>
      <w:r>
        <w:rPr>
          <w:rFonts w:ascii="Arial" w:hAnsi="Arial" w:cs="Arial"/>
          <w:b/>
          <w:sz w:val="18"/>
          <w:szCs w:val="22"/>
        </w:rPr>
        <w:t>ACUERDO/CT/IAIP/OAX/15/2021, ACUERDO/CT/IAIP/OAX/16/2020, ACUERDO/CT/IAIP/OAX/17/2020, ACUERDO/CT/IAIP/OAX/18/2021, ACUERDO/CT/IAIP/OAX/19/2021, ACUERDO/CT/IAIP/OAX/20</w:t>
      </w:r>
      <w:r w:rsidRPr="008E09DB">
        <w:rPr>
          <w:rFonts w:ascii="Arial" w:hAnsi="Arial" w:cs="Arial"/>
          <w:b/>
          <w:sz w:val="18"/>
          <w:szCs w:val="22"/>
        </w:rPr>
        <w:t>/2021, ACUERDO/CT/IAIP/OAX/</w:t>
      </w:r>
      <w:r>
        <w:rPr>
          <w:rFonts w:ascii="Arial" w:hAnsi="Arial" w:cs="Arial"/>
          <w:b/>
          <w:sz w:val="18"/>
          <w:szCs w:val="22"/>
        </w:rPr>
        <w:t>21/2021, ACUERDO/CT/IAIP/OAX/22/2021, ACUERDO/CT/IAIP/OAX/23/2021, ACUERDO/CT/IAIP/OAX/24/2021, ACUERDO/CT/IAIP/OAX/25/2021, ACUERDO/CT/IAIP/OAX/26</w:t>
      </w:r>
      <w:r w:rsidRPr="008E09DB">
        <w:rPr>
          <w:rFonts w:ascii="Arial" w:hAnsi="Arial" w:cs="Arial"/>
          <w:b/>
          <w:sz w:val="18"/>
          <w:szCs w:val="22"/>
        </w:rPr>
        <w:t>/2021</w:t>
      </w:r>
      <w:r>
        <w:rPr>
          <w:rFonts w:ascii="Arial" w:hAnsi="Arial" w:cs="Arial"/>
          <w:b/>
          <w:sz w:val="18"/>
          <w:szCs w:val="22"/>
        </w:rPr>
        <w:t>, ACUERDO/CT/IAIP/OAX/27</w:t>
      </w:r>
      <w:r w:rsidRPr="008E09DB">
        <w:rPr>
          <w:rFonts w:ascii="Arial" w:hAnsi="Arial" w:cs="Arial"/>
          <w:b/>
          <w:sz w:val="18"/>
          <w:szCs w:val="22"/>
        </w:rPr>
        <w:t>/2021</w:t>
      </w:r>
      <w:r>
        <w:rPr>
          <w:rFonts w:ascii="Arial" w:hAnsi="Arial" w:cs="Arial"/>
          <w:b/>
          <w:sz w:val="18"/>
          <w:szCs w:val="22"/>
        </w:rPr>
        <w:t>, ACUERDO/CT/IAIP/OAX/28</w:t>
      </w:r>
      <w:r w:rsidRPr="008E09DB">
        <w:rPr>
          <w:rFonts w:ascii="Arial" w:hAnsi="Arial" w:cs="Arial"/>
          <w:b/>
          <w:sz w:val="18"/>
          <w:szCs w:val="22"/>
        </w:rPr>
        <w:t>/2021</w:t>
      </w:r>
      <w:r>
        <w:rPr>
          <w:rFonts w:ascii="Arial" w:hAnsi="Arial" w:cs="Arial"/>
          <w:b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y</w:t>
      </w:r>
      <w:r>
        <w:rPr>
          <w:rFonts w:ascii="Arial" w:hAnsi="Arial" w:cs="Arial"/>
          <w:b/>
          <w:sz w:val="18"/>
          <w:szCs w:val="22"/>
        </w:rPr>
        <w:t xml:space="preserve"> ACUERDO/CT/IAIP/OAX/29</w:t>
      </w:r>
      <w:r w:rsidRPr="008E09DB">
        <w:rPr>
          <w:rFonts w:ascii="Arial" w:hAnsi="Arial" w:cs="Arial"/>
          <w:b/>
          <w:sz w:val="18"/>
          <w:szCs w:val="22"/>
        </w:rPr>
        <w:t>/2021</w:t>
      </w:r>
      <w:r>
        <w:rPr>
          <w:rFonts w:ascii="Arial" w:hAnsi="Arial" w:cs="Arial"/>
          <w:sz w:val="22"/>
          <w:szCs w:val="22"/>
        </w:rPr>
        <w:t xml:space="preserve">, en dichos acuerdos el Comité resolvió sobre 33 solicitudes, de las cuales, 31 corresponden a solicitudes de acceso a la información y 2 de derechos ARCO. Respecto al sentido de la resolución realizada por este órgano colegiado 30 se resolvieron por incompetencia, en 2 se confirmó la clasificación como información confidencial, y en una se confirmó ampliación de plazo para dar respuesta a la misma.- - - - - - - - - - - - - - - - - - - - - - - - - </w:t>
      </w:r>
    </w:p>
    <w:p w14:paraId="0A2FF6BC" w14:textId="614BB399" w:rsidR="006978D6" w:rsidRDefault="006978D6" w:rsidP="006978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Una vez que se dio cuenta de este punto del orden del día y escuchados todas y todos los presentes, se tomaron los acuerdos correspondientes.</w:t>
      </w:r>
      <w:r w:rsidRPr="006978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(Anexos 1 al 15) - - - - - - - - - - - - - - - - - </w:t>
      </w:r>
    </w:p>
    <w:p w14:paraId="2B9B638A" w14:textId="3035E1FB" w:rsidR="005E7516" w:rsidRPr="005E7516" w:rsidRDefault="00E4127F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0B005E" w14:textId="4379709A" w:rsidR="00E4127F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A continuación, el Presidente procedió con el desahogo del punto número 4 (cuatro) del Orden del día</w:t>
      </w:r>
      <w:r w:rsidR="00E4127F">
        <w:rPr>
          <w:rFonts w:ascii="Arial" w:hAnsi="Arial" w:cs="Arial"/>
          <w:sz w:val="22"/>
          <w:szCs w:val="22"/>
        </w:rPr>
        <w:t>,</w:t>
      </w:r>
      <w:r w:rsidRPr="005E7516">
        <w:rPr>
          <w:rFonts w:ascii="Arial" w:hAnsi="Arial" w:cs="Arial"/>
          <w:sz w:val="22"/>
          <w:szCs w:val="22"/>
        </w:rPr>
        <w:t xml:space="preserve"> relativo a la </w:t>
      </w:r>
      <w:r w:rsidR="00E4127F">
        <w:rPr>
          <w:rFonts w:ascii="Arial" w:hAnsi="Arial" w:cs="Arial"/>
          <w:sz w:val="22"/>
          <w:szCs w:val="22"/>
        </w:rPr>
        <w:t>a</w:t>
      </w:r>
      <w:r w:rsidR="00F532A1">
        <w:rPr>
          <w:rFonts w:ascii="Arial" w:hAnsi="Arial" w:cs="Arial"/>
          <w:sz w:val="22"/>
          <w:szCs w:val="22"/>
        </w:rPr>
        <w:t>probación del Programa Anual de Actividades</w:t>
      </w:r>
      <w:r w:rsidR="00F532A1" w:rsidRPr="00E05971">
        <w:rPr>
          <w:rFonts w:ascii="Arial" w:hAnsi="Arial" w:cs="Arial"/>
          <w:sz w:val="22"/>
          <w:szCs w:val="22"/>
        </w:rPr>
        <w:t xml:space="preserve"> 2021 del Comité de Transparencia del Instituto de Acceso a la Información Pública y Protección de Datos Persona</w:t>
      </w:r>
      <w:r w:rsidR="00F532A1">
        <w:rPr>
          <w:rFonts w:ascii="Arial" w:hAnsi="Arial" w:cs="Arial"/>
          <w:sz w:val="22"/>
          <w:szCs w:val="22"/>
        </w:rPr>
        <w:t>les</w:t>
      </w:r>
      <w:r w:rsidR="00A636EE">
        <w:rPr>
          <w:rFonts w:ascii="Arial" w:hAnsi="Arial" w:cs="Arial"/>
          <w:sz w:val="22"/>
          <w:szCs w:val="22"/>
        </w:rPr>
        <w:t xml:space="preserve">, para lo cual, </w:t>
      </w:r>
      <w:r w:rsidR="00E4127F">
        <w:rPr>
          <w:rFonts w:ascii="Arial" w:hAnsi="Arial" w:cs="Arial"/>
          <w:sz w:val="22"/>
          <w:szCs w:val="22"/>
        </w:rPr>
        <w:t xml:space="preserve">solicitó a la Secretaria Ejecutiva dar cuenta de este punto.- - - - - - - - </w:t>
      </w:r>
    </w:p>
    <w:p w14:paraId="6DD2FD0C" w14:textId="77777777" w:rsidR="00E4127F" w:rsidRDefault="00E4127F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60C86F" w14:textId="2A18C64C" w:rsidR="005E7516" w:rsidRDefault="00E4127F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1F5E">
        <w:rPr>
          <w:rFonts w:ascii="Arial" w:hAnsi="Arial" w:cs="Arial"/>
          <w:sz w:val="22"/>
          <w:szCs w:val="22"/>
        </w:rPr>
        <w:t>E</w:t>
      </w:r>
      <w:r w:rsidR="00A636EE" w:rsidRPr="008F1F5E">
        <w:rPr>
          <w:rFonts w:ascii="Arial" w:hAnsi="Arial" w:cs="Arial"/>
          <w:sz w:val="22"/>
          <w:szCs w:val="22"/>
        </w:rPr>
        <w:t xml:space="preserve">n uso de la palabra, </w:t>
      </w:r>
      <w:r w:rsidR="008F1F5E" w:rsidRPr="008F1F5E">
        <w:rPr>
          <w:rFonts w:ascii="Arial" w:hAnsi="Arial" w:cs="Arial"/>
          <w:sz w:val="22"/>
          <w:szCs w:val="22"/>
        </w:rPr>
        <w:t>la Secretaria Ejecutiva señaló que en cumplimiento a lo instruido por el Presidente del Comité de Transparencia, fue circulado previamente a las y los</w:t>
      </w:r>
      <w:r w:rsidR="008F1F5E">
        <w:rPr>
          <w:rFonts w:ascii="Arial" w:hAnsi="Arial" w:cs="Arial"/>
          <w:sz w:val="22"/>
          <w:szCs w:val="22"/>
        </w:rPr>
        <w:t xml:space="preserve"> Integrantes del Órgano Colegiado para su debido estudio y observaciones </w:t>
      </w:r>
      <w:r w:rsidR="008F1F5E" w:rsidRPr="008F1F5E">
        <w:rPr>
          <w:rFonts w:ascii="Arial" w:hAnsi="Arial" w:cs="Arial"/>
          <w:sz w:val="22"/>
          <w:szCs w:val="22"/>
        </w:rPr>
        <w:t>correspondientes</w:t>
      </w:r>
      <w:r w:rsidRPr="008F1F5E">
        <w:rPr>
          <w:rFonts w:ascii="Arial" w:hAnsi="Arial" w:cs="Arial"/>
          <w:sz w:val="22"/>
          <w:szCs w:val="22"/>
        </w:rPr>
        <w:t xml:space="preserve"> </w:t>
      </w:r>
      <w:r w:rsidR="008F1F5E" w:rsidRPr="008F1F5E">
        <w:rPr>
          <w:rFonts w:ascii="Arial" w:hAnsi="Arial" w:cs="Arial"/>
          <w:sz w:val="22"/>
          <w:szCs w:val="22"/>
        </w:rPr>
        <w:t>el</w:t>
      </w:r>
      <w:r w:rsidRPr="008F1F5E">
        <w:rPr>
          <w:rFonts w:ascii="Arial" w:hAnsi="Arial" w:cs="Arial"/>
          <w:sz w:val="22"/>
          <w:szCs w:val="22"/>
        </w:rPr>
        <w:t xml:space="preserve"> Programa Anual </w:t>
      </w:r>
      <w:r w:rsidRPr="008F1F5E">
        <w:rPr>
          <w:rFonts w:ascii="Arial" w:hAnsi="Arial" w:cs="Arial"/>
          <w:sz w:val="22"/>
          <w:szCs w:val="22"/>
        </w:rPr>
        <w:lastRenderedPageBreak/>
        <w:t>de Actividades 2021 del Comité de Transparencia del Instituto de Acceso a la Información Pública y Protección de Datos Persona</w:t>
      </w:r>
      <w:r w:rsidR="006978D6" w:rsidRPr="008F1F5E">
        <w:rPr>
          <w:rFonts w:ascii="Arial" w:hAnsi="Arial" w:cs="Arial"/>
          <w:sz w:val="22"/>
          <w:szCs w:val="22"/>
        </w:rPr>
        <w:t xml:space="preserve">les </w:t>
      </w:r>
      <w:r w:rsidRPr="008F1F5E">
        <w:rPr>
          <w:rFonts w:ascii="Arial" w:hAnsi="Arial" w:cs="Arial"/>
          <w:sz w:val="22"/>
          <w:szCs w:val="22"/>
        </w:rPr>
        <w:t>el cual</w:t>
      </w:r>
      <w:r w:rsidR="00E87C8F">
        <w:rPr>
          <w:rFonts w:ascii="Arial" w:hAnsi="Arial" w:cs="Arial"/>
          <w:sz w:val="22"/>
          <w:szCs w:val="22"/>
        </w:rPr>
        <w:t>, en</w:t>
      </w:r>
      <w:r>
        <w:rPr>
          <w:rFonts w:ascii="Arial" w:hAnsi="Arial" w:cs="Arial"/>
          <w:sz w:val="22"/>
          <w:szCs w:val="22"/>
        </w:rPr>
        <w:t xml:space="preserve"> su contenido se vierten los antecedentes, la fundamentación, datos de las y los integrantes, las y los suplentes, objetivo general, objetivos específicos y el plan de trabajo</w:t>
      </w:r>
      <w:r w:rsidR="0046564E">
        <w:rPr>
          <w:rFonts w:ascii="Arial" w:hAnsi="Arial" w:cs="Arial"/>
          <w:sz w:val="22"/>
          <w:szCs w:val="22"/>
        </w:rPr>
        <w:t xml:space="preserve">. Lo anterior, con fundamento en lo establecido por el </w:t>
      </w:r>
      <w:r w:rsidR="00F57D52">
        <w:rPr>
          <w:rFonts w:ascii="Arial" w:hAnsi="Arial" w:cs="Arial"/>
          <w:sz w:val="22"/>
          <w:szCs w:val="22"/>
        </w:rPr>
        <w:t>artículo</w:t>
      </w:r>
      <w:r w:rsidR="0046564E">
        <w:rPr>
          <w:rFonts w:ascii="Arial" w:hAnsi="Arial" w:cs="Arial"/>
          <w:sz w:val="22"/>
          <w:szCs w:val="22"/>
        </w:rPr>
        <w:t xml:space="preserve"> 15 fracción I del Reglamento Interno del Comité de Transparencia del Instituto de Acceso a la Información </w:t>
      </w:r>
      <w:r w:rsidR="00F57D52">
        <w:rPr>
          <w:rFonts w:ascii="Arial" w:hAnsi="Arial" w:cs="Arial"/>
          <w:sz w:val="22"/>
          <w:szCs w:val="22"/>
        </w:rPr>
        <w:t>Pública</w:t>
      </w:r>
      <w:r w:rsidR="0046564E">
        <w:rPr>
          <w:rFonts w:ascii="Arial" w:hAnsi="Arial" w:cs="Arial"/>
          <w:sz w:val="22"/>
          <w:szCs w:val="22"/>
        </w:rPr>
        <w:t xml:space="preserve"> y Protección de Datos Personales</w:t>
      </w:r>
      <w:r>
        <w:rPr>
          <w:rFonts w:ascii="Arial" w:hAnsi="Arial" w:cs="Arial"/>
          <w:sz w:val="22"/>
          <w:szCs w:val="22"/>
        </w:rPr>
        <w:t>.</w:t>
      </w:r>
      <w:r w:rsidR="005E7516" w:rsidRPr="005E7516">
        <w:rPr>
          <w:rFonts w:ascii="Arial" w:hAnsi="Arial" w:cs="Arial"/>
          <w:sz w:val="22"/>
          <w:szCs w:val="22"/>
        </w:rPr>
        <w:t>- - - - - -</w:t>
      </w:r>
      <w:r>
        <w:rPr>
          <w:rFonts w:ascii="Arial" w:hAnsi="Arial" w:cs="Arial"/>
          <w:sz w:val="22"/>
          <w:szCs w:val="22"/>
        </w:rPr>
        <w:t xml:space="preserve"> - - - - - -</w:t>
      </w:r>
      <w:r w:rsidR="0046564E">
        <w:rPr>
          <w:rFonts w:ascii="Arial" w:hAnsi="Arial" w:cs="Arial"/>
          <w:sz w:val="22"/>
          <w:szCs w:val="22"/>
        </w:rPr>
        <w:t xml:space="preserve"> - - - - -</w:t>
      </w:r>
      <w:r w:rsidR="008F1F5E">
        <w:rPr>
          <w:rFonts w:ascii="Arial" w:hAnsi="Arial" w:cs="Arial"/>
          <w:sz w:val="22"/>
          <w:szCs w:val="22"/>
        </w:rPr>
        <w:t xml:space="preserve"> - - - - - - - - - - - - </w:t>
      </w:r>
    </w:p>
    <w:p w14:paraId="24F6182D" w14:textId="20766785" w:rsidR="005E7516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Una vez que se dio cuenta de este punto del orden del día y escuchados todas y todos los presentes, se tomaron los acuerdos correspondientes.</w:t>
      </w:r>
      <w:r w:rsidR="00C02051">
        <w:rPr>
          <w:rFonts w:ascii="Arial" w:hAnsi="Arial" w:cs="Arial"/>
          <w:sz w:val="22"/>
          <w:szCs w:val="22"/>
        </w:rPr>
        <w:t xml:space="preserve"> (Anexo 16).</w:t>
      </w:r>
      <w:r w:rsidRPr="005E7516">
        <w:rPr>
          <w:rFonts w:ascii="Arial" w:hAnsi="Arial" w:cs="Arial"/>
          <w:sz w:val="22"/>
          <w:szCs w:val="22"/>
        </w:rPr>
        <w:t>- - - - - - - - - -</w:t>
      </w:r>
      <w:r w:rsidR="00C02051">
        <w:rPr>
          <w:rFonts w:ascii="Arial" w:hAnsi="Arial" w:cs="Arial"/>
          <w:sz w:val="22"/>
          <w:szCs w:val="22"/>
        </w:rPr>
        <w:t xml:space="preserve"> - - - - - - - - - - </w:t>
      </w:r>
    </w:p>
    <w:p w14:paraId="6DEA80BE" w14:textId="77777777" w:rsidR="005E7516" w:rsidRPr="005E7516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1897A3" w14:textId="710D8025" w:rsidR="005E7516" w:rsidRPr="003468EA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EA">
        <w:rPr>
          <w:rFonts w:ascii="Arial" w:hAnsi="Arial" w:cs="Arial"/>
          <w:sz w:val="22"/>
          <w:szCs w:val="22"/>
        </w:rPr>
        <w:t xml:space="preserve">No habiendo más asuntos que tratar y una vez desahogados los puntos previstos en el orden del día, se tomaron los siguientes: - - - - - - - - - - - - - - - - - - - - - - - - - - - - - - - - - - - - - - - - - - - </w:t>
      </w:r>
    </w:p>
    <w:p w14:paraId="3C7E0728" w14:textId="34B7464B" w:rsidR="005E7516" w:rsidRPr="003468EA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EA">
        <w:rPr>
          <w:rFonts w:ascii="Arial" w:hAnsi="Arial" w:cs="Arial"/>
          <w:sz w:val="22"/>
          <w:szCs w:val="22"/>
        </w:rPr>
        <w:t xml:space="preserve">- - - - - - - - - - - - - - - - - - - - - - - - - - - - </w:t>
      </w:r>
      <w:r w:rsidRPr="003468EA">
        <w:rPr>
          <w:rFonts w:ascii="Arial" w:hAnsi="Arial" w:cs="Arial"/>
          <w:b/>
          <w:sz w:val="22"/>
          <w:szCs w:val="22"/>
        </w:rPr>
        <w:t>ACUERDOS</w:t>
      </w:r>
      <w:r w:rsidRPr="003468EA">
        <w:rPr>
          <w:rFonts w:ascii="Arial" w:hAnsi="Arial" w:cs="Arial"/>
          <w:sz w:val="22"/>
          <w:szCs w:val="22"/>
        </w:rPr>
        <w:t xml:space="preserve">: - - - - - - - - - - - - - - - - - - - - - - - - - - - </w:t>
      </w:r>
      <w:r w:rsidR="003468EA">
        <w:rPr>
          <w:rFonts w:ascii="Arial" w:hAnsi="Arial" w:cs="Arial"/>
          <w:sz w:val="22"/>
          <w:szCs w:val="22"/>
        </w:rPr>
        <w:t>- - -</w:t>
      </w:r>
    </w:p>
    <w:p w14:paraId="65856C4B" w14:textId="4E605D73" w:rsidR="008E09DB" w:rsidRPr="003468EA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EA">
        <w:rPr>
          <w:rFonts w:ascii="Arial" w:hAnsi="Arial" w:cs="Arial"/>
          <w:b/>
          <w:sz w:val="22"/>
          <w:szCs w:val="22"/>
        </w:rPr>
        <w:t>PRIMERO:</w:t>
      </w:r>
      <w:r w:rsidRPr="003468EA">
        <w:rPr>
          <w:rFonts w:ascii="Arial" w:hAnsi="Arial" w:cs="Arial"/>
          <w:sz w:val="22"/>
          <w:szCs w:val="22"/>
        </w:rPr>
        <w:t xml:space="preserve"> </w:t>
      </w:r>
      <w:r w:rsidR="007C26B5">
        <w:rPr>
          <w:rFonts w:ascii="Arial" w:hAnsi="Arial" w:cs="Arial"/>
          <w:sz w:val="22"/>
          <w:szCs w:val="22"/>
        </w:rPr>
        <w:t>Se aprueba</w:t>
      </w:r>
      <w:r w:rsidR="00D77B70">
        <w:rPr>
          <w:rFonts w:ascii="Arial" w:hAnsi="Arial" w:cs="Arial"/>
          <w:sz w:val="22"/>
          <w:szCs w:val="22"/>
        </w:rPr>
        <w:t>n</w:t>
      </w:r>
      <w:r w:rsidR="007C26B5">
        <w:rPr>
          <w:rFonts w:ascii="Arial" w:hAnsi="Arial" w:cs="Arial"/>
          <w:sz w:val="22"/>
          <w:szCs w:val="22"/>
        </w:rPr>
        <w:t xml:space="preserve"> por unanimidad de votos los </w:t>
      </w:r>
      <w:r w:rsidR="008F1F5E" w:rsidRPr="005E7516">
        <w:rPr>
          <w:rFonts w:ascii="Arial" w:hAnsi="Arial" w:cs="Arial"/>
          <w:sz w:val="22"/>
          <w:szCs w:val="22"/>
        </w:rPr>
        <w:t xml:space="preserve">acuerdos por los cuales el Comité de Transparencia conoció y resolvió sobre las determinaciones de la Unidad de Transparencia </w:t>
      </w:r>
      <w:r w:rsidR="008F1F5E">
        <w:rPr>
          <w:rFonts w:ascii="Arial" w:hAnsi="Arial" w:cs="Arial"/>
          <w:sz w:val="22"/>
          <w:szCs w:val="22"/>
        </w:rPr>
        <w:t xml:space="preserve">y Unidades Administrativas </w:t>
      </w:r>
      <w:r w:rsidR="008F1F5E" w:rsidRPr="005E7516">
        <w:rPr>
          <w:rFonts w:ascii="Arial" w:hAnsi="Arial" w:cs="Arial"/>
          <w:sz w:val="22"/>
          <w:szCs w:val="22"/>
        </w:rPr>
        <w:t>con relación a las solicitudes de acceso a la información pública</w:t>
      </w:r>
      <w:r w:rsidR="008F1F5E">
        <w:rPr>
          <w:rFonts w:ascii="Arial" w:hAnsi="Arial" w:cs="Arial"/>
          <w:sz w:val="22"/>
          <w:szCs w:val="22"/>
        </w:rPr>
        <w:t xml:space="preserve"> y de derechos ARCO</w:t>
      </w:r>
      <w:r w:rsidR="008F1F5E" w:rsidRPr="005E7516">
        <w:rPr>
          <w:rFonts w:ascii="Arial" w:hAnsi="Arial" w:cs="Arial"/>
          <w:sz w:val="22"/>
          <w:szCs w:val="22"/>
        </w:rPr>
        <w:t xml:space="preserve"> dirigidas a este Instituto y presentadas a través del sistema Infomex Oaxaca</w:t>
      </w:r>
      <w:r w:rsidR="008F1F5E" w:rsidRPr="006978D6">
        <w:rPr>
          <w:rFonts w:ascii="Arial" w:hAnsi="Arial" w:cs="Arial"/>
          <w:sz w:val="22"/>
          <w:szCs w:val="22"/>
        </w:rPr>
        <w:t>, a partir del d</w:t>
      </w:r>
      <w:r w:rsidR="008F1F5E">
        <w:rPr>
          <w:rFonts w:ascii="Arial" w:hAnsi="Arial" w:cs="Arial"/>
          <w:sz w:val="22"/>
          <w:szCs w:val="22"/>
        </w:rPr>
        <w:t>ía veinte de marzo de 2021 al diecinueve</w:t>
      </w:r>
      <w:r w:rsidR="008F1F5E" w:rsidRPr="006978D6">
        <w:rPr>
          <w:rFonts w:ascii="Arial" w:hAnsi="Arial" w:cs="Arial"/>
          <w:sz w:val="22"/>
          <w:szCs w:val="22"/>
        </w:rPr>
        <w:t xml:space="preserve"> de mayo de 2021</w:t>
      </w:r>
      <w:r w:rsidR="003008A3">
        <w:rPr>
          <w:rFonts w:ascii="Arial" w:hAnsi="Arial" w:cs="Arial"/>
          <w:sz w:val="22"/>
          <w:szCs w:val="22"/>
        </w:rPr>
        <w:t xml:space="preserve">. - - - - - - - </w:t>
      </w:r>
      <w:r w:rsidR="00F532A1">
        <w:rPr>
          <w:rFonts w:ascii="Arial" w:hAnsi="Arial" w:cs="Arial"/>
          <w:sz w:val="22"/>
          <w:szCs w:val="22"/>
        </w:rPr>
        <w:t xml:space="preserve">- - - - - - - </w:t>
      </w:r>
      <w:r w:rsidR="008F1F5E">
        <w:rPr>
          <w:rFonts w:ascii="Arial" w:hAnsi="Arial" w:cs="Arial"/>
          <w:sz w:val="22"/>
          <w:szCs w:val="22"/>
        </w:rPr>
        <w:t xml:space="preserve">- - </w:t>
      </w:r>
    </w:p>
    <w:p w14:paraId="1EA2FC3B" w14:textId="77777777" w:rsidR="00F532A1" w:rsidRDefault="00F532A1" w:rsidP="005E751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B5211D" w14:textId="5979FC2C" w:rsidR="005E7516" w:rsidRPr="00A37A81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7A81">
        <w:rPr>
          <w:rFonts w:ascii="Arial" w:hAnsi="Arial" w:cs="Arial"/>
          <w:b/>
          <w:sz w:val="22"/>
          <w:szCs w:val="22"/>
        </w:rPr>
        <w:t>SEGUNDO:</w:t>
      </w:r>
      <w:r w:rsidR="00F532A1">
        <w:rPr>
          <w:rFonts w:ascii="Arial" w:hAnsi="Arial" w:cs="Arial"/>
          <w:sz w:val="22"/>
          <w:szCs w:val="22"/>
        </w:rPr>
        <w:t xml:space="preserve"> Se aprueba</w:t>
      </w:r>
      <w:r w:rsidRPr="00A37A81">
        <w:rPr>
          <w:rFonts w:ascii="Arial" w:hAnsi="Arial" w:cs="Arial"/>
          <w:sz w:val="22"/>
          <w:szCs w:val="22"/>
        </w:rPr>
        <w:t xml:space="preserve"> por unanimidad de votos</w:t>
      </w:r>
      <w:r w:rsidR="00F532A1">
        <w:rPr>
          <w:rFonts w:ascii="Arial" w:hAnsi="Arial" w:cs="Arial"/>
          <w:sz w:val="22"/>
          <w:szCs w:val="22"/>
        </w:rPr>
        <w:t xml:space="preserve"> el</w:t>
      </w:r>
      <w:r w:rsidRPr="00A37A81">
        <w:rPr>
          <w:rFonts w:ascii="Arial" w:hAnsi="Arial" w:cs="Arial"/>
          <w:sz w:val="22"/>
          <w:szCs w:val="22"/>
        </w:rPr>
        <w:t xml:space="preserve"> </w:t>
      </w:r>
      <w:r w:rsidR="00F532A1">
        <w:rPr>
          <w:rFonts w:ascii="Arial" w:hAnsi="Arial" w:cs="Arial"/>
          <w:sz w:val="22"/>
          <w:szCs w:val="22"/>
        </w:rPr>
        <w:t>Programa Anual de Actividades</w:t>
      </w:r>
      <w:r w:rsidR="00F532A1" w:rsidRPr="00E05971">
        <w:rPr>
          <w:rFonts w:ascii="Arial" w:hAnsi="Arial" w:cs="Arial"/>
          <w:sz w:val="22"/>
          <w:szCs w:val="22"/>
        </w:rPr>
        <w:t xml:space="preserve"> 2021 del Comité de Transparencia del Instituto de Acceso a la Información Pública y Protección de Datos Persona</w:t>
      </w:r>
      <w:r w:rsidR="00F532A1">
        <w:rPr>
          <w:rFonts w:ascii="Arial" w:hAnsi="Arial" w:cs="Arial"/>
          <w:sz w:val="22"/>
          <w:szCs w:val="22"/>
        </w:rPr>
        <w:t>les</w:t>
      </w:r>
      <w:r w:rsidRPr="00A37A81">
        <w:rPr>
          <w:rFonts w:ascii="Arial" w:hAnsi="Arial" w:cs="Arial"/>
          <w:sz w:val="22"/>
          <w:szCs w:val="22"/>
        </w:rPr>
        <w:t xml:space="preserve">. - - - - - - - - - - - - - - - - - - - - - - - - - - - - - - - - - - - - - - - - - </w:t>
      </w:r>
      <w:r w:rsidR="00A37A81">
        <w:rPr>
          <w:rFonts w:ascii="Arial" w:hAnsi="Arial" w:cs="Arial"/>
          <w:sz w:val="22"/>
          <w:szCs w:val="22"/>
        </w:rPr>
        <w:t xml:space="preserve">- - - - - - </w:t>
      </w:r>
      <w:r w:rsidR="00F532A1">
        <w:rPr>
          <w:rFonts w:ascii="Arial" w:hAnsi="Arial" w:cs="Arial"/>
          <w:sz w:val="22"/>
          <w:szCs w:val="22"/>
        </w:rPr>
        <w:t xml:space="preserve">- - - - - - - - - - - - - </w:t>
      </w:r>
    </w:p>
    <w:p w14:paraId="27FD9784" w14:textId="77777777" w:rsidR="00F532A1" w:rsidRDefault="00F532A1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42D06D" w14:textId="2DE201C4" w:rsidR="005E7516" w:rsidRDefault="00A37A81" w:rsidP="005E7516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s-MX"/>
        </w:rPr>
      </w:pPr>
      <w:r>
        <w:rPr>
          <w:rFonts w:ascii="Arial" w:hAnsi="Arial" w:cs="Arial"/>
          <w:bCs/>
          <w:sz w:val="22"/>
          <w:szCs w:val="22"/>
          <w:lang w:eastAsia="es-MX"/>
        </w:rPr>
        <w:t xml:space="preserve">Siendo las </w:t>
      </w:r>
      <w:r w:rsidRPr="00C02051">
        <w:rPr>
          <w:rFonts w:ascii="Arial" w:hAnsi="Arial" w:cs="Arial"/>
          <w:bCs/>
          <w:sz w:val="22"/>
          <w:szCs w:val="22"/>
          <w:lang w:eastAsia="es-MX"/>
        </w:rPr>
        <w:t>catorce</w:t>
      </w:r>
      <w:r w:rsidR="005E7516" w:rsidRPr="00C02051">
        <w:rPr>
          <w:rFonts w:ascii="Arial" w:hAnsi="Arial" w:cs="Arial"/>
          <w:bCs/>
          <w:sz w:val="22"/>
          <w:szCs w:val="22"/>
          <w:lang w:eastAsia="es-MX"/>
        </w:rPr>
        <w:t xml:space="preserve"> horas con </w:t>
      </w:r>
      <w:r w:rsidR="00C02051">
        <w:rPr>
          <w:rFonts w:ascii="Arial" w:hAnsi="Arial" w:cs="Arial"/>
          <w:bCs/>
          <w:sz w:val="22"/>
          <w:szCs w:val="22"/>
          <w:lang w:eastAsia="es-MX"/>
        </w:rPr>
        <w:t>veinticinco</w:t>
      </w:r>
      <w:r w:rsidR="0046564E">
        <w:rPr>
          <w:rFonts w:ascii="Arial" w:hAnsi="Arial" w:cs="Arial"/>
          <w:bCs/>
          <w:sz w:val="22"/>
          <w:szCs w:val="22"/>
          <w:lang w:eastAsia="es-MX"/>
        </w:rPr>
        <w:t xml:space="preserve"> minutos</w:t>
      </w:r>
      <w:r w:rsidR="00F532A1">
        <w:rPr>
          <w:rFonts w:ascii="Arial" w:hAnsi="Arial" w:cs="Arial"/>
          <w:bCs/>
          <w:sz w:val="22"/>
          <w:szCs w:val="22"/>
          <w:lang w:eastAsia="es-MX"/>
        </w:rPr>
        <w:t xml:space="preserve"> del día diecinueve de mayo</w:t>
      </w:r>
      <w:r w:rsidR="005E7516" w:rsidRPr="00A37A81">
        <w:rPr>
          <w:rFonts w:ascii="Arial" w:hAnsi="Arial" w:cs="Arial"/>
          <w:bCs/>
          <w:sz w:val="22"/>
          <w:szCs w:val="22"/>
          <w:lang w:eastAsia="es-MX"/>
        </w:rPr>
        <w:t xml:space="preserve"> del dos mil veintiuno concluyó la </w:t>
      </w:r>
      <w:r w:rsidR="00F532A1">
        <w:rPr>
          <w:rFonts w:ascii="Arial" w:hAnsi="Arial" w:cs="Arial"/>
          <w:bCs/>
          <w:sz w:val="22"/>
          <w:szCs w:val="22"/>
          <w:lang w:eastAsia="es-MX"/>
        </w:rPr>
        <w:t>Tercera</w:t>
      </w:r>
      <w:r w:rsidR="005E7516" w:rsidRPr="00A37A81">
        <w:rPr>
          <w:rFonts w:ascii="Arial" w:hAnsi="Arial" w:cs="Arial"/>
          <w:bCs/>
          <w:sz w:val="22"/>
          <w:szCs w:val="22"/>
          <w:lang w:eastAsia="es-MX"/>
        </w:rPr>
        <w:t xml:space="preserve"> Sesión Ordinaria</w:t>
      </w:r>
      <w:r w:rsidR="0046564E">
        <w:rPr>
          <w:rFonts w:ascii="Arial" w:hAnsi="Arial" w:cs="Arial"/>
          <w:bCs/>
          <w:sz w:val="22"/>
          <w:szCs w:val="22"/>
          <w:lang w:eastAsia="es-MX"/>
        </w:rPr>
        <w:t xml:space="preserve"> 2021</w:t>
      </w:r>
      <w:r w:rsidR="005E7516" w:rsidRPr="00A37A81">
        <w:rPr>
          <w:rFonts w:ascii="Arial" w:hAnsi="Arial" w:cs="Arial"/>
          <w:bCs/>
          <w:sz w:val="22"/>
          <w:szCs w:val="22"/>
          <w:lang w:eastAsia="es-MX"/>
        </w:rPr>
        <w:t xml:space="preserve"> del Comité de Transparencia del Instituto de Acceso a la Información Pública y Protección de Datos Personales - - - - </w:t>
      </w:r>
      <w:r w:rsidR="0046564E">
        <w:rPr>
          <w:rFonts w:ascii="Arial" w:hAnsi="Arial" w:cs="Arial"/>
          <w:bCs/>
          <w:sz w:val="22"/>
          <w:szCs w:val="22"/>
          <w:lang w:eastAsia="es-MX"/>
        </w:rPr>
        <w:t xml:space="preserve">- - - - - - - - - - - - - - </w:t>
      </w:r>
    </w:p>
    <w:p w14:paraId="0E530B10" w14:textId="77777777" w:rsidR="00A37A81" w:rsidRPr="00A37A81" w:rsidRDefault="00A37A81" w:rsidP="005E7516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s-MX"/>
        </w:rPr>
      </w:pPr>
    </w:p>
    <w:p w14:paraId="7741F28A" w14:textId="778462B5" w:rsidR="00C16D33" w:rsidRDefault="005E7516" w:rsidP="005E7516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s-MX"/>
        </w:rPr>
      </w:pPr>
      <w:r w:rsidRPr="005E7516">
        <w:rPr>
          <w:rFonts w:ascii="Arial" w:hAnsi="Arial" w:cs="Arial"/>
          <w:bCs/>
          <w:sz w:val="22"/>
          <w:szCs w:val="22"/>
          <w:lang w:eastAsia="es-MX"/>
        </w:rPr>
        <w:t xml:space="preserve">Así lo acordaron y firman Lic. Guadalupe Gustavo Díaz Altamirano, Licda. María Tanivet Ramos Reyes, Mtra. Daisy Araceli Ortiz Jiménez, Lic. Eugenio Arafat Chávez Bedolla y </w:t>
      </w:r>
      <w:r w:rsidR="001664F2">
        <w:rPr>
          <w:rFonts w:ascii="Arial" w:hAnsi="Arial" w:cs="Arial"/>
          <w:bCs/>
          <w:sz w:val="22"/>
          <w:szCs w:val="22"/>
          <w:lang w:eastAsia="es-MX"/>
        </w:rPr>
        <w:t>C. Elizabeth Vásquez</w:t>
      </w:r>
      <w:bookmarkStart w:id="0" w:name="_GoBack"/>
      <w:bookmarkEnd w:id="0"/>
      <w:r w:rsidR="001664F2">
        <w:rPr>
          <w:rFonts w:ascii="Arial" w:hAnsi="Arial" w:cs="Arial"/>
          <w:bCs/>
          <w:sz w:val="22"/>
          <w:szCs w:val="22"/>
          <w:lang w:eastAsia="es-MX"/>
        </w:rPr>
        <w:t xml:space="preserve"> Sagrero</w:t>
      </w:r>
      <w:r w:rsidRPr="005E7516">
        <w:rPr>
          <w:rFonts w:ascii="Arial" w:hAnsi="Arial" w:cs="Arial"/>
          <w:bCs/>
          <w:sz w:val="22"/>
          <w:szCs w:val="22"/>
          <w:lang w:eastAsia="es-MX"/>
        </w:rPr>
        <w:t>, Integrantes del Comité de Transparencia del Instituto de Acceso a la Información Pública y Protección de Datos Personales de Oaxaca.</w:t>
      </w:r>
    </w:p>
    <w:p w14:paraId="380291BE" w14:textId="77777777" w:rsidR="00C16D33" w:rsidRDefault="00C16D33" w:rsidP="005E7516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s-MX"/>
        </w:rPr>
      </w:pPr>
    </w:p>
    <w:p w14:paraId="526A7A18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9DAC5E8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8E7314B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85AE630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23D6E0A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9B37516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49FA5C9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BA7CCDC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F6B00A5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70482FF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3224E4C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6229565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7CA3116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2C9FA52" w14:textId="77777777" w:rsidR="0046564E" w:rsidRDefault="0046564E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21C1B5D" w14:textId="77777777" w:rsidR="005E7516" w:rsidRPr="005E7516" w:rsidRDefault="005E7516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El Comité de Transparencia del Instituto de Acceso a la Información Pública y Protección de Datos Personales.</w:t>
      </w:r>
    </w:p>
    <w:p w14:paraId="3A31C9BF" w14:textId="77777777" w:rsidR="005E7516" w:rsidRDefault="005E7516" w:rsidP="00C02051">
      <w:pPr>
        <w:spacing w:line="276" w:lineRule="auto"/>
        <w:rPr>
          <w:rFonts w:ascii="Arial" w:hAnsi="Arial" w:cs="Arial"/>
          <w:sz w:val="22"/>
          <w:szCs w:val="22"/>
        </w:rPr>
      </w:pPr>
    </w:p>
    <w:p w14:paraId="6817D42D" w14:textId="77777777" w:rsidR="0046564E" w:rsidRDefault="0046564E" w:rsidP="00C02051">
      <w:pPr>
        <w:spacing w:line="276" w:lineRule="auto"/>
        <w:rPr>
          <w:rFonts w:ascii="Arial" w:hAnsi="Arial" w:cs="Arial"/>
          <w:sz w:val="22"/>
          <w:szCs w:val="22"/>
        </w:rPr>
      </w:pPr>
    </w:p>
    <w:p w14:paraId="7533B61C" w14:textId="77777777" w:rsidR="0046564E" w:rsidRDefault="0046564E" w:rsidP="00C02051">
      <w:pPr>
        <w:spacing w:line="276" w:lineRule="auto"/>
        <w:rPr>
          <w:rFonts w:ascii="Arial" w:hAnsi="Arial" w:cs="Arial"/>
          <w:sz w:val="22"/>
          <w:szCs w:val="22"/>
        </w:rPr>
      </w:pPr>
    </w:p>
    <w:p w14:paraId="5BDE425C" w14:textId="77777777" w:rsidR="0046564E" w:rsidRDefault="0046564E" w:rsidP="00C02051">
      <w:pPr>
        <w:spacing w:line="276" w:lineRule="auto"/>
        <w:rPr>
          <w:rFonts w:ascii="Arial" w:hAnsi="Arial" w:cs="Arial"/>
          <w:sz w:val="22"/>
          <w:szCs w:val="22"/>
        </w:rPr>
      </w:pPr>
    </w:p>
    <w:p w14:paraId="0ECA8A0D" w14:textId="77777777" w:rsidR="00C02051" w:rsidRPr="005E7516" w:rsidRDefault="00C02051" w:rsidP="00C02051">
      <w:pPr>
        <w:spacing w:line="276" w:lineRule="auto"/>
        <w:rPr>
          <w:rFonts w:ascii="Arial" w:hAnsi="Arial" w:cs="Arial"/>
          <w:sz w:val="22"/>
          <w:szCs w:val="22"/>
        </w:rPr>
      </w:pPr>
    </w:p>
    <w:p w14:paraId="23157B88" w14:textId="77777777" w:rsidR="005E7516" w:rsidRPr="005E7516" w:rsidRDefault="005E7516" w:rsidP="005E751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A30CD67" w14:textId="77777777" w:rsidR="005E7516" w:rsidRPr="005E7516" w:rsidRDefault="005E7516" w:rsidP="005E7516">
      <w:pPr>
        <w:jc w:val="center"/>
        <w:rPr>
          <w:rFonts w:ascii="Arial" w:hAnsi="Arial" w:cs="Arial"/>
          <w:b/>
          <w:sz w:val="22"/>
          <w:szCs w:val="22"/>
        </w:rPr>
      </w:pPr>
      <w:r w:rsidRPr="005E7516">
        <w:rPr>
          <w:rFonts w:ascii="Arial" w:hAnsi="Arial" w:cs="Arial"/>
          <w:b/>
          <w:sz w:val="22"/>
          <w:szCs w:val="22"/>
        </w:rPr>
        <w:t>Lic. Guadalupe Gustavo Díaz Altamirano.</w:t>
      </w:r>
    </w:p>
    <w:p w14:paraId="0D44965A" w14:textId="77777777" w:rsidR="005E7516" w:rsidRPr="005E7516" w:rsidRDefault="005E7516" w:rsidP="005E7516">
      <w:pPr>
        <w:jc w:val="center"/>
        <w:rPr>
          <w:rFonts w:ascii="Arial" w:hAnsi="Arial" w:cs="Arial"/>
          <w:b/>
          <w:sz w:val="22"/>
          <w:szCs w:val="22"/>
        </w:rPr>
      </w:pPr>
      <w:r w:rsidRPr="005E7516">
        <w:rPr>
          <w:rFonts w:ascii="Arial" w:hAnsi="Arial" w:cs="Arial"/>
          <w:b/>
          <w:sz w:val="22"/>
          <w:szCs w:val="22"/>
        </w:rPr>
        <w:t>Presidente</w:t>
      </w:r>
    </w:p>
    <w:p w14:paraId="63929C0B" w14:textId="77777777" w:rsidR="00C16D33" w:rsidRDefault="00C16D33" w:rsidP="005E7516">
      <w:pPr>
        <w:rPr>
          <w:rFonts w:ascii="Arial" w:hAnsi="Arial" w:cs="Arial"/>
          <w:sz w:val="22"/>
          <w:szCs w:val="22"/>
        </w:rPr>
      </w:pPr>
    </w:p>
    <w:p w14:paraId="78A4BCBA" w14:textId="77777777" w:rsidR="0046564E" w:rsidRDefault="0046564E" w:rsidP="005E7516">
      <w:pPr>
        <w:rPr>
          <w:rFonts w:ascii="Arial" w:hAnsi="Arial" w:cs="Arial"/>
          <w:sz w:val="22"/>
          <w:szCs w:val="22"/>
        </w:rPr>
      </w:pPr>
    </w:p>
    <w:p w14:paraId="62E92EB1" w14:textId="77777777" w:rsidR="0046564E" w:rsidRDefault="0046564E" w:rsidP="005E7516">
      <w:pPr>
        <w:rPr>
          <w:rFonts w:ascii="Arial" w:hAnsi="Arial" w:cs="Arial"/>
          <w:sz w:val="22"/>
          <w:szCs w:val="22"/>
        </w:rPr>
      </w:pPr>
    </w:p>
    <w:p w14:paraId="26B137B6" w14:textId="77777777" w:rsidR="0046564E" w:rsidRDefault="0046564E" w:rsidP="005E7516">
      <w:pPr>
        <w:rPr>
          <w:rFonts w:ascii="Arial" w:hAnsi="Arial" w:cs="Arial"/>
          <w:sz w:val="22"/>
          <w:szCs w:val="22"/>
        </w:rPr>
      </w:pPr>
    </w:p>
    <w:p w14:paraId="0A793EDF" w14:textId="77777777" w:rsidR="00C16D33" w:rsidRDefault="00C16D33" w:rsidP="005E7516">
      <w:pPr>
        <w:rPr>
          <w:rFonts w:ascii="Arial" w:hAnsi="Arial" w:cs="Arial"/>
          <w:sz w:val="22"/>
          <w:szCs w:val="22"/>
        </w:rPr>
      </w:pPr>
    </w:p>
    <w:p w14:paraId="686DA190" w14:textId="77777777" w:rsidR="00C16D33" w:rsidRPr="005E7516" w:rsidRDefault="00C16D33" w:rsidP="005E7516">
      <w:pPr>
        <w:rPr>
          <w:rFonts w:ascii="Arial" w:hAnsi="Arial" w:cs="Arial"/>
          <w:sz w:val="22"/>
          <w:szCs w:val="22"/>
        </w:rPr>
      </w:pPr>
    </w:p>
    <w:p w14:paraId="0CB2765A" w14:textId="77777777" w:rsidR="005E7516" w:rsidRPr="005E7516" w:rsidRDefault="005E7516" w:rsidP="005E7516">
      <w:pPr>
        <w:rPr>
          <w:rFonts w:ascii="Arial" w:hAnsi="Arial" w:cs="Arial"/>
          <w:sz w:val="22"/>
          <w:szCs w:val="22"/>
        </w:rPr>
      </w:pPr>
    </w:p>
    <w:p w14:paraId="35731D02" w14:textId="77777777" w:rsidR="005E7516" w:rsidRPr="005E7516" w:rsidRDefault="005E7516" w:rsidP="005E7516">
      <w:pPr>
        <w:rPr>
          <w:rFonts w:ascii="Arial" w:hAnsi="Arial" w:cs="Arial"/>
          <w:b/>
          <w:sz w:val="22"/>
          <w:szCs w:val="22"/>
          <w:lang w:val="en-US"/>
        </w:rPr>
      </w:pPr>
      <w:r w:rsidRPr="005E7516">
        <w:rPr>
          <w:rFonts w:ascii="Arial" w:hAnsi="Arial" w:cs="Arial"/>
          <w:b/>
          <w:sz w:val="22"/>
          <w:szCs w:val="22"/>
        </w:rPr>
        <w:t xml:space="preserve">Licda. María Tanivet Ramos Reyes.                     </w:t>
      </w:r>
      <w:r w:rsidRPr="005E7516">
        <w:rPr>
          <w:rFonts w:ascii="Arial" w:hAnsi="Arial" w:cs="Arial"/>
          <w:b/>
          <w:sz w:val="22"/>
          <w:szCs w:val="22"/>
          <w:lang w:val="en-US"/>
        </w:rPr>
        <w:t>Lic. Eugenio Arafat Chávez Bedolla.</w:t>
      </w:r>
    </w:p>
    <w:p w14:paraId="1C2CA60D" w14:textId="77777777" w:rsidR="005E7516" w:rsidRPr="005E7516" w:rsidRDefault="005E7516" w:rsidP="005E7516">
      <w:pPr>
        <w:ind w:firstLine="708"/>
        <w:rPr>
          <w:rFonts w:ascii="Arial" w:hAnsi="Arial" w:cs="Arial"/>
          <w:b/>
          <w:sz w:val="22"/>
          <w:szCs w:val="22"/>
        </w:rPr>
      </w:pPr>
      <w:r w:rsidRPr="005E751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E7516">
        <w:rPr>
          <w:rFonts w:ascii="Arial" w:hAnsi="Arial" w:cs="Arial"/>
          <w:b/>
          <w:sz w:val="22"/>
          <w:szCs w:val="22"/>
        </w:rPr>
        <w:t>Secretaria Ejecutiva                                                              Vocal</w:t>
      </w:r>
    </w:p>
    <w:p w14:paraId="77EB0FC5" w14:textId="77777777" w:rsidR="005E7516" w:rsidRDefault="005E7516" w:rsidP="005E7516">
      <w:pPr>
        <w:ind w:firstLine="708"/>
        <w:rPr>
          <w:rFonts w:ascii="Arial" w:hAnsi="Arial" w:cs="Arial"/>
          <w:b/>
          <w:sz w:val="22"/>
          <w:szCs w:val="22"/>
        </w:rPr>
      </w:pPr>
    </w:p>
    <w:p w14:paraId="77B2FACF" w14:textId="77777777" w:rsidR="0046564E" w:rsidRDefault="0046564E" w:rsidP="005E7516">
      <w:pPr>
        <w:ind w:firstLine="708"/>
        <w:rPr>
          <w:rFonts w:ascii="Arial" w:hAnsi="Arial" w:cs="Arial"/>
          <w:b/>
          <w:sz w:val="22"/>
          <w:szCs w:val="22"/>
        </w:rPr>
      </w:pPr>
    </w:p>
    <w:p w14:paraId="284CD229" w14:textId="77777777" w:rsidR="0046564E" w:rsidRDefault="0046564E" w:rsidP="005E7516">
      <w:pPr>
        <w:ind w:firstLine="708"/>
        <w:rPr>
          <w:rFonts w:ascii="Arial" w:hAnsi="Arial" w:cs="Arial"/>
          <w:b/>
          <w:sz w:val="22"/>
          <w:szCs w:val="22"/>
        </w:rPr>
      </w:pPr>
    </w:p>
    <w:p w14:paraId="26272538" w14:textId="77777777" w:rsidR="0046564E" w:rsidRPr="005E7516" w:rsidRDefault="0046564E" w:rsidP="005E7516">
      <w:pPr>
        <w:ind w:firstLine="708"/>
        <w:rPr>
          <w:rFonts w:ascii="Arial" w:hAnsi="Arial" w:cs="Arial"/>
          <w:b/>
          <w:sz w:val="22"/>
          <w:szCs w:val="22"/>
        </w:rPr>
      </w:pPr>
    </w:p>
    <w:p w14:paraId="23E3DA49" w14:textId="77777777" w:rsidR="00C16D33" w:rsidRDefault="00C16D33" w:rsidP="005E7516">
      <w:pPr>
        <w:rPr>
          <w:rFonts w:ascii="Arial" w:hAnsi="Arial" w:cs="Arial"/>
          <w:sz w:val="22"/>
          <w:szCs w:val="22"/>
        </w:rPr>
      </w:pPr>
    </w:p>
    <w:p w14:paraId="7739E221" w14:textId="77777777" w:rsidR="00C16D33" w:rsidRDefault="00C16D33" w:rsidP="005E7516">
      <w:pPr>
        <w:rPr>
          <w:rFonts w:ascii="Arial" w:hAnsi="Arial" w:cs="Arial"/>
          <w:sz w:val="22"/>
          <w:szCs w:val="22"/>
        </w:rPr>
      </w:pPr>
    </w:p>
    <w:p w14:paraId="02A5145D" w14:textId="77777777" w:rsidR="00C16D33" w:rsidRDefault="00C16D33" w:rsidP="005E7516">
      <w:pPr>
        <w:rPr>
          <w:rFonts w:ascii="Arial" w:hAnsi="Arial" w:cs="Arial"/>
          <w:sz w:val="22"/>
          <w:szCs w:val="22"/>
        </w:rPr>
      </w:pPr>
    </w:p>
    <w:p w14:paraId="120AD761" w14:textId="77777777" w:rsidR="00C16D33" w:rsidRPr="005E7516" w:rsidRDefault="00C16D33" w:rsidP="005E7516">
      <w:pPr>
        <w:rPr>
          <w:rFonts w:ascii="Arial" w:hAnsi="Arial" w:cs="Arial"/>
          <w:sz w:val="22"/>
          <w:szCs w:val="22"/>
        </w:rPr>
      </w:pPr>
    </w:p>
    <w:p w14:paraId="6DDFA9CA" w14:textId="7D8E0556" w:rsidR="005E7516" w:rsidRPr="005E7516" w:rsidRDefault="00ED1437" w:rsidP="00ED14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C</w:t>
      </w:r>
      <w:r w:rsidR="00A2166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Elizabeth Vásquez Sagrero</w:t>
      </w:r>
      <w:r w:rsidR="005E7516" w:rsidRPr="005E7516">
        <w:rPr>
          <w:rFonts w:ascii="Arial" w:hAnsi="Arial" w:cs="Arial"/>
          <w:b/>
          <w:sz w:val="22"/>
          <w:szCs w:val="22"/>
        </w:rPr>
        <w:t>.</w:t>
      </w:r>
      <w:r w:rsidR="005E7516" w:rsidRPr="005E7516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5E7516" w:rsidRPr="005E7516">
        <w:rPr>
          <w:rFonts w:ascii="Arial" w:hAnsi="Arial" w:cs="Arial"/>
          <w:b/>
          <w:sz w:val="22"/>
          <w:szCs w:val="22"/>
        </w:rPr>
        <w:t xml:space="preserve"> Mtra. Daisy Araceli Ortiz</w:t>
      </w:r>
      <w:r w:rsidR="005E7516" w:rsidRPr="005E7516">
        <w:rPr>
          <w:rFonts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Jiménez Suplente de la </w:t>
      </w:r>
      <w:r w:rsidR="005E7516" w:rsidRPr="005E7516">
        <w:rPr>
          <w:rFonts w:ascii="Arial" w:hAnsi="Arial" w:cs="Arial"/>
          <w:b/>
          <w:sz w:val="22"/>
          <w:szCs w:val="22"/>
        </w:rPr>
        <w:t>Vocal</w:t>
      </w:r>
      <w:r>
        <w:rPr>
          <w:rFonts w:ascii="Arial" w:hAnsi="Arial" w:cs="Arial"/>
          <w:b/>
          <w:sz w:val="22"/>
          <w:szCs w:val="22"/>
        </w:rPr>
        <w:t>ía</w:t>
      </w:r>
      <w:r w:rsidR="005E7516" w:rsidRPr="005E751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5E7516" w:rsidRPr="005E7516">
        <w:rPr>
          <w:rFonts w:ascii="Arial" w:hAnsi="Arial" w:cs="Arial"/>
          <w:b/>
          <w:sz w:val="22"/>
          <w:szCs w:val="22"/>
        </w:rPr>
        <w:t xml:space="preserve">Segunda.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5E7516" w:rsidRPr="005E751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5E7516" w:rsidRPr="005E7516">
        <w:rPr>
          <w:rFonts w:ascii="Arial" w:hAnsi="Arial" w:cs="Arial"/>
          <w:b/>
          <w:sz w:val="22"/>
          <w:szCs w:val="22"/>
        </w:rPr>
        <w:t xml:space="preserve"> Comisaria</w:t>
      </w:r>
      <w:r>
        <w:rPr>
          <w:rFonts w:ascii="Arial" w:hAnsi="Arial" w:cs="Arial"/>
          <w:b/>
          <w:sz w:val="22"/>
          <w:szCs w:val="22"/>
        </w:rPr>
        <w:t>.</w:t>
      </w:r>
    </w:p>
    <w:p w14:paraId="7B535D40" w14:textId="29D90B68" w:rsidR="00CE37A0" w:rsidRPr="005E7516" w:rsidRDefault="00CE37A0" w:rsidP="005E7516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sectPr w:rsidR="00CE37A0" w:rsidRPr="005E7516" w:rsidSect="00167A18">
      <w:headerReference w:type="default" r:id="rId8"/>
      <w:footerReference w:type="default" r:id="rId9"/>
      <w:pgSz w:w="12240" w:h="19296"/>
      <w:pgMar w:top="1560" w:right="1325" w:bottom="1418" w:left="1701" w:header="709" w:footer="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F4F2E" w14:textId="77777777" w:rsidR="00617113" w:rsidRDefault="00617113" w:rsidP="00505074">
      <w:r>
        <w:separator/>
      </w:r>
    </w:p>
  </w:endnote>
  <w:endnote w:type="continuationSeparator" w:id="0">
    <w:p w14:paraId="3C38BC6B" w14:textId="77777777" w:rsidR="00617113" w:rsidRDefault="0061711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39F5" w14:textId="0E21C535" w:rsidR="00A37A81" w:rsidRDefault="00A37A81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0A7762A5" wp14:editId="232CD72E">
          <wp:simplePos x="0" y="0"/>
          <wp:positionH relativeFrom="margin">
            <wp:posOffset>-363603</wp:posOffset>
          </wp:positionH>
          <wp:positionV relativeFrom="paragraph">
            <wp:posOffset>-267970</wp:posOffset>
          </wp:positionV>
          <wp:extent cx="6355023" cy="1059555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sdt>
      <w:sdtPr>
        <w:id w:val="-848561401"/>
        <w:docPartObj>
          <w:docPartGallery w:val="Page Numbers (Bottom of Page)"/>
          <w:docPartUnique/>
        </w:docPartObj>
      </w:sdtPr>
      <w:sdtEndPr/>
      <w:sdtContent>
        <w:sdt>
          <w:sdtPr>
            <w:id w:val="-1454785286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664F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664F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10CD2423" w14:textId="40368730" w:rsidR="00505074" w:rsidRDefault="005050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B8EED" w14:textId="77777777" w:rsidR="00617113" w:rsidRDefault="00617113" w:rsidP="00505074">
      <w:r>
        <w:separator/>
      </w:r>
    </w:p>
  </w:footnote>
  <w:footnote w:type="continuationSeparator" w:id="0">
    <w:p w14:paraId="21F2AE62" w14:textId="77777777" w:rsidR="00617113" w:rsidRDefault="0061711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F284" w14:textId="72F515D9" w:rsidR="00DC65C4" w:rsidRDefault="00DC65C4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72576" behindDoc="0" locked="0" layoutInCell="1" allowOverlap="1" wp14:anchorId="3F541A32" wp14:editId="7D9ECA94">
          <wp:simplePos x="0" y="0"/>
          <wp:positionH relativeFrom="margin">
            <wp:align>center</wp:align>
          </wp:positionH>
          <wp:positionV relativeFrom="paragraph">
            <wp:posOffset>-434340</wp:posOffset>
          </wp:positionV>
          <wp:extent cx="6355023" cy="10595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49D"/>
    <w:multiLevelType w:val="hybridMultilevel"/>
    <w:tmpl w:val="A7B41380"/>
    <w:lvl w:ilvl="0" w:tplc="54581BE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4A8C"/>
    <w:multiLevelType w:val="hybridMultilevel"/>
    <w:tmpl w:val="1E6684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494"/>
    <w:rsid w:val="00012C74"/>
    <w:rsid w:val="00075AB7"/>
    <w:rsid w:val="00150315"/>
    <w:rsid w:val="0015501F"/>
    <w:rsid w:val="001664F2"/>
    <w:rsid w:val="00167A18"/>
    <w:rsid w:val="00176D51"/>
    <w:rsid w:val="00191709"/>
    <w:rsid w:val="00196B8D"/>
    <w:rsid w:val="001C3A24"/>
    <w:rsid w:val="001C5977"/>
    <w:rsid w:val="001D30EE"/>
    <w:rsid w:val="001E71AB"/>
    <w:rsid w:val="002236E7"/>
    <w:rsid w:val="00263A5A"/>
    <w:rsid w:val="002A2879"/>
    <w:rsid w:val="002E0E32"/>
    <w:rsid w:val="003008A3"/>
    <w:rsid w:val="00320B59"/>
    <w:rsid w:val="003468EA"/>
    <w:rsid w:val="0037163E"/>
    <w:rsid w:val="003A266B"/>
    <w:rsid w:val="003F7C21"/>
    <w:rsid w:val="00411A09"/>
    <w:rsid w:val="00415E92"/>
    <w:rsid w:val="0046564E"/>
    <w:rsid w:val="004662DE"/>
    <w:rsid w:val="004F4AF4"/>
    <w:rsid w:val="0050179D"/>
    <w:rsid w:val="00505074"/>
    <w:rsid w:val="00511153"/>
    <w:rsid w:val="0055272B"/>
    <w:rsid w:val="00596B20"/>
    <w:rsid w:val="005B62AB"/>
    <w:rsid w:val="005E63F8"/>
    <w:rsid w:val="005E7516"/>
    <w:rsid w:val="0061401C"/>
    <w:rsid w:val="00617113"/>
    <w:rsid w:val="006647D2"/>
    <w:rsid w:val="006978D6"/>
    <w:rsid w:val="006C01AC"/>
    <w:rsid w:val="006D422F"/>
    <w:rsid w:val="00726B05"/>
    <w:rsid w:val="007912A3"/>
    <w:rsid w:val="007C26B5"/>
    <w:rsid w:val="007F3488"/>
    <w:rsid w:val="00801920"/>
    <w:rsid w:val="00875730"/>
    <w:rsid w:val="008E09DB"/>
    <w:rsid w:val="008F1F5E"/>
    <w:rsid w:val="00905CB6"/>
    <w:rsid w:val="009147BB"/>
    <w:rsid w:val="00920943"/>
    <w:rsid w:val="00950F97"/>
    <w:rsid w:val="00A0536D"/>
    <w:rsid w:val="00A2166A"/>
    <w:rsid w:val="00A30598"/>
    <w:rsid w:val="00A31433"/>
    <w:rsid w:val="00A37A81"/>
    <w:rsid w:val="00A56332"/>
    <w:rsid w:val="00A636EE"/>
    <w:rsid w:val="00A75AF2"/>
    <w:rsid w:val="00AD60BB"/>
    <w:rsid w:val="00B409B5"/>
    <w:rsid w:val="00B77A57"/>
    <w:rsid w:val="00BC0C95"/>
    <w:rsid w:val="00C02051"/>
    <w:rsid w:val="00C07082"/>
    <w:rsid w:val="00C16D33"/>
    <w:rsid w:val="00C25E29"/>
    <w:rsid w:val="00C335F7"/>
    <w:rsid w:val="00C4603B"/>
    <w:rsid w:val="00C61CDB"/>
    <w:rsid w:val="00CB7833"/>
    <w:rsid w:val="00CC7034"/>
    <w:rsid w:val="00CE0D23"/>
    <w:rsid w:val="00CE37A0"/>
    <w:rsid w:val="00CF72E8"/>
    <w:rsid w:val="00D751A6"/>
    <w:rsid w:val="00D77B70"/>
    <w:rsid w:val="00D96B13"/>
    <w:rsid w:val="00DA4E56"/>
    <w:rsid w:val="00DC1402"/>
    <w:rsid w:val="00DC65C4"/>
    <w:rsid w:val="00DE0490"/>
    <w:rsid w:val="00E05971"/>
    <w:rsid w:val="00E2222F"/>
    <w:rsid w:val="00E4127F"/>
    <w:rsid w:val="00E87C8F"/>
    <w:rsid w:val="00EC0179"/>
    <w:rsid w:val="00ED1437"/>
    <w:rsid w:val="00EE48C4"/>
    <w:rsid w:val="00EF3CC1"/>
    <w:rsid w:val="00F023FE"/>
    <w:rsid w:val="00F31EAB"/>
    <w:rsid w:val="00F36284"/>
    <w:rsid w:val="00F532A1"/>
    <w:rsid w:val="00F56F58"/>
    <w:rsid w:val="00F57D52"/>
    <w:rsid w:val="00F854FE"/>
    <w:rsid w:val="00FB6A9F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1BB52F55-1F12-41A8-9D92-790B0A62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950F97"/>
    <w:pPr>
      <w:ind w:left="720"/>
      <w:contextualSpacing/>
    </w:pPr>
    <w:rPr>
      <w:rFonts w:ascii="Helvetica" w:eastAsia="MS Mincho" w:hAnsi="Helvetic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8EB34B-6538-4985-96C3-5493AB95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Rigoberto Canseco</cp:lastModifiedBy>
  <cp:revision>2</cp:revision>
  <cp:lastPrinted>2021-02-18T18:38:00Z</cp:lastPrinted>
  <dcterms:created xsi:type="dcterms:W3CDTF">2021-05-20T19:46:00Z</dcterms:created>
  <dcterms:modified xsi:type="dcterms:W3CDTF">2021-05-20T19:46:00Z</dcterms:modified>
</cp:coreProperties>
</file>