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2F07" w14:textId="3143876E" w:rsidR="00921024" w:rsidRPr="00921024" w:rsidRDefault="004F5873" w:rsidP="009210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DE LA CUARTA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SESIÓN </w:t>
      </w:r>
      <w:r w:rsidR="00921024">
        <w:rPr>
          <w:rFonts w:ascii="Arial" w:hAnsi="Arial" w:cs="Arial"/>
          <w:b/>
          <w:sz w:val="22"/>
          <w:szCs w:val="22"/>
        </w:rPr>
        <w:t xml:space="preserve">EXTRAORDINARIA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2021 DEL COMITÉ DE TRANSPARENCIA DEL INSTITUTO DE ACCESO A LA INFORMACIÓN PÚBLICA Y PROTECCIÓN DE DATOS PERSONALES DEL ESTADO DE OAXACA. - - - - - - - - - - - - </w:t>
      </w:r>
      <w:r w:rsidR="00921024">
        <w:rPr>
          <w:rFonts w:ascii="Arial" w:hAnsi="Arial" w:cs="Arial"/>
          <w:b/>
          <w:sz w:val="22"/>
          <w:szCs w:val="22"/>
        </w:rPr>
        <w:t xml:space="preserve">- - </w:t>
      </w:r>
    </w:p>
    <w:p w14:paraId="71E4C119" w14:textId="77777777" w:rsidR="00921024" w:rsidRPr="00921024" w:rsidRDefault="00921024" w:rsidP="00921024">
      <w:pPr>
        <w:jc w:val="both"/>
        <w:rPr>
          <w:rFonts w:ascii="Arial" w:hAnsi="Arial" w:cs="Arial"/>
          <w:b/>
          <w:sz w:val="22"/>
          <w:szCs w:val="22"/>
        </w:rPr>
      </w:pPr>
    </w:p>
    <w:p w14:paraId="6FD0CECB" w14:textId="570F1837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En atención a la contingencia de salud COVID-19 que está atravesando nuestro país, las recomendaciones y medidas sanitarias emitidas por las Secretarías de Salud a nivel Nacional y Estatal; asimismo con las acciones tomadas por el Consejo General de este Instituto, sie</w:t>
      </w:r>
      <w:r>
        <w:rPr>
          <w:rFonts w:ascii="Arial" w:hAnsi="Arial" w:cs="Arial"/>
          <w:sz w:val="22"/>
          <w:szCs w:val="22"/>
        </w:rPr>
        <w:t>ndo estas el acuerdo de fecha 30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junio</w:t>
      </w:r>
      <w:r w:rsidRPr="00921024">
        <w:rPr>
          <w:rFonts w:ascii="Arial" w:hAnsi="Arial" w:cs="Arial"/>
          <w:sz w:val="22"/>
          <w:szCs w:val="22"/>
        </w:rPr>
        <w:t xml:space="preserve"> del año 2020 y el comunicado relativo al cumplimiento de las actividades concernientes al Instituto como Órgano Garante y Sujeto Obligado; </w:t>
      </w:r>
      <w:r w:rsidRPr="00D1177C">
        <w:rPr>
          <w:rFonts w:ascii="Arial" w:hAnsi="Arial" w:cs="Arial"/>
          <w:sz w:val="22"/>
          <w:szCs w:val="22"/>
        </w:rPr>
        <w:t xml:space="preserve">siendo las </w:t>
      </w:r>
      <w:r w:rsidR="00D1177C" w:rsidRPr="00D1177C">
        <w:rPr>
          <w:rFonts w:ascii="Arial" w:hAnsi="Arial" w:cs="Arial"/>
          <w:sz w:val="22"/>
          <w:szCs w:val="22"/>
        </w:rPr>
        <w:t>catorce horas con quince</w:t>
      </w:r>
      <w:r w:rsidR="00110BA6" w:rsidRPr="00D1177C">
        <w:rPr>
          <w:rFonts w:ascii="Arial" w:hAnsi="Arial" w:cs="Arial"/>
          <w:sz w:val="22"/>
          <w:szCs w:val="22"/>
        </w:rPr>
        <w:t xml:space="preserve"> minutos de</w:t>
      </w:r>
      <w:r w:rsidR="004F5873">
        <w:rPr>
          <w:rFonts w:ascii="Arial" w:hAnsi="Arial" w:cs="Arial"/>
          <w:sz w:val="22"/>
          <w:szCs w:val="22"/>
        </w:rPr>
        <w:t>l lunes</w:t>
      </w:r>
      <w:r>
        <w:rPr>
          <w:rFonts w:ascii="Arial" w:hAnsi="Arial" w:cs="Arial"/>
          <w:sz w:val="22"/>
          <w:szCs w:val="22"/>
        </w:rPr>
        <w:t xml:space="preserve"> </w:t>
      </w:r>
      <w:r w:rsidR="004F5873">
        <w:rPr>
          <w:rFonts w:ascii="Arial" w:hAnsi="Arial" w:cs="Arial"/>
          <w:sz w:val="22"/>
          <w:szCs w:val="22"/>
        </w:rPr>
        <w:t>cinco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4F5873">
        <w:rPr>
          <w:rFonts w:ascii="Arial" w:hAnsi="Arial" w:cs="Arial"/>
          <w:sz w:val="22"/>
          <w:szCs w:val="22"/>
        </w:rPr>
        <w:t>abril</w:t>
      </w:r>
      <w:r w:rsidRPr="00921024">
        <w:rPr>
          <w:rFonts w:ascii="Arial" w:hAnsi="Arial" w:cs="Arial"/>
          <w:sz w:val="22"/>
          <w:szCs w:val="22"/>
        </w:rPr>
        <w:t xml:space="preserve"> del dos mil veintiuno, se reunieron vía remota, las ciudadanas y los ciudadanos integrantes del Comité de Transparencia del Instituto de Acceso a la Información Pública y Protección de Datos Personales del Estado de Oaxaca; Licenciado Guadalupe Gustavo Díaz Altamirano, Presidente; Licenciada María Tanivet Ramos Reyes, Secretaria Ejecutiva; Licenciado Eugenio Arafat Chávez Bedolla, Vocal; Licenciada Sara Mariana Jara Carrasco, Vocal Segunda y la Mtra. Daisy A</w:t>
      </w:r>
      <w:r w:rsidR="00A0385F">
        <w:rPr>
          <w:rFonts w:ascii="Arial" w:hAnsi="Arial" w:cs="Arial"/>
          <w:sz w:val="22"/>
          <w:szCs w:val="22"/>
        </w:rPr>
        <w:t>raceli Ortiz Jiménez, Comisaria</w:t>
      </w:r>
      <w:r w:rsidR="00765868">
        <w:rPr>
          <w:rFonts w:ascii="Arial" w:hAnsi="Arial" w:cs="Arial"/>
          <w:sz w:val="22"/>
          <w:szCs w:val="22"/>
        </w:rPr>
        <w:t>. C</w:t>
      </w:r>
      <w:r w:rsidRPr="00921024">
        <w:rPr>
          <w:rFonts w:ascii="Arial" w:hAnsi="Arial" w:cs="Arial"/>
          <w:sz w:val="22"/>
          <w:szCs w:val="22"/>
        </w:rPr>
        <w:t xml:space="preserve">on la </w:t>
      </w:r>
      <w:r w:rsidR="004F5873">
        <w:rPr>
          <w:rFonts w:ascii="Arial" w:hAnsi="Arial" w:cs="Arial"/>
          <w:sz w:val="22"/>
          <w:szCs w:val="22"/>
        </w:rPr>
        <w:t>finalidad de celebrar la Cuarta</w:t>
      </w:r>
      <w:r w:rsidRPr="00921024">
        <w:rPr>
          <w:rFonts w:ascii="Arial" w:hAnsi="Arial" w:cs="Arial"/>
          <w:sz w:val="22"/>
          <w:szCs w:val="22"/>
        </w:rPr>
        <w:t xml:space="preserve"> Sesión </w:t>
      </w:r>
      <w:r>
        <w:rPr>
          <w:rFonts w:ascii="Arial" w:hAnsi="Arial" w:cs="Arial"/>
          <w:sz w:val="22"/>
          <w:szCs w:val="22"/>
        </w:rPr>
        <w:t>Extrao</w:t>
      </w:r>
      <w:r w:rsidRPr="00921024">
        <w:rPr>
          <w:rFonts w:ascii="Arial" w:hAnsi="Arial" w:cs="Arial"/>
          <w:sz w:val="22"/>
          <w:szCs w:val="22"/>
        </w:rPr>
        <w:t xml:space="preserve">rdinaria 2021, del Comité de Transparencia del Instituto de Acceso a la Información Pública y Protección de Datos Personales del Estado de Oaxaca, en cumplimiento a la Convocatoria de número </w:t>
      </w:r>
      <w:r>
        <w:rPr>
          <w:rFonts w:ascii="Arial" w:hAnsi="Arial" w:cs="Arial"/>
          <w:sz w:val="22"/>
          <w:szCs w:val="22"/>
        </w:rPr>
        <w:t>S.E</w:t>
      </w:r>
      <w:r w:rsidR="004F5873">
        <w:rPr>
          <w:rFonts w:ascii="Arial" w:hAnsi="Arial" w:cs="Arial"/>
          <w:sz w:val="22"/>
          <w:szCs w:val="22"/>
        </w:rPr>
        <w:t>./CT/04/2021 de fecha 05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4F5873">
        <w:rPr>
          <w:rFonts w:ascii="Arial" w:hAnsi="Arial" w:cs="Arial"/>
          <w:sz w:val="22"/>
          <w:szCs w:val="22"/>
        </w:rPr>
        <w:t>abril</w:t>
      </w:r>
      <w:r w:rsidRPr="00921024">
        <w:rPr>
          <w:rFonts w:ascii="Arial" w:hAnsi="Arial" w:cs="Arial"/>
          <w:sz w:val="22"/>
          <w:szCs w:val="22"/>
        </w:rPr>
        <w:t xml:space="preserve"> de 2021, suscrita por el Licenciado Guadalupe Gustavo Díaz Altamirano, Presidente del Comité, misma que fue notificada en tiempo y forma a cada una y cada uno de los asistentes como consta en el acuse de  recibo respectivo, el cual obra anexo a la presente, par</w:t>
      </w:r>
      <w:r w:rsidR="004F5873">
        <w:rPr>
          <w:rFonts w:ascii="Arial" w:hAnsi="Arial" w:cs="Arial"/>
          <w:sz w:val="22"/>
          <w:szCs w:val="22"/>
        </w:rPr>
        <w:t>a los efectos a que haya lugar.</w:t>
      </w:r>
      <w:r w:rsidRPr="00921024">
        <w:rPr>
          <w:rFonts w:ascii="Arial" w:hAnsi="Arial" w:cs="Arial"/>
          <w:sz w:val="22"/>
          <w:szCs w:val="22"/>
        </w:rPr>
        <w:t>- -</w:t>
      </w:r>
      <w:r w:rsidR="004F5873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- - - - - - - - </w:t>
      </w:r>
      <w:r w:rsidRPr="00921024">
        <w:rPr>
          <w:rFonts w:ascii="Arial" w:hAnsi="Arial" w:cs="Arial"/>
          <w:sz w:val="22"/>
          <w:szCs w:val="22"/>
        </w:rPr>
        <w:t xml:space="preserve"> </w:t>
      </w:r>
    </w:p>
    <w:p w14:paraId="2B43B9F0" w14:textId="77777777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9A458C" w14:textId="24DC1CA5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El Licenciado Guadalupe Gustavo Díaz Altamirano, Presidente de este Órgano Colegiado, </w:t>
      </w:r>
      <w:r w:rsidRPr="0093676A">
        <w:rPr>
          <w:rFonts w:ascii="Arial" w:hAnsi="Arial" w:cs="Arial"/>
          <w:sz w:val="22"/>
          <w:szCs w:val="22"/>
        </w:rPr>
        <w:t>procedió al desahogo del punto número 1 (uno) del orden del día, relativo al pase de lista y verificación de quórum legal, y una vez realizado,</w:t>
      </w:r>
      <w:r w:rsidRPr="00921024">
        <w:rPr>
          <w:rFonts w:ascii="Arial" w:hAnsi="Arial" w:cs="Arial"/>
          <w:sz w:val="22"/>
          <w:szCs w:val="22"/>
        </w:rPr>
        <w:t xml:space="preserve"> conforme a lo dispuesto por el artículo 16 fracción IV del Reglamento Interno que rige a este cuerpo colegiado manifestó que se encuentran presentes vía remota, la totalidad de las y los Integrantes del Comité de Transparencia del Instituto de Acceso a la Información Pública y Protección de Datos Personales del Estado de Oaxaca, por lo que declaró la existencia del quórum legal para la celebración de la Sesión.- - - - - - - - - - - -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</w:t>
      </w:r>
    </w:p>
    <w:p w14:paraId="02AC8661" w14:textId="2B804175" w:rsidR="00110BA6" w:rsidRPr="00921024" w:rsidRDefault="00921024" w:rsidP="00110BA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A continuación, en el desahogo del punto número 2 (dos) propuesto, relativo a la aprobación del orden del día, el Presidente del Comité, procedió a llevar a cabo la lectura del Orden del día Propuesto, siendo el siguiente:</w:t>
      </w:r>
      <w:r w:rsidR="00E41FBA">
        <w:rPr>
          <w:rFonts w:ascii="Arial" w:hAnsi="Arial" w:cs="Arial"/>
          <w:sz w:val="22"/>
          <w:szCs w:val="22"/>
        </w:rPr>
        <w:t xml:space="preserve"> </w:t>
      </w:r>
      <w:r w:rsidRPr="00921024">
        <w:rPr>
          <w:rFonts w:ascii="Arial" w:hAnsi="Arial" w:cs="Arial"/>
          <w:sz w:val="22"/>
          <w:szCs w:val="22"/>
        </w:rPr>
        <w:t>- - - -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- - </w:t>
      </w:r>
      <w:r w:rsidRPr="00921024">
        <w:rPr>
          <w:rFonts w:ascii="Arial" w:hAnsi="Arial" w:cs="Arial"/>
          <w:sz w:val="22"/>
          <w:szCs w:val="22"/>
        </w:rPr>
        <w:t xml:space="preserve"> </w:t>
      </w:r>
    </w:p>
    <w:p w14:paraId="1012C2C3" w14:textId="0029E9D1" w:rsidR="004F5873" w:rsidRPr="00D1177C" w:rsidRDefault="004F5873" w:rsidP="004F587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1177C">
        <w:rPr>
          <w:rFonts w:ascii="Arial" w:hAnsi="Arial" w:cs="Arial"/>
          <w:sz w:val="22"/>
          <w:szCs w:val="22"/>
        </w:rPr>
        <w:t>Pase de lista de asistencia y verificación del quórum legal.</w:t>
      </w:r>
      <w:r w:rsidR="00D06F8A">
        <w:rPr>
          <w:rFonts w:ascii="Arial" w:hAnsi="Arial" w:cs="Arial"/>
          <w:sz w:val="22"/>
          <w:szCs w:val="22"/>
        </w:rPr>
        <w:t xml:space="preserve"> </w:t>
      </w:r>
      <w:r w:rsidRPr="00D1177C">
        <w:rPr>
          <w:rFonts w:ascii="Arial" w:hAnsi="Arial" w:cs="Arial"/>
          <w:sz w:val="22"/>
          <w:szCs w:val="22"/>
        </w:rPr>
        <w:t xml:space="preserve">- - - - - - - </w:t>
      </w:r>
      <w:r w:rsidR="00D06F8A">
        <w:rPr>
          <w:rFonts w:ascii="Arial" w:hAnsi="Arial" w:cs="Arial"/>
          <w:sz w:val="22"/>
          <w:szCs w:val="22"/>
        </w:rPr>
        <w:t xml:space="preserve">- - - - - - - - - - - - </w:t>
      </w:r>
    </w:p>
    <w:p w14:paraId="3AC65A67" w14:textId="0524182E" w:rsidR="004F5873" w:rsidRPr="00D1177C" w:rsidRDefault="004F5873" w:rsidP="004F587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1177C">
        <w:rPr>
          <w:rFonts w:ascii="Arial" w:hAnsi="Arial" w:cs="Arial"/>
          <w:sz w:val="22"/>
          <w:szCs w:val="22"/>
        </w:rPr>
        <w:t>Lectura y Aprobación del orden del día.</w:t>
      </w:r>
      <w:r w:rsidR="00D06F8A">
        <w:rPr>
          <w:rFonts w:ascii="Arial" w:hAnsi="Arial" w:cs="Arial"/>
          <w:sz w:val="22"/>
          <w:szCs w:val="22"/>
        </w:rPr>
        <w:t xml:space="preserve"> </w:t>
      </w:r>
      <w:r w:rsidRPr="00D1177C">
        <w:rPr>
          <w:rFonts w:ascii="Arial" w:hAnsi="Arial" w:cs="Arial"/>
          <w:sz w:val="22"/>
          <w:szCs w:val="22"/>
        </w:rPr>
        <w:t xml:space="preserve">- - - - - - - - - - - - - - - - - - - - - - - - </w:t>
      </w:r>
      <w:r w:rsidR="00D06F8A">
        <w:rPr>
          <w:rFonts w:ascii="Arial" w:hAnsi="Arial" w:cs="Arial"/>
          <w:sz w:val="22"/>
          <w:szCs w:val="22"/>
        </w:rPr>
        <w:t xml:space="preserve">- - - - - - - - - </w:t>
      </w:r>
    </w:p>
    <w:p w14:paraId="6686F7A9" w14:textId="29DC1F61" w:rsidR="004F5873" w:rsidRPr="00D1177C" w:rsidRDefault="004F5873" w:rsidP="004F587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1177C">
        <w:rPr>
          <w:rFonts w:ascii="Arial" w:hAnsi="Arial" w:cs="Arial"/>
          <w:sz w:val="22"/>
          <w:szCs w:val="22"/>
        </w:rPr>
        <w:t>Aprobación por el Comité de Transparencia, del “AVISO DE PRIVACIDAD INTEGRAL PARA EL PERSONAL QUE LABORA EN EL INSTITUTO DE ACCESO A LA INFORMACIÓN PÚBLICA Y PROTECCIÓN DE DATOS PE</w:t>
      </w:r>
      <w:r w:rsidR="00D1177C">
        <w:rPr>
          <w:rFonts w:ascii="Arial" w:hAnsi="Arial" w:cs="Arial"/>
          <w:sz w:val="22"/>
          <w:szCs w:val="22"/>
        </w:rPr>
        <w:t>RSONALES”.</w:t>
      </w:r>
      <w:r w:rsidR="00D06F8A">
        <w:rPr>
          <w:rFonts w:ascii="Arial" w:hAnsi="Arial" w:cs="Arial"/>
          <w:sz w:val="22"/>
          <w:szCs w:val="22"/>
        </w:rPr>
        <w:t xml:space="preserve"> </w:t>
      </w:r>
      <w:r w:rsidR="00D1177C">
        <w:rPr>
          <w:rFonts w:ascii="Arial" w:hAnsi="Arial" w:cs="Arial"/>
          <w:sz w:val="22"/>
          <w:szCs w:val="22"/>
        </w:rPr>
        <w:t xml:space="preserve">- - - - - - </w:t>
      </w:r>
    </w:p>
    <w:p w14:paraId="62D7EADB" w14:textId="008BB945" w:rsidR="004F5873" w:rsidRPr="00D1177C" w:rsidRDefault="004F5873" w:rsidP="004F587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1177C">
        <w:rPr>
          <w:rFonts w:ascii="Arial" w:hAnsi="Arial" w:cs="Arial"/>
          <w:sz w:val="22"/>
          <w:szCs w:val="22"/>
        </w:rPr>
        <w:t>Clausura de la sesión.</w:t>
      </w:r>
      <w:r w:rsidR="00D06F8A">
        <w:rPr>
          <w:rFonts w:ascii="Arial" w:hAnsi="Arial" w:cs="Arial"/>
          <w:sz w:val="22"/>
          <w:szCs w:val="22"/>
        </w:rPr>
        <w:t xml:space="preserve"> </w:t>
      </w:r>
      <w:r w:rsidRPr="00D1177C">
        <w:rPr>
          <w:rFonts w:ascii="Arial" w:hAnsi="Arial" w:cs="Arial"/>
          <w:sz w:val="22"/>
          <w:szCs w:val="22"/>
        </w:rPr>
        <w:t xml:space="preserve">- - - - - - - - - - - - - - - - - - - - - - - - - - - - - - - - - - - - </w:t>
      </w:r>
      <w:r w:rsidR="00D06F8A">
        <w:rPr>
          <w:rFonts w:ascii="Arial" w:hAnsi="Arial" w:cs="Arial"/>
          <w:sz w:val="22"/>
          <w:szCs w:val="22"/>
        </w:rPr>
        <w:t xml:space="preserve">- - - - - - - - - </w:t>
      </w:r>
    </w:p>
    <w:p w14:paraId="44149F3D" w14:textId="77777777" w:rsidR="004F5873" w:rsidRPr="004F5873" w:rsidRDefault="004F5873" w:rsidP="004F587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41CF4ED" w14:textId="1785F4C4" w:rsidR="009A6E13" w:rsidRPr="00D1177C" w:rsidRDefault="00921024" w:rsidP="009A6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77C">
        <w:rPr>
          <w:rFonts w:ascii="Arial" w:hAnsi="Arial" w:cs="Arial"/>
          <w:sz w:val="22"/>
          <w:szCs w:val="22"/>
        </w:rPr>
        <w:t xml:space="preserve">A continuación, el Presidente del Comité, procedió al desahogo del punto numero 3 (tres) del Orden del día, relativo a la </w:t>
      </w:r>
      <w:r w:rsidR="00D1177C" w:rsidRPr="00D1177C">
        <w:rPr>
          <w:rFonts w:ascii="Arial" w:hAnsi="Arial" w:cs="Arial"/>
          <w:sz w:val="22"/>
          <w:szCs w:val="22"/>
        </w:rPr>
        <w:t>a</w:t>
      </w:r>
      <w:r w:rsidR="004F5873" w:rsidRPr="00D1177C">
        <w:rPr>
          <w:rFonts w:ascii="Arial" w:hAnsi="Arial" w:cs="Arial"/>
          <w:sz w:val="22"/>
          <w:szCs w:val="22"/>
        </w:rPr>
        <w:t xml:space="preserve">probación por el Comité de Transparencia, del “AVISO DE PRIVACIDAD INTEGRAL PARA EL PERSONAL QUE LABORA EN EL INSTITUTO DE </w:t>
      </w:r>
      <w:r w:rsidR="004F5873" w:rsidRPr="00D1177C">
        <w:rPr>
          <w:rFonts w:ascii="Arial" w:hAnsi="Arial" w:cs="Arial"/>
          <w:sz w:val="22"/>
          <w:szCs w:val="22"/>
        </w:rPr>
        <w:lastRenderedPageBreak/>
        <w:t>ACCESO A LA INFORMACIÓN PÚBLICA Y PROTECCIÓN DE DATOS PERSONALES”</w:t>
      </w:r>
      <w:r w:rsidRPr="00D1177C">
        <w:rPr>
          <w:rFonts w:ascii="Arial" w:hAnsi="Arial" w:cs="Arial"/>
          <w:sz w:val="22"/>
          <w:szCs w:val="22"/>
        </w:rPr>
        <w:t>, por lo que solicitó a la Secretaria Ejecutiva dar cuenta de este asunto.</w:t>
      </w:r>
      <w:r w:rsidR="00D06F8A">
        <w:rPr>
          <w:rFonts w:ascii="Arial" w:hAnsi="Arial" w:cs="Arial"/>
          <w:sz w:val="22"/>
          <w:szCs w:val="22"/>
        </w:rPr>
        <w:t xml:space="preserve"> </w:t>
      </w:r>
      <w:r w:rsidRPr="00D1177C">
        <w:rPr>
          <w:rFonts w:ascii="Arial" w:hAnsi="Arial" w:cs="Arial"/>
          <w:sz w:val="22"/>
          <w:szCs w:val="22"/>
        </w:rPr>
        <w:t xml:space="preserve">- - - </w:t>
      </w:r>
      <w:r w:rsidR="00D06F8A">
        <w:rPr>
          <w:rFonts w:ascii="Arial" w:hAnsi="Arial" w:cs="Arial"/>
          <w:sz w:val="22"/>
          <w:szCs w:val="22"/>
        </w:rPr>
        <w:t xml:space="preserve">- - - - - - - - - - - - - </w:t>
      </w:r>
    </w:p>
    <w:p w14:paraId="0D45AB7D" w14:textId="55F0D5FD" w:rsidR="00254E5D" w:rsidRDefault="00110BA6" w:rsidP="00A038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4F5873">
        <w:rPr>
          <w:rFonts w:ascii="Arial" w:hAnsi="Arial" w:cs="Arial"/>
          <w:sz w:val="22"/>
          <w:szCs w:val="22"/>
        </w:rPr>
        <w:t xml:space="preserve">                           </w:t>
      </w:r>
      <w:r w:rsidR="00B41BE5" w:rsidRPr="004F5873">
        <w:rPr>
          <w:rFonts w:ascii="Arial" w:hAnsi="Arial" w:cs="Arial"/>
          <w:sz w:val="22"/>
          <w:szCs w:val="22"/>
        </w:rPr>
        <w:t xml:space="preserve">Seguidamente, la Secretaria Ejecutiva, </w:t>
      </w:r>
      <w:r w:rsidR="004F5873" w:rsidRPr="004F5873">
        <w:rPr>
          <w:rFonts w:ascii="Arial" w:eastAsia="Times New Roman" w:hAnsi="Arial" w:cs="Arial"/>
          <w:bCs/>
          <w:sz w:val="22"/>
          <w:szCs w:val="22"/>
        </w:rPr>
        <w:t>señaló que</w:t>
      </w:r>
      <w:r w:rsidR="00472DD9">
        <w:rPr>
          <w:rFonts w:ascii="Arial" w:eastAsia="Times New Roman" w:hAnsi="Arial" w:cs="Arial"/>
          <w:bCs/>
          <w:sz w:val="22"/>
          <w:szCs w:val="22"/>
        </w:rPr>
        <w:t xml:space="preserve"> con fecha 26</w:t>
      </w:r>
      <w:r w:rsidR="00B41BE5" w:rsidRPr="004F5873">
        <w:rPr>
          <w:rFonts w:ascii="Arial" w:eastAsia="Times New Roman" w:hAnsi="Arial" w:cs="Arial"/>
          <w:bCs/>
          <w:sz w:val="22"/>
          <w:szCs w:val="22"/>
        </w:rPr>
        <w:t xml:space="preserve"> de </w:t>
      </w:r>
      <w:r w:rsidR="00472DD9">
        <w:rPr>
          <w:rFonts w:ascii="Arial" w:eastAsia="Times New Roman" w:hAnsi="Arial" w:cs="Arial"/>
          <w:bCs/>
          <w:sz w:val="22"/>
          <w:szCs w:val="22"/>
        </w:rPr>
        <w:t>marzo</w:t>
      </w:r>
      <w:bookmarkStart w:id="0" w:name="_GoBack"/>
      <w:bookmarkEnd w:id="0"/>
      <w:r w:rsidR="00B41BE5" w:rsidRPr="004F5873">
        <w:rPr>
          <w:rFonts w:ascii="Arial" w:eastAsia="Times New Roman" w:hAnsi="Arial" w:cs="Arial"/>
          <w:bCs/>
          <w:sz w:val="22"/>
          <w:szCs w:val="22"/>
        </w:rPr>
        <w:t xml:space="preserve"> de la presente anualidad, fue recibido por este Órgano Colegiado, el oficio de número </w:t>
      </w:r>
      <w:r w:rsidR="004F5873" w:rsidRPr="004F5873">
        <w:rPr>
          <w:rFonts w:ascii="Arial" w:hAnsi="Arial" w:cs="Arial"/>
          <w:sz w:val="22"/>
          <w:szCs w:val="22"/>
        </w:rPr>
        <w:t>IAIPPDP/DA/249</w:t>
      </w:r>
      <w:r w:rsidR="00A0385F" w:rsidRPr="004F5873">
        <w:rPr>
          <w:rFonts w:ascii="Arial" w:hAnsi="Arial" w:cs="Arial"/>
          <w:sz w:val="22"/>
          <w:szCs w:val="22"/>
        </w:rPr>
        <w:t>/2021</w:t>
      </w:r>
      <w:r w:rsidR="004F5873" w:rsidRPr="004F5873">
        <w:rPr>
          <w:rFonts w:ascii="Arial" w:eastAsia="Times New Roman" w:hAnsi="Arial" w:cs="Arial"/>
          <w:bCs/>
          <w:sz w:val="22"/>
          <w:szCs w:val="22"/>
        </w:rPr>
        <w:t>, mediante el cual solic</w:t>
      </w:r>
      <w:r w:rsidR="00254E5D">
        <w:rPr>
          <w:rFonts w:ascii="Arial" w:eastAsia="Times New Roman" w:hAnsi="Arial" w:cs="Arial"/>
          <w:bCs/>
          <w:sz w:val="22"/>
          <w:szCs w:val="22"/>
        </w:rPr>
        <w:t xml:space="preserve">ita al Comité de Transparencia </w:t>
      </w:r>
      <w:r w:rsidR="004F5873" w:rsidRPr="004F5873">
        <w:rPr>
          <w:rFonts w:ascii="Arial" w:eastAsia="Times New Roman" w:hAnsi="Arial" w:cs="Arial"/>
          <w:bCs/>
          <w:sz w:val="22"/>
          <w:szCs w:val="22"/>
        </w:rPr>
        <w:t xml:space="preserve">la aprobación del </w:t>
      </w:r>
      <w:r w:rsidR="00254E5D">
        <w:rPr>
          <w:rFonts w:ascii="Arial" w:hAnsi="Arial" w:cs="Arial"/>
          <w:sz w:val="22"/>
          <w:szCs w:val="22"/>
        </w:rPr>
        <w:t>“A</w:t>
      </w:r>
      <w:r w:rsidR="00254E5D" w:rsidRPr="004F5873">
        <w:rPr>
          <w:rFonts w:ascii="Arial" w:hAnsi="Arial" w:cs="Arial"/>
          <w:sz w:val="22"/>
          <w:szCs w:val="22"/>
        </w:rPr>
        <w:t>viso de privacidad integral par</w:t>
      </w:r>
      <w:r w:rsidR="00254E5D">
        <w:rPr>
          <w:rFonts w:ascii="Arial" w:hAnsi="Arial" w:cs="Arial"/>
          <w:sz w:val="22"/>
          <w:szCs w:val="22"/>
        </w:rPr>
        <w:t>a el personal que labora en el Instituto de Acceso a la Información Pública y Protección de Datos P</w:t>
      </w:r>
      <w:r w:rsidR="00254E5D" w:rsidRPr="004F5873">
        <w:rPr>
          <w:rFonts w:ascii="Arial" w:hAnsi="Arial" w:cs="Arial"/>
          <w:sz w:val="22"/>
          <w:szCs w:val="22"/>
        </w:rPr>
        <w:t xml:space="preserve">ersonales”, </w:t>
      </w:r>
      <w:r w:rsidR="004F5873" w:rsidRPr="004F5873">
        <w:rPr>
          <w:rFonts w:ascii="Arial" w:hAnsi="Arial" w:cs="Arial"/>
          <w:sz w:val="22"/>
          <w:szCs w:val="22"/>
        </w:rPr>
        <w:t>documento que fue a</w:t>
      </w:r>
      <w:r w:rsidR="00254E5D">
        <w:rPr>
          <w:rFonts w:ascii="Arial" w:hAnsi="Arial" w:cs="Arial"/>
          <w:sz w:val="22"/>
          <w:szCs w:val="22"/>
        </w:rPr>
        <w:t xml:space="preserve">nexado al oficio ya mencionado </w:t>
      </w:r>
      <w:r w:rsidR="004F5873" w:rsidRPr="004F5873">
        <w:rPr>
          <w:rFonts w:ascii="Arial" w:hAnsi="Arial" w:cs="Arial"/>
          <w:sz w:val="22"/>
          <w:szCs w:val="22"/>
        </w:rPr>
        <w:t>y que fue circulado a cada integrante de este Órgano Colegiado, para su debido análisis y observaciones que considerasen pertinentes</w:t>
      </w:r>
      <w:r w:rsidR="00254E5D">
        <w:rPr>
          <w:rFonts w:ascii="Arial" w:hAnsi="Arial" w:cs="Arial"/>
          <w:sz w:val="22"/>
          <w:szCs w:val="22"/>
        </w:rPr>
        <w:t xml:space="preserve">. - - - - - - - - - - - - - - - - - - - </w:t>
      </w:r>
    </w:p>
    <w:p w14:paraId="0CD3C5FB" w14:textId="77777777" w:rsidR="005B3BB0" w:rsidRDefault="005B3BB0" w:rsidP="00A038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889D7" w14:textId="3AF8DD4E" w:rsidR="00254E5D" w:rsidRDefault="005B3BB0" w:rsidP="00A038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Escuchadas fueron l</w:t>
      </w:r>
      <w:r w:rsidR="00254E5D">
        <w:rPr>
          <w:rFonts w:ascii="Arial" w:hAnsi="Arial" w:cs="Arial"/>
          <w:sz w:val="22"/>
          <w:szCs w:val="22"/>
        </w:rPr>
        <w:t xml:space="preserve">as y los integrantes del Comité de Transparencia </w:t>
      </w:r>
      <w:r>
        <w:rPr>
          <w:rFonts w:ascii="Arial" w:hAnsi="Arial" w:cs="Arial"/>
          <w:sz w:val="22"/>
          <w:szCs w:val="22"/>
        </w:rPr>
        <w:t xml:space="preserve">quienes </w:t>
      </w:r>
      <w:r w:rsidR="00254E5D">
        <w:rPr>
          <w:rFonts w:ascii="Arial" w:hAnsi="Arial" w:cs="Arial"/>
          <w:sz w:val="22"/>
          <w:szCs w:val="22"/>
        </w:rPr>
        <w:t xml:space="preserve">manifestaron que el </w:t>
      </w:r>
      <w:r>
        <w:rPr>
          <w:rFonts w:ascii="Arial" w:hAnsi="Arial" w:cs="Arial"/>
          <w:sz w:val="22"/>
          <w:szCs w:val="22"/>
        </w:rPr>
        <w:t>A</w:t>
      </w:r>
      <w:r w:rsidRPr="004F5873">
        <w:rPr>
          <w:rFonts w:ascii="Arial" w:hAnsi="Arial" w:cs="Arial"/>
          <w:sz w:val="22"/>
          <w:szCs w:val="22"/>
        </w:rPr>
        <w:t>viso de privacidad integral par</w:t>
      </w:r>
      <w:r>
        <w:rPr>
          <w:rFonts w:ascii="Arial" w:hAnsi="Arial" w:cs="Arial"/>
          <w:sz w:val="22"/>
          <w:szCs w:val="22"/>
        </w:rPr>
        <w:t>a el personal que labora en el Instituto de Acceso a la Información Pública y Protección de Datos P</w:t>
      </w:r>
      <w:r w:rsidRPr="004F5873">
        <w:rPr>
          <w:rFonts w:ascii="Arial" w:hAnsi="Arial" w:cs="Arial"/>
          <w:sz w:val="22"/>
          <w:szCs w:val="22"/>
        </w:rPr>
        <w:t>ersonales</w:t>
      </w:r>
      <w:r>
        <w:rPr>
          <w:rFonts w:ascii="Arial" w:hAnsi="Arial" w:cs="Arial"/>
          <w:sz w:val="22"/>
          <w:szCs w:val="22"/>
        </w:rPr>
        <w:t xml:space="preserve"> presentado por la Dirección de Administración contiene la información a la que se refiere el artículo 27 y 28 de la Ley General de Protección de Datos Personales en Posesión de Sujetos Obligados, por lo que con </w:t>
      </w:r>
      <w:r w:rsidRPr="005B3BB0">
        <w:rPr>
          <w:rFonts w:ascii="Arial" w:hAnsi="Arial" w:cs="Arial"/>
          <w:sz w:val="22"/>
          <w:szCs w:val="22"/>
        </w:rPr>
        <w:t>fundamento en el artículo 83 párrafo Segundo de la Ley General de Protección de Datos Personales en Posesión d</w:t>
      </w:r>
      <w:r>
        <w:rPr>
          <w:rFonts w:ascii="Arial" w:hAnsi="Arial" w:cs="Arial"/>
          <w:sz w:val="22"/>
          <w:szCs w:val="22"/>
        </w:rPr>
        <w:t xml:space="preserve">e Sujetos Obligados, en atención al artículo 68 de la Ley de </w:t>
      </w:r>
      <w:r w:rsidRPr="005B3BB0">
        <w:rPr>
          <w:rFonts w:ascii="Arial" w:hAnsi="Arial" w:cs="Arial"/>
          <w:sz w:val="22"/>
          <w:szCs w:val="22"/>
        </w:rPr>
        <w:t xml:space="preserve">Transparencia y </w:t>
      </w:r>
      <w:r>
        <w:rPr>
          <w:rFonts w:ascii="Arial" w:hAnsi="Arial" w:cs="Arial"/>
          <w:sz w:val="22"/>
          <w:szCs w:val="22"/>
        </w:rPr>
        <w:t>Acceso a la Información Pública</w:t>
      </w:r>
      <w:r w:rsidRPr="005B3BB0">
        <w:rPr>
          <w:rFonts w:ascii="Arial" w:hAnsi="Arial" w:cs="Arial"/>
          <w:sz w:val="22"/>
          <w:szCs w:val="22"/>
        </w:rPr>
        <w:t xml:space="preserve"> </w:t>
      </w:r>
      <w:r w:rsidR="0057661F">
        <w:rPr>
          <w:rFonts w:ascii="Arial" w:hAnsi="Arial" w:cs="Arial"/>
          <w:sz w:val="22"/>
          <w:szCs w:val="22"/>
        </w:rPr>
        <w:t xml:space="preserve">y lo </w:t>
      </w:r>
      <w:r>
        <w:rPr>
          <w:rFonts w:ascii="Arial" w:hAnsi="Arial" w:cs="Arial"/>
          <w:sz w:val="22"/>
          <w:szCs w:val="22"/>
        </w:rPr>
        <w:t>establecido en</w:t>
      </w:r>
      <w:r w:rsidRPr="005B3BB0">
        <w:rPr>
          <w:rFonts w:ascii="Arial" w:hAnsi="Arial" w:cs="Arial"/>
          <w:sz w:val="22"/>
          <w:szCs w:val="22"/>
        </w:rPr>
        <w:t xml:space="preserve"> el</w:t>
      </w:r>
      <w:r>
        <w:rPr>
          <w:rFonts w:ascii="Arial" w:hAnsi="Arial" w:cs="Arial"/>
          <w:sz w:val="22"/>
          <w:szCs w:val="22"/>
        </w:rPr>
        <w:t xml:space="preserve"> artículo 15 del Reglamento I</w:t>
      </w:r>
      <w:r w:rsidRPr="005B3BB0">
        <w:rPr>
          <w:rFonts w:ascii="Arial" w:hAnsi="Arial" w:cs="Arial"/>
          <w:sz w:val="22"/>
          <w:szCs w:val="22"/>
        </w:rPr>
        <w:t>nterno del Comité de Transparencia del Instituto de  Acceso a la Información  Pública y Protección de Datos Personales del Estado de Oaxaca</w:t>
      </w:r>
      <w:r>
        <w:rPr>
          <w:rFonts w:ascii="Arial" w:hAnsi="Arial" w:cs="Arial"/>
          <w:sz w:val="22"/>
          <w:szCs w:val="22"/>
        </w:rPr>
        <w:t xml:space="preserve"> este órgano colegiado aprueba el aviso referido. - - - - - - - - - - - - - - - - - - - - - - - - - - - - - - - - - - - - - - - - - - - - - - - - - </w:t>
      </w:r>
    </w:p>
    <w:p w14:paraId="50D0ADB1" w14:textId="77777777" w:rsidR="005B3BB0" w:rsidRDefault="005B3BB0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496D1A" w14:textId="0EAC04B2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No habiendo más asuntos que tratar y una vez desahogados los puntos previstos</w:t>
      </w:r>
      <w:r w:rsidR="005B3BB0">
        <w:rPr>
          <w:rFonts w:ascii="Arial" w:hAnsi="Arial" w:cs="Arial"/>
          <w:sz w:val="22"/>
          <w:szCs w:val="22"/>
        </w:rPr>
        <w:t xml:space="preserve"> en el orden del día, se tomó el siguiente</w:t>
      </w:r>
      <w:r w:rsidRPr="00921024">
        <w:rPr>
          <w:rFonts w:ascii="Arial" w:hAnsi="Arial" w:cs="Arial"/>
          <w:sz w:val="22"/>
          <w:szCs w:val="22"/>
        </w:rPr>
        <w:t xml:space="preserve">: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- </w:t>
      </w:r>
    </w:p>
    <w:p w14:paraId="75EB5223" w14:textId="284A16DB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- - - - - - - - - - - - - - - - - - - - - - - - - - - - </w:t>
      </w:r>
      <w:r w:rsidR="005B3BB0">
        <w:rPr>
          <w:rFonts w:ascii="Arial" w:hAnsi="Arial" w:cs="Arial"/>
          <w:b/>
          <w:sz w:val="22"/>
          <w:szCs w:val="22"/>
        </w:rPr>
        <w:t>ACUERDO</w:t>
      </w:r>
      <w:r w:rsidRPr="00921024">
        <w:rPr>
          <w:rFonts w:ascii="Arial" w:hAnsi="Arial" w:cs="Arial"/>
          <w:sz w:val="22"/>
          <w:szCs w:val="22"/>
        </w:rPr>
        <w:t xml:space="preserve"> - - - - - - - - - - - - - - - - - - - - - - - - - - - -</w:t>
      </w:r>
      <w:r w:rsidR="004F5873">
        <w:rPr>
          <w:rFonts w:ascii="Arial" w:hAnsi="Arial" w:cs="Arial"/>
          <w:sz w:val="22"/>
          <w:szCs w:val="22"/>
        </w:rPr>
        <w:t xml:space="preserve"> - </w:t>
      </w:r>
    </w:p>
    <w:p w14:paraId="5FBB04CB" w14:textId="158F2F25" w:rsidR="00921024" w:rsidRPr="007A3EBC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PRIMERO:</w:t>
      </w:r>
      <w:r w:rsidRPr="00921024">
        <w:rPr>
          <w:rFonts w:ascii="Arial" w:hAnsi="Arial" w:cs="Arial"/>
          <w:sz w:val="22"/>
          <w:szCs w:val="22"/>
        </w:rPr>
        <w:t xml:space="preserve"> </w:t>
      </w:r>
      <w:r w:rsidR="005B3BB0">
        <w:rPr>
          <w:rFonts w:ascii="Arial" w:hAnsi="Arial" w:cs="Arial"/>
          <w:sz w:val="22"/>
          <w:szCs w:val="22"/>
        </w:rPr>
        <w:t xml:space="preserve">El Comité de Transparencia </w:t>
      </w:r>
      <w:r w:rsidR="005B3BB0">
        <w:rPr>
          <w:rFonts w:ascii="Arial" w:eastAsia="Times New Roman" w:hAnsi="Arial" w:cs="Arial"/>
          <w:bCs/>
          <w:sz w:val="22"/>
          <w:szCs w:val="22"/>
        </w:rPr>
        <w:t>APRUEBA</w:t>
      </w:r>
      <w:r w:rsidR="001A4A8B">
        <w:rPr>
          <w:rFonts w:ascii="Arial" w:eastAsia="Times New Roman" w:hAnsi="Arial" w:cs="Arial"/>
          <w:bCs/>
          <w:sz w:val="22"/>
          <w:szCs w:val="22"/>
        </w:rPr>
        <w:t xml:space="preserve"> por unanimidad de votos </w:t>
      </w:r>
      <w:r w:rsidR="004F5873">
        <w:rPr>
          <w:rFonts w:ascii="Arial" w:eastAsia="Times New Roman" w:hAnsi="Arial" w:cs="Arial"/>
          <w:bCs/>
          <w:sz w:val="22"/>
          <w:szCs w:val="22"/>
        </w:rPr>
        <w:t xml:space="preserve">el </w:t>
      </w:r>
      <w:r w:rsidR="004F5873" w:rsidRPr="004F5873">
        <w:rPr>
          <w:rFonts w:ascii="Arial" w:hAnsi="Arial" w:cs="Arial"/>
          <w:sz w:val="22"/>
          <w:szCs w:val="22"/>
        </w:rPr>
        <w:t>“AVISO DE PRIVACIDAD INTEGRAL PARA EL PERSONAL QUE LABORA EN EL INSTITUTO DE ACCESO A LA INFORMACIÓN PÚBLICA Y PROTECCIÓN DE DATOS PERSONALES”</w:t>
      </w:r>
      <w:r w:rsidR="005B3BB0">
        <w:rPr>
          <w:rFonts w:ascii="Arial" w:hAnsi="Arial" w:cs="Arial"/>
          <w:sz w:val="22"/>
          <w:szCs w:val="22"/>
        </w:rPr>
        <w:t xml:space="preserve"> que emite la Dirección de Administración del Instituto de Acceso a la Información Pública y Protección de Datos Personales.</w:t>
      </w:r>
      <w:r w:rsidRPr="00921024">
        <w:rPr>
          <w:rFonts w:ascii="Arial" w:hAnsi="Arial" w:cs="Arial"/>
          <w:sz w:val="22"/>
          <w:szCs w:val="22"/>
        </w:rPr>
        <w:t xml:space="preserve"> </w:t>
      </w:r>
      <w:r w:rsidR="004E71EA">
        <w:rPr>
          <w:rFonts w:ascii="Arial" w:hAnsi="Arial" w:cs="Arial"/>
          <w:sz w:val="22"/>
          <w:szCs w:val="22"/>
        </w:rPr>
        <w:t>- -</w:t>
      </w:r>
      <w:r w:rsidR="005B3BB0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</w:t>
      </w:r>
      <w:r w:rsidR="004E71EA">
        <w:rPr>
          <w:rFonts w:ascii="Arial" w:hAnsi="Arial" w:cs="Arial"/>
          <w:sz w:val="22"/>
          <w:szCs w:val="22"/>
        </w:rPr>
        <w:t xml:space="preserve"> </w:t>
      </w:r>
    </w:p>
    <w:p w14:paraId="06FD00A0" w14:textId="13AF2A85" w:rsidR="004E71EA" w:rsidRDefault="004E71EA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EEFDB" w14:textId="71EC79D1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0A33F3" w14:textId="21DE6E6E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3F2FA0" w14:textId="48523B20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B315D1" w14:textId="4A740282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912193" w14:textId="0F4626AB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463023" w14:textId="33BEC625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C44A5D" w14:textId="13AEE13D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039B4E" w14:textId="4D70CE74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AD0E9B" w14:textId="6F838F34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19A6B8" w14:textId="18CE00F9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080907" w14:textId="422FD5DA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2BF1CC" w14:textId="3FB330A2" w:rsidR="009D5DD9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5D9D6D" w14:textId="77777777" w:rsidR="009D5DD9" w:rsidRPr="004E71EA" w:rsidRDefault="009D5DD9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4623F1" w14:textId="6B06C5B2" w:rsidR="00921024" w:rsidRPr="00655A7C" w:rsidRDefault="00921024" w:rsidP="00655A7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  <w:r w:rsidRPr="00921024">
        <w:rPr>
          <w:rFonts w:ascii="Arial" w:hAnsi="Arial" w:cs="Arial"/>
          <w:bCs/>
          <w:sz w:val="22"/>
          <w:szCs w:val="22"/>
          <w:lang w:eastAsia="es-MX"/>
        </w:rPr>
        <w:t>Así lo acordaron y firman Lic. Guadalupe Gustavo Díaz Altamirano, Licda. María Tanivet Ramos Reyes, Mtra. Daisy Araceli Ortiz Jiménez, Lic. Eugenio Arafat Chávez Bedolla y Licda. Sara Mariana Jara Carrasco, Integrantes del Comité de Transparencia del Instituto de Acceso a la Información Pública y Protección de Datos Personales de Oaxaca.</w:t>
      </w:r>
    </w:p>
    <w:p w14:paraId="3B832C8A" w14:textId="77777777" w:rsidR="00921024" w:rsidRDefault="00921024" w:rsidP="004F5873">
      <w:pPr>
        <w:spacing w:line="360" w:lineRule="auto"/>
        <w:rPr>
          <w:rFonts w:ascii="Arial" w:hAnsi="Arial" w:cs="Arial"/>
          <w:sz w:val="22"/>
          <w:szCs w:val="22"/>
        </w:rPr>
      </w:pPr>
    </w:p>
    <w:p w14:paraId="70F78EB2" w14:textId="77777777" w:rsidR="00921024" w:rsidRPr="00921024" w:rsidRDefault="00921024" w:rsidP="009210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El Comité de Transparencia del Instituto de Acceso a la Información Pública y Protección de Datos Personales.</w:t>
      </w:r>
    </w:p>
    <w:p w14:paraId="6EF61662" w14:textId="77777777" w:rsidR="00F37D19" w:rsidRPr="00921024" w:rsidRDefault="00F37D19" w:rsidP="004F5873">
      <w:pPr>
        <w:spacing w:line="276" w:lineRule="auto"/>
        <w:rPr>
          <w:rFonts w:ascii="Arial" w:hAnsi="Arial" w:cs="Arial"/>
          <w:sz w:val="22"/>
          <w:szCs w:val="22"/>
        </w:rPr>
      </w:pPr>
    </w:p>
    <w:p w14:paraId="44EF4969" w14:textId="77777777" w:rsid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7529BBA" w14:textId="77777777" w:rsidR="004F5873" w:rsidRPr="00921024" w:rsidRDefault="004F5873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AE02926" w14:textId="77777777" w:rsidR="00921024" w:rsidRP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974EC6" w14:textId="77777777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Lic. Guadalupe Gustavo Díaz Altamirano.</w:t>
      </w:r>
    </w:p>
    <w:p w14:paraId="6BB5F611" w14:textId="71C5A290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Presidente</w:t>
      </w:r>
      <w:r w:rsidR="00F37D19">
        <w:rPr>
          <w:rFonts w:ascii="Arial" w:hAnsi="Arial" w:cs="Arial"/>
          <w:b/>
          <w:sz w:val="22"/>
          <w:szCs w:val="22"/>
        </w:rPr>
        <w:t>.</w:t>
      </w:r>
    </w:p>
    <w:p w14:paraId="2E6A7AFD" w14:textId="77777777" w:rsid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6C731DFE" w14:textId="77777777" w:rsidR="004F5873" w:rsidRPr="00921024" w:rsidRDefault="004F5873" w:rsidP="00921024">
      <w:pPr>
        <w:rPr>
          <w:rFonts w:ascii="Arial" w:hAnsi="Arial" w:cs="Arial"/>
          <w:sz w:val="22"/>
          <w:szCs w:val="22"/>
        </w:rPr>
      </w:pPr>
    </w:p>
    <w:p w14:paraId="45FD1945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19BF5259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5BC6D17C" w14:textId="77777777" w:rsidR="00921024" w:rsidRPr="00921024" w:rsidRDefault="00921024" w:rsidP="00921024">
      <w:pPr>
        <w:rPr>
          <w:rFonts w:ascii="Arial" w:hAnsi="Arial" w:cs="Arial"/>
          <w:b/>
          <w:sz w:val="22"/>
          <w:szCs w:val="22"/>
          <w:lang w:val="en-US"/>
        </w:rPr>
      </w:pPr>
      <w:r w:rsidRPr="00921024">
        <w:rPr>
          <w:rFonts w:ascii="Arial" w:hAnsi="Arial" w:cs="Arial"/>
          <w:b/>
          <w:sz w:val="22"/>
          <w:szCs w:val="22"/>
        </w:rPr>
        <w:t xml:space="preserve">Licda. María Tanivet Ramos Reyes.                     </w:t>
      </w:r>
      <w:r w:rsidRPr="00921024">
        <w:rPr>
          <w:rFonts w:ascii="Arial" w:hAnsi="Arial" w:cs="Arial"/>
          <w:b/>
          <w:sz w:val="22"/>
          <w:szCs w:val="22"/>
          <w:lang w:val="en-US"/>
        </w:rPr>
        <w:t>Lic. Eugenio Arafat Chávez Bedolla.</w:t>
      </w:r>
    </w:p>
    <w:p w14:paraId="755F61E1" w14:textId="77777777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21024">
        <w:rPr>
          <w:rFonts w:ascii="Arial" w:hAnsi="Arial" w:cs="Arial"/>
          <w:b/>
          <w:sz w:val="22"/>
          <w:szCs w:val="22"/>
        </w:rPr>
        <w:t>Secretaria Ejecutiva                                                              Vocal</w:t>
      </w:r>
    </w:p>
    <w:p w14:paraId="673ADACA" w14:textId="77777777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4598A41" w14:textId="77777777" w:rsidR="00F37D19" w:rsidRPr="00921024" w:rsidRDefault="00F37D19" w:rsidP="004F5873">
      <w:pPr>
        <w:rPr>
          <w:rFonts w:ascii="Arial" w:hAnsi="Arial" w:cs="Arial"/>
          <w:b/>
          <w:sz w:val="22"/>
          <w:szCs w:val="22"/>
        </w:rPr>
      </w:pPr>
    </w:p>
    <w:p w14:paraId="08CB2F00" w14:textId="77777777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75D6C952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4BF64314" w14:textId="77777777" w:rsidR="00921024" w:rsidRPr="00921024" w:rsidRDefault="00921024" w:rsidP="00921024">
      <w:pPr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Licda. Sara Mariana</w:t>
      </w:r>
      <w:r w:rsidRPr="00921024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921024">
        <w:rPr>
          <w:rFonts w:ascii="Arial" w:hAnsi="Arial" w:cs="Arial"/>
          <w:b/>
          <w:sz w:val="22"/>
          <w:szCs w:val="22"/>
        </w:rPr>
        <w:t>Jara</w:t>
      </w:r>
      <w:r w:rsidRPr="00921024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21024">
        <w:rPr>
          <w:rFonts w:ascii="Arial" w:hAnsi="Arial" w:cs="Arial"/>
          <w:b/>
          <w:sz w:val="22"/>
          <w:szCs w:val="22"/>
        </w:rPr>
        <w:t>Carrasco.</w:t>
      </w:r>
      <w:r w:rsidRPr="00921024">
        <w:rPr>
          <w:rFonts w:ascii="Arial" w:hAnsi="Arial" w:cs="Arial"/>
          <w:b/>
          <w:sz w:val="22"/>
          <w:szCs w:val="22"/>
        </w:rPr>
        <w:tab/>
        <w:t xml:space="preserve">                 Mtra. Daisy Araceli Ortiz</w:t>
      </w:r>
      <w:r w:rsidRPr="00921024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21024">
        <w:rPr>
          <w:rFonts w:ascii="Arial" w:hAnsi="Arial" w:cs="Arial"/>
          <w:b/>
          <w:sz w:val="22"/>
          <w:szCs w:val="22"/>
        </w:rPr>
        <w:t>Jiménez.</w:t>
      </w:r>
    </w:p>
    <w:p w14:paraId="41782C82" w14:textId="77777777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Vocal</w:t>
      </w:r>
      <w:r w:rsidRPr="00921024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21024">
        <w:rPr>
          <w:rFonts w:ascii="Arial" w:hAnsi="Arial" w:cs="Arial"/>
          <w:b/>
          <w:sz w:val="22"/>
          <w:szCs w:val="22"/>
        </w:rPr>
        <w:t>Segunda.                                                                     Comisaria</w:t>
      </w:r>
    </w:p>
    <w:p w14:paraId="7BFF8510" w14:textId="15F1E399" w:rsidR="00505074" w:rsidRPr="00921024" w:rsidRDefault="0043114F" w:rsidP="00370717">
      <w:pPr>
        <w:jc w:val="both"/>
        <w:rPr>
          <w:rFonts w:ascii="Arial" w:hAnsi="Arial" w:cs="Arial"/>
          <w:sz w:val="22"/>
          <w:szCs w:val="22"/>
        </w:rPr>
      </w:pP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090279E2" wp14:editId="3F0A811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1107D6E2" wp14:editId="74CB490E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35BE9DB1" wp14:editId="6CB44FA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5C6107B8" wp14:editId="11720B78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5F2EA41A" wp14:editId="1B5A6B6A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76D77F8C" wp14:editId="444506F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0" name="Imagen 10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2729C565" wp14:editId="088670FD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1" name="Imagen 1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28A93D5A" wp14:editId="7FA37C4F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2" name="Imagen 1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074" w:rsidRPr="00921024" w:rsidSect="00E37118">
      <w:headerReference w:type="default" r:id="rId9"/>
      <w:footerReference w:type="default" r:id="rId10"/>
      <w:pgSz w:w="12240" w:h="20160" w:code="5"/>
      <w:pgMar w:top="1701" w:right="1467" w:bottom="1702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5C932" w14:textId="77777777" w:rsidR="0048347C" w:rsidRDefault="0048347C" w:rsidP="00505074">
      <w:r>
        <w:separator/>
      </w:r>
    </w:p>
  </w:endnote>
  <w:endnote w:type="continuationSeparator" w:id="0">
    <w:p w14:paraId="10F00285" w14:textId="77777777" w:rsidR="0048347C" w:rsidRDefault="0048347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808E" w14:textId="51830B19" w:rsidR="00E37118" w:rsidRDefault="00E37118" w:rsidP="00E37118">
    <w:pPr>
      <w:ind w:right="150"/>
      <w:jc w:val="center"/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t>Esta foja c</w:t>
    </w:r>
    <w:r w:rsidR="004F5873">
      <w:rPr>
        <w:rFonts w:ascii="Cambria" w:hAnsi="Cambria"/>
        <w:i/>
        <w:sz w:val="18"/>
      </w:rPr>
      <w:t>orresponde al Acta de la Cuarta Sesión</w:t>
    </w:r>
    <w:r>
      <w:rPr>
        <w:rFonts w:ascii="Cambria" w:hAnsi="Cambria"/>
        <w:i/>
        <w:sz w:val="18"/>
      </w:rPr>
      <w:t xml:space="preserve"> Extraordinaria 2021 del Comité de Transpa</w:t>
    </w:r>
    <w:r w:rsidR="004F5873">
      <w:rPr>
        <w:rFonts w:ascii="Cambria" w:hAnsi="Cambria"/>
        <w:i/>
        <w:sz w:val="18"/>
      </w:rPr>
      <w:t>rencia del IAIP, celebrada el 05</w:t>
    </w:r>
    <w:r w:rsidR="0013187F">
      <w:rPr>
        <w:rFonts w:ascii="Cambria" w:hAnsi="Cambria"/>
        <w:i/>
        <w:sz w:val="18"/>
      </w:rPr>
      <w:t xml:space="preserve"> de</w:t>
    </w:r>
    <w:r w:rsidR="004F5873">
      <w:rPr>
        <w:rFonts w:ascii="Cambria" w:hAnsi="Cambria"/>
        <w:i/>
        <w:sz w:val="18"/>
      </w:rPr>
      <w:t xml:space="preserve"> abril </w:t>
    </w:r>
    <w:r>
      <w:rPr>
        <w:rFonts w:ascii="Cambria" w:hAnsi="Cambria"/>
        <w:i/>
        <w:sz w:val="18"/>
      </w:rPr>
      <w:t>de 2021</w:t>
    </w:r>
  </w:p>
  <w:p w14:paraId="30A41521" w14:textId="6CCE0B53" w:rsidR="00EA7491" w:rsidRDefault="0048347C">
    <w:pPr>
      <w:pStyle w:val="Piedepgina"/>
      <w:jc w:val="right"/>
    </w:pPr>
    <w:sdt>
      <w:sdtPr>
        <w:id w:val="-309633300"/>
        <w:docPartObj>
          <w:docPartGallery w:val="Page Numbers (Bottom of Page)"/>
          <w:docPartUnique/>
        </w:docPartObj>
      </w:sdtPr>
      <w:sdtEndPr/>
      <w:sdtContent>
        <w:sdt>
          <w:sdtPr>
            <w:id w:val="-458026712"/>
            <w:docPartObj>
              <w:docPartGallery w:val="Page Numbers (Top of Page)"/>
              <w:docPartUnique/>
            </w:docPartObj>
          </w:sdtPr>
          <w:sdtEndPr/>
          <w:sdtContent>
            <w:r w:rsidR="00EA7491">
              <w:rPr>
                <w:lang w:val="es-ES"/>
              </w:rPr>
              <w:t xml:space="preserve">Página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PAGE</w:instrText>
            </w:r>
            <w:r w:rsidR="00EA7491">
              <w:rPr>
                <w:b/>
                <w:bCs/>
              </w:rPr>
              <w:fldChar w:fldCharType="separate"/>
            </w:r>
            <w:r w:rsidR="00472DD9">
              <w:rPr>
                <w:b/>
                <w:bCs/>
                <w:noProof/>
              </w:rPr>
              <w:t>1</w:t>
            </w:r>
            <w:r w:rsidR="00EA7491">
              <w:rPr>
                <w:b/>
                <w:bCs/>
              </w:rPr>
              <w:fldChar w:fldCharType="end"/>
            </w:r>
            <w:r w:rsidR="00EA7491">
              <w:rPr>
                <w:lang w:val="es-ES"/>
              </w:rPr>
              <w:t xml:space="preserve"> de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NUMPAGES</w:instrText>
            </w:r>
            <w:r w:rsidR="00EA7491">
              <w:rPr>
                <w:b/>
                <w:bCs/>
              </w:rPr>
              <w:fldChar w:fldCharType="separate"/>
            </w:r>
            <w:r w:rsidR="00472DD9">
              <w:rPr>
                <w:b/>
                <w:bCs/>
                <w:noProof/>
              </w:rPr>
              <w:t>3</w:t>
            </w:r>
            <w:r w:rsidR="00EA7491">
              <w:rPr>
                <w:b/>
                <w:bCs/>
              </w:rPr>
              <w:fldChar w:fldCharType="end"/>
            </w:r>
          </w:sdtContent>
        </w:sdt>
      </w:sdtContent>
    </w:sdt>
  </w:p>
  <w:p w14:paraId="7624EA2C" w14:textId="226A5D8C" w:rsidR="002D1F22" w:rsidRDefault="002D1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A76E6" w14:textId="77777777" w:rsidR="0048347C" w:rsidRDefault="0048347C" w:rsidP="00505074">
      <w:r>
        <w:separator/>
      </w:r>
    </w:p>
  </w:footnote>
  <w:footnote w:type="continuationSeparator" w:id="0">
    <w:p w14:paraId="3AC334E3" w14:textId="77777777" w:rsidR="0048347C" w:rsidRDefault="0048347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BC57" w14:textId="58A62C38" w:rsidR="0059332A" w:rsidRDefault="0048519D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6432" behindDoc="0" locked="0" layoutInCell="1" allowOverlap="1" wp14:anchorId="6FD54699" wp14:editId="3CE5A694">
          <wp:simplePos x="0" y="0"/>
          <wp:positionH relativeFrom="margin">
            <wp:posOffset>-418795</wp:posOffset>
          </wp:positionH>
          <wp:positionV relativeFrom="paragraph">
            <wp:posOffset>-139931</wp:posOffset>
          </wp:positionV>
          <wp:extent cx="6355023" cy="105955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38C5B" w14:textId="77777777" w:rsidR="0059332A" w:rsidRDefault="0059332A">
    <w:pPr>
      <w:pStyle w:val="Encabezado"/>
    </w:pPr>
  </w:p>
  <w:p w14:paraId="7260DF00" w14:textId="54FA8EC3" w:rsidR="0059332A" w:rsidRDefault="0059332A">
    <w:pPr>
      <w:pStyle w:val="Encabezado"/>
    </w:pPr>
  </w:p>
  <w:p w14:paraId="58493B84" w14:textId="1E889677" w:rsidR="0048519D" w:rsidRDefault="0048519D">
    <w:pPr>
      <w:pStyle w:val="Encabezado"/>
    </w:pPr>
  </w:p>
  <w:p w14:paraId="38B3F7C6" w14:textId="2028CF51" w:rsidR="002D1F22" w:rsidRDefault="005933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2D564DC5" wp14:editId="09653D34">
          <wp:simplePos x="0" y="0"/>
          <wp:positionH relativeFrom="margin">
            <wp:posOffset>3115627</wp:posOffset>
          </wp:positionH>
          <wp:positionV relativeFrom="paragraph">
            <wp:posOffset>4468579</wp:posOffset>
          </wp:positionV>
          <wp:extent cx="6355023" cy="1059555"/>
          <wp:effectExtent l="6033" t="0" r="1587" b="1588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9CB"/>
    <w:multiLevelType w:val="hybridMultilevel"/>
    <w:tmpl w:val="5B9E5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039"/>
    <w:multiLevelType w:val="hybridMultilevel"/>
    <w:tmpl w:val="5F98A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391"/>
    <w:multiLevelType w:val="hybridMultilevel"/>
    <w:tmpl w:val="BDE2F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ABD"/>
    <w:multiLevelType w:val="hybridMultilevel"/>
    <w:tmpl w:val="12300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5BB1"/>
    <w:multiLevelType w:val="hybridMultilevel"/>
    <w:tmpl w:val="94D41328"/>
    <w:lvl w:ilvl="0" w:tplc="4F4C6CD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4D3"/>
    <w:multiLevelType w:val="hybridMultilevel"/>
    <w:tmpl w:val="5852C9DA"/>
    <w:lvl w:ilvl="0" w:tplc="8BBC1B7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40BE"/>
    <w:multiLevelType w:val="hybridMultilevel"/>
    <w:tmpl w:val="1222E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7756D"/>
    <w:multiLevelType w:val="hybridMultilevel"/>
    <w:tmpl w:val="5882F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4"/>
    <w:rsid w:val="00003EBE"/>
    <w:rsid w:val="000040F6"/>
    <w:rsid w:val="00011BE9"/>
    <w:rsid w:val="00015DB6"/>
    <w:rsid w:val="00022D12"/>
    <w:rsid w:val="00036549"/>
    <w:rsid w:val="000368FC"/>
    <w:rsid w:val="00041B7F"/>
    <w:rsid w:val="0004326E"/>
    <w:rsid w:val="00044AEA"/>
    <w:rsid w:val="00053D93"/>
    <w:rsid w:val="0006539A"/>
    <w:rsid w:val="00071E73"/>
    <w:rsid w:val="000827F3"/>
    <w:rsid w:val="0008354D"/>
    <w:rsid w:val="000928C2"/>
    <w:rsid w:val="000955B8"/>
    <w:rsid w:val="00097B46"/>
    <w:rsid w:val="000A082D"/>
    <w:rsid w:val="000B0572"/>
    <w:rsid w:val="000B4823"/>
    <w:rsid w:val="000C2A72"/>
    <w:rsid w:val="000C5DF9"/>
    <w:rsid w:val="000C6C56"/>
    <w:rsid w:val="000E0A0C"/>
    <w:rsid w:val="00103D7D"/>
    <w:rsid w:val="0010466A"/>
    <w:rsid w:val="00110BA6"/>
    <w:rsid w:val="00114123"/>
    <w:rsid w:val="00114657"/>
    <w:rsid w:val="00117AA0"/>
    <w:rsid w:val="00121EF4"/>
    <w:rsid w:val="00122CB8"/>
    <w:rsid w:val="001254D0"/>
    <w:rsid w:val="0013187F"/>
    <w:rsid w:val="00134C69"/>
    <w:rsid w:val="00136330"/>
    <w:rsid w:val="00150F05"/>
    <w:rsid w:val="00151027"/>
    <w:rsid w:val="00161371"/>
    <w:rsid w:val="0016468B"/>
    <w:rsid w:val="00165DB8"/>
    <w:rsid w:val="0017426D"/>
    <w:rsid w:val="00175609"/>
    <w:rsid w:val="00180212"/>
    <w:rsid w:val="00196BBD"/>
    <w:rsid w:val="0019796A"/>
    <w:rsid w:val="001A4A8B"/>
    <w:rsid w:val="001C1635"/>
    <w:rsid w:val="001C1F88"/>
    <w:rsid w:val="001C3A24"/>
    <w:rsid w:val="001D0E1D"/>
    <w:rsid w:val="001D24C7"/>
    <w:rsid w:val="001D6669"/>
    <w:rsid w:val="001E3623"/>
    <w:rsid w:val="001E6FC5"/>
    <w:rsid w:val="001F1726"/>
    <w:rsid w:val="001F229C"/>
    <w:rsid w:val="001F441F"/>
    <w:rsid w:val="001F6F56"/>
    <w:rsid w:val="00202F05"/>
    <w:rsid w:val="00216397"/>
    <w:rsid w:val="00223C2E"/>
    <w:rsid w:val="002436E0"/>
    <w:rsid w:val="00254E5D"/>
    <w:rsid w:val="00267570"/>
    <w:rsid w:val="002735A8"/>
    <w:rsid w:val="0028174E"/>
    <w:rsid w:val="00282287"/>
    <w:rsid w:val="002871CA"/>
    <w:rsid w:val="00287860"/>
    <w:rsid w:val="00290380"/>
    <w:rsid w:val="002B22A2"/>
    <w:rsid w:val="002B24BF"/>
    <w:rsid w:val="002B2547"/>
    <w:rsid w:val="002C0F8F"/>
    <w:rsid w:val="002C2878"/>
    <w:rsid w:val="002D1F22"/>
    <w:rsid w:val="002D7C32"/>
    <w:rsid w:val="002E64E5"/>
    <w:rsid w:val="002F4FD0"/>
    <w:rsid w:val="0031203E"/>
    <w:rsid w:val="00320B59"/>
    <w:rsid w:val="003250C8"/>
    <w:rsid w:val="00325D3B"/>
    <w:rsid w:val="00331765"/>
    <w:rsid w:val="003419D7"/>
    <w:rsid w:val="0034463B"/>
    <w:rsid w:val="00352A3D"/>
    <w:rsid w:val="00354A05"/>
    <w:rsid w:val="0035543F"/>
    <w:rsid w:val="00370717"/>
    <w:rsid w:val="00374C69"/>
    <w:rsid w:val="00377FD5"/>
    <w:rsid w:val="00384A46"/>
    <w:rsid w:val="003A7CAA"/>
    <w:rsid w:val="003C4A03"/>
    <w:rsid w:val="003C4B7B"/>
    <w:rsid w:val="003E2585"/>
    <w:rsid w:val="003E45E5"/>
    <w:rsid w:val="003E5F8D"/>
    <w:rsid w:val="003E6780"/>
    <w:rsid w:val="003F5590"/>
    <w:rsid w:val="003F7C21"/>
    <w:rsid w:val="00406741"/>
    <w:rsid w:val="00411B9E"/>
    <w:rsid w:val="004215F6"/>
    <w:rsid w:val="004269AB"/>
    <w:rsid w:val="00427397"/>
    <w:rsid w:val="0043114F"/>
    <w:rsid w:val="004359A1"/>
    <w:rsid w:val="00440A9F"/>
    <w:rsid w:val="00447965"/>
    <w:rsid w:val="00464596"/>
    <w:rsid w:val="00466357"/>
    <w:rsid w:val="00467A79"/>
    <w:rsid w:val="004715F9"/>
    <w:rsid w:val="00472B90"/>
    <w:rsid w:val="00472DD9"/>
    <w:rsid w:val="00473CD0"/>
    <w:rsid w:val="0048347C"/>
    <w:rsid w:val="0048519D"/>
    <w:rsid w:val="004A04E7"/>
    <w:rsid w:val="004A128C"/>
    <w:rsid w:val="004A1313"/>
    <w:rsid w:val="004B28A6"/>
    <w:rsid w:val="004B59F5"/>
    <w:rsid w:val="004C761C"/>
    <w:rsid w:val="004D0679"/>
    <w:rsid w:val="004D3888"/>
    <w:rsid w:val="004E1B37"/>
    <w:rsid w:val="004E71EA"/>
    <w:rsid w:val="004F3D0B"/>
    <w:rsid w:val="004F5873"/>
    <w:rsid w:val="00500099"/>
    <w:rsid w:val="0050180A"/>
    <w:rsid w:val="00501B94"/>
    <w:rsid w:val="00505074"/>
    <w:rsid w:val="00511AFD"/>
    <w:rsid w:val="005134D9"/>
    <w:rsid w:val="00525839"/>
    <w:rsid w:val="00535970"/>
    <w:rsid w:val="00541C83"/>
    <w:rsid w:val="00565756"/>
    <w:rsid w:val="005667DF"/>
    <w:rsid w:val="005727A4"/>
    <w:rsid w:val="00574E84"/>
    <w:rsid w:val="00575CCE"/>
    <w:rsid w:val="0057661F"/>
    <w:rsid w:val="00584166"/>
    <w:rsid w:val="005879DB"/>
    <w:rsid w:val="005929E1"/>
    <w:rsid w:val="0059332A"/>
    <w:rsid w:val="00597DBA"/>
    <w:rsid w:val="005A08EE"/>
    <w:rsid w:val="005A2795"/>
    <w:rsid w:val="005A6C7B"/>
    <w:rsid w:val="005B0C4D"/>
    <w:rsid w:val="005B3BB0"/>
    <w:rsid w:val="005B75FA"/>
    <w:rsid w:val="005C577A"/>
    <w:rsid w:val="005C6F5F"/>
    <w:rsid w:val="005D2E49"/>
    <w:rsid w:val="005D5CD5"/>
    <w:rsid w:val="005E6619"/>
    <w:rsid w:val="006020B4"/>
    <w:rsid w:val="00611F73"/>
    <w:rsid w:val="00613D01"/>
    <w:rsid w:val="00620176"/>
    <w:rsid w:val="00623EE3"/>
    <w:rsid w:val="00625084"/>
    <w:rsid w:val="0062794F"/>
    <w:rsid w:val="00632E5A"/>
    <w:rsid w:val="0063394D"/>
    <w:rsid w:val="006340EC"/>
    <w:rsid w:val="00636A7A"/>
    <w:rsid w:val="006370AB"/>
    <w:rsid w:val="0063748C"/>
    <w:rsid w:val="006410BF"/>
    <w:rsid w:val="006425F3"/>
    <w:rsid w:val="006452E3"/>
    <w:rsid w:val="00655A7C"/>
    <w:rsid w:val="00657C4D"/>
    <w:rsid w:val="0066665D"/>
    <w:rsid w:val="00674F48"/>
    <w:rsid w:val="00684976"/>
    <w:rsid w:val="006870E4"/>
    <w:rsid w:val="0068718B"/>
    <w:rsid w:val="006976C9"/>
    <w:rsid w:val="006B06CF"/>
    <w:rsid w:val="006B0D70"/>
    <w:rsid w:val="006B3AD9"/>
    <w:rsid w:val="006B42A6"/>
    <w:rsid w:val="006C0830"/>
    <w:rsid w:val="006C1483"/>
    <w:rsid w:val="006C3BC4"/>
    <w:rsid w:val="006C52B8"/>
    <w:rsid w:val="006D2805"/>
    <w:rsid w:val="006E2648"/>
    <w:rsid w:val="006E784F"/>
    <w:rsid w:val="006F09CF"/>
    <w:rsid w:val="006F1C10"/>
    <w:rsid w:val="006F1E63"/>
    <w:rsid w:val="007038C0"/>
    <w:rsid w:val="00703BBA"/>
    <w:rsid w:val="00703DEC"/>
    <w:rsid w:val="00717794"/>
    <w:rsid w:val="007337A8"/>
    <w:rsid w:val="00740385"/>
    <w:rsid w:val="0074157A"/>
    <w:rsid w:val="00746876"/>
    <w:rsid w:val="007548FA"/>
    <w:rsid w:val="0076013D"/>
    <w:rsid w:val="00765868"/>
    <w:rsid w:val="007829C0"/>
    <w:rsid w:val="00793F5B"/>
    <w:rsid w:val="007A3EBC"/>
    <w:rsid w:val="007A49E8"/>
    <w:rsid w:val="007B20C9"/>
    <w:rsid w:val="007B4AA8"/>
    <w:rsid w:val="007C2081"/>
    <w:rsid w:val="007C3617"/>
    <w:rsid w:val="007C4059"/>
    <w:rsid w:val="007C5F66"/>
    <w:rsid w:val="007C6454"/>
    <w:rsid w:val="007E40E0"/>
    <w:rsid w:val="007E577C"/>
    <w:rsid w:val="00800149"/>
    <w:rsid w:val="0080060D"/>
    <w:rsid w:val="00820B62"/>
    <w:rsid w:val="008230CD"/>
    <w:rsid w:val="0082341B"/>
    <w:rsid w:val="00827EA3"/>
    <w:rsid w:val="008367DE"/>
    <w:rsid w:val="00850DE6"/>
    <w:rsid w:val="00873322"/>
    <w:rsid w:val="00897426"/>
    <w:rsid w:val="008A3515"/>
    <w:rsid w:val="008A5578"/>
    <w:rsid w:val="008A5E47"/>
    <w:rsid w:val="008A7331"/>
    <w:rsid w:val="008A7CEA"/>
    <w:rsid w:val="008A7D13"/>
    <w:rsid w:val="008B3636"/>
    <w:rsid w:val="008C235E"/>
    <w:rsid w:val="008D1DE5"/>
    <w:rsid w:val="008D4784"/>
    <w:rsid w:val="008E7D7D"/>
    <w:rsid w:val="008F42FE"/>
    <w:rsid w:val="00906580"/>
    <w:rsid w:val="009162E4"/>
    <w:rsid w:val="00920943"/>
    <w:rsid w:val="00921024"/>
    <w:rsid w:val="0093676A"/>
    <w:rsid w:val="00936D28"/>
    <w:rsid w:val="0094484D"/>
    <w:rsid w:val="00950340"/>
    <w:rsid w:val="00950B36"/>
    <w:rsid w:val="00953DA7"/>
    <w:rsid w:val="00971524"/>
    <w:rsid w:val="00973F17"/>
    <w:rsid w:val="00975255"/>
    <w:rsid w:val="00980019"/>
    <w:rsid w:val="009A6E13"/>
    <w:rsid w:val="009B228C"/>
    <w:rsid w:val="009B3D2B"/>
    <w:rsid w:val="009B7BDC"/>
    <w:rsid w:val="009C01A0"/>
    <w:rsid w:val="009C4B28"/>
    <w:rsid w:val="009C4F9F"/>
    <w:rsid w:val="009D1185"/>
    <w:rsid w:val="009D5DD9"/>
    <w:rsid w:val="009D6A92"/>
    <w:rsid w:val="009D74C8"/>
    <w:rsid w:val="009E3004"/>
    <w:rsid w:val="009E33E1"/>
    <w:rsid w:val="009E7E49"/>
    <w:rsid w:val="009F5D1D"/>
    <w:rsid w:val="009F6729"/>
    <w:rsid w:val="00A0385F"/>
    <w:rsid w:val="00A11BF3"/>
    <w:rsid w:val="00A13C4C"/>
    <w:rsid w:val="00A14A60"/>
    <w:rsid w:val="00A32B4B"/>
    <w:rsid w:val="00A354D4"/>
    <w:rsid w:val="00A4049D"/>
    <w:rsid w:val="00A46641"/>
    <w:rsid w:val="00A469A2"/>
    <w:rsid w:val="00A505F3"/>
    <w:rsid w:val="00A70451"/>
    <w:rsid w:val="00A77749"/>
    <w:rsid w:val="00A81D3E"/>
    <w:rsid w:val="00A82B56"/>
    <w:rsid w:val="00A87C48"/>
    <w:rsid w:val="00AA2794"/>
    <w:rsid w:val="00AA5BD6"/>
    <w:rsid w:val="00AB47F1"/>
    <w:rsid w:val="00AC01B0"/>
    <w:rsid w:val="00AC4653"/>
    <w:rsid w:val="00AD30ED"/>
    <w:rsid w:val="00AD5999"/>
    <w:rsid w:val="00AE12A0"/>
    <w:rsid w:val="00AE1F01"/>
    <w:rsid w:val="00AE2898"/>
    <w:rsid w:val="00AE7ED5"/>
    <w:rsid w:val="00AF59DF"/>
    <w:rsid w:val="00AF71C4"/>
    <w:rsid w:val="00AF7B17"/>
    <w:rsid w:val="00B00CEC"/>
    <w:rsid w:val="00B0499A"/>
    <w:rsid w:val="00B17825"/>
    <w:rsid w:val="00B41BE5"/>
    <w:rsid w:val="00B42A97"/>
    <w:rsid w:val="00B550A6"/>
    <w:rsid w:val="00B556A1"/>
    <w:rsid w:val="00B85B4E"/>
    <w:rsid w:val="00B96B5C"/>
    <w:rsid w:val="00BA72AC"/>
    <w:rsid w:val="00BB4865"/>
    <w:rsid w:val="00BB6C3F"/>
    <w:rsid w:val="00BD511E"/>
    <w:rsid w:val="00BF20AF"/>
    <w:rsid w:val="00C07082"/>
    <w:rsid w:val="00C11566"/>
    <w:rsid w:val="00C13F86"/>
    <w:rsid w:val="00C16C2B"/>
    <w:rsid w:val="00C36614"/>
    <w:rsid w:val="00C36DC1"/>
    <w:rsid w:val="00C432D3"/>
    <w:rsid w:val="00C62B96"/>
    <w:rsid w:val="00C71976"/>
    <w:rsid w:val="00C72044"/>
    <w:rsid w:val="00C74F18"/>
    <w:rsid w:val="00C757BB"/>
    <w:rsid w:val="00C770E9"/>
    <w:rsid w:val="00C77F9E"/>
    <w:rsid w:val="00C9074B"/>
    <w:rsid w:val="00C92624"/>
    <w:rsid w:val="00C968A0"/>
    <w:rsid w:val="00CA1AD3"/>
    <w:rsid w:val="00CB03E0"/>
    <w:rsid w:val="00CB0C74"/>
    <w:rsid w:val="00CB2355"/>
    <w:rsid w:val="00CB55D7"/>
    <w:rsid w:val="00CB5E1D"/>
    <w:rsid w:val="00CB64CB"/>
    <w:rsid w:val="00CC6786"/>
    <w:rsid w:val="00CD165C"/>
    <w:rsid w:val="00CD3FDF"/>
    <w:rsid w:val="00CD78F3"/>
    <w:rsid w:val="00CD7FA4"/>
    <w:rsid w:val="00CE182F"/>
    <w:rsid w:val="00CE1DBA"/>
    <w:rsid w:val="00CF06A7"/>
    <w:rsid w:val="00CF654F"/>
    <w:rsid w:val="00D045A1"/>
    <w:rsid w:val="00D057E0"/>
    <w:rsid w:val="00D06F8A"/>
    <w:rsid w:val="00D1177C"/>
    <w:rsid w:val="00D11911"/>
    <w:rsid w:val="00D3083C"/>
    <w:rsid w:val="00D30A1D"/>
    <w:rsid w:val="00D41BA5"/>
    <w:rsid w:val="00D422EE"/>
    <w:rsid w:val="00D440A6"/>
    <w:rsid w:val="00D46106"/>
    <w:rsid w:val="00D47A9F"/>
    <w:rsid w:val="00D563F5"/>
    <w:rsid w:val="00D56B74"/>
    <w:rsid w:val="00D60CED"/>
    <w:rsid w:val="00D70202"/>
    <w:rsid w:val="00D81951"/>
    <w:rsid w:val="00D849BF"/>
    <w:rsid w:val="00D926A5"/>
    <w:rsid w:val="00D94B70"/>
    <w:rsid w:val="00DB62E8"/>
    <w:rsid w:val="00DB7233"/>
    <w:rsid w:val="00DC43CA"/>
    <w:rsid w:val="00DC4BB8"/>
    <w:rsid w:val="00DC4BFB"/>
    <w:rsid w:val="00DD2416"/>
    <w:rsid w:val="00DD2A1A"/>
    <w:rsid w:val="00DD3339"/>
    <w:rsid w:val="00DD3C02"/>
    <w:rsid w:val="00DE2C54"/>
    <w:rsid w:val="00DE2F5E"/>
    <w:rsid w:val="00DE50E0"/>
    <w:rsid w:val="00DF2CA9"/>
    <w:rsid w:val="00DF5243"/>
    <w:rsid w:val="00DF7449"/>
    <w:rsid w:val="00E020A1"/>
    <w:rsid w:val="00E07771"/>
    <w:rsid w:val="00E07CA3"/>
    <w:rsid w:val="00E14A3E"/>
    <w:rsid w:val="00E160D3"/>
    <w:rsid w:val="00E25107"/>
    <w:rsid w:val="00E37118"/>
    <w:rsid w:val="00E41FBA"/>
    <w:rsid w:val="00E46961"/>
    <w:rsid w:val="00E46FAD"/>
    <w:rsid w:val="00E53E7E"/>
    <w:rsid w:val="00E5569A"/>
    <w:rsid w:val="00E600C6"/>
    <w:rsid w:val="00E63244"/>
    <w:rsid w:val="00EA3950"/>
    <w:rsid w:val="00EA73EA"/>
    <w:rsid w:val="00EA7491"/>
    <w:rsid w:val="00EB0DE8"/>
    <w:rsid w:val="00EB3072"/>
    <w:rsid w:val="00ED08AB"/>
    <w:rsid w:val="00ED0B82"/>
    <w:rsid w:val="00EE1A4A"/>
    <w:rsid w:val="00EE1B02"/>
    <w:rsid w:val="00EE7F75"/>
    <w:rsid w:val="00EF23EA"/>
    <w:rsid w:val="00EF6F73"/>
    <w:rsid w:val="00F010EA"/>
    <w:rsid w:val="00F10361"/>
    <w:rsid w:val="00F10AD6"/>
    <w:rsid w:val="00F124A6"/>
    <w:rsid w:val="00F13969"/>
    <w:rsid w:val="00F142B6"/>
    <w:rsid w:val="00F25A3A"/>
    <w:rsid w:val="00F30AAD"/>
    <w:rsid w:val="00F32311"/>
    <w:rsid w:val="00F36F82"/>
    <w:rsid w:val="00F37D19"/>
    <w:rsid w:val="00F43E2F"/>
    <w:rsid w:val="00F579CD"/>
    <w:rsid w:val="00F60FF8"/>
    <w:rsid w:val="00F61AA4"/>
    <w:rsid w:val="00F71597"/>
    <w:rsid w:val="00F86B3D"/>
    <w:rsid w:val="00F87EEB"/>
    <w:rsid w:val="00FB04A4"/>
    <w:rsid w:val="00FB26BA"/>
    <w:rsid w:val="00FB4418"/>
    <w:rsid w:val="00FD6922"/>
    <w:rsid w:val="00FE3BE9"/>
    <w:rsid w:val="00FE58E5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6894C9"/>
  <w15:docId w15:val="{6C60B441-AC12-4748-9DFE-1A70B6E7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5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28"/>
    <w:pPr>
      <w:ind w:left="720"/>
      <w:contextualSpacing/>
    </w:pPr>
  </w:style>
  <w:style w:type="character" w:customStyle="1" w:styleId="MSGENFONTSTYLENAMETEMPLATEROLENUMBERMSGENFONTSTYLENAMEBYROLETEXT16">
    <w:name w:val="MSG_EN_FONT_STYLE_NAME_TEMPLATE_ROLE_NUMBER MSG_EN_FONT_STYLE_NAME_BY_ROLE_TEXT 16_"/>
    <w:basedOn w:val="Fuentedeprrafopredeter"/>
    <w:link w:val="MSGENFONTSTYLENAMETEMPLATEROLENUMBERMSGENFONTSTYLENAMEBYROLETEXT160"/>
    <w:rsid w:val="008A7CE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rsid w:val="008A7CEA"/>
    <w:pPr>
      <w:widowControl w:val="0"/>
      <w:shd w:val="clear" w:color="auto" w:fill="FFFFFF"/>
      <w:spacing w:before="1020" w:after="200" w:line="224" w:lineRule="exact"/>
      <w:ind w:hanging="640"/>
      <w:jc w:val="both"/>
    </w:pPr>
    <w:rPr>
      <w:rFonts w:ascii="Arial" w:eastAsia="Arial" w:hAnsi="Arial" w:cs="Arial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BB4865"/>
    <w:rPr>
      <w:color w:val="0000FF"/>
      <w:u w:val="single"/>
    </w:rPr>
  </w:style>
  <w:style w:type="paragraph" w:styleId="Sinespaciado">
    <w:name w:val="No Spacing"/>
    <w:uiPriority w:val="1"/>
    <w:qFormat/>
    <w:rsid w:val="00B4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23A6E8-86F4-4179-AFE0-0C21BC93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María Tanivet Ramos Reyes</cp:lastModifiedBy>
  <cp:revision>11</cp:revision>
  <cp:lastPrinted>2021-04-08T00:16:00Z</cp:lastPrinted>
  <dcterms:created xsi:type="dcterms:W3CDTF">2021-04-05T19:50:00Z</dcterms:created>
  <dcterms:modified xsi:type="dcterms:W3CDTF">2021-04-08T00:26:00Z</dcterms:modified>
</cp:coreProperties>
</file>