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9EF4" w14:textId="3E92F286" w:rsidR="00E74C63" w:rsidRPr="00724E48" w:rsidRDefault="00E74C63" w:rsidP="005047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ACUERDO/CT/IAIP/OA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X/</w:t>
      </w:r>
      <w:r w:rsidR="00470997">
        <w:rPr>
          <w:rFonts w:ascii="Arial" w:hAnsi="Arial" w:cs="Arial"/>
          <w:b/>
          <w:bCs/>
          <w:sz w:val="22"/>
          <w:szCs w:val="22"/>
          <w:lang w:val="es-ES_tradnl"/>
        </w:rPr>
        <w:t>25</w:t>
      </w:r>
      <w:r w:rsidRPr="00FB2D8A">
        <w:rPr>
          <w:rFonts w:ascii="Arial" w:hAnsi="Arial" w:cs="Arial"/>
          <w:b/>
          <w:bCs/>
          <w:sz w:val="22"/>
          <w:szCs w:val="22"/>
          <w:lang w:val="es-ES_tradnl"/>
        </w:rPr>
        <w:t>/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2021</w:t>
      </w:r>
    </w:p>
    <w:p w14:paraId="4575CB4F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3057947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ACUERDO DE ORIENTACIÓN QUE EMITE EL COMITÉ DE TRANSPARENCIA DEL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INSTITUTO DE ACCESO A LA INFORMACIÓN PÚBLICA Y PROTECCIÓN DE DATOS PERSONALES 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SOBRE LAS SOLICITUDES DE ACCESO A LA INFORMACIÓN PÚBLICA EN BANDEJA ELECTRÓNICA DEL MISMO COMITÉ EN EL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>SISTEMA DE SOLICITUDES DE INFORMACIÓN DEL ESTADO DE OAXACA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77114" w:rsidRPr="00724E48">
        <w:rPr>
          <w:rFonts w:ascii="Arial" w:hAnsi="Arial" w:cs="Arial"/>
          <w:b/>
          <w:bCs/>
          <w:sz w:val="22"/>
          <w:szCs w:val="22"/>
          <w:lang w:val="es-ES_tradnl"/>
        </w:rPr>
        <w:t>(INFOMEX)</w:t>
      </w: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140A81FF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675BCDD" w14:textId="77777777" w:rsidR="002D19D4" w:rsidRDefault="002D19D4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229C802" w14:textId="335192EB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47EAF3A8" w14:textId="57CD1973" w:rsidR="00E74C63" w:rsidRPr="00724E48" w:rsidRDefault="00E74C63" w:rsidP="009A55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92427C" w14:textId="2FA2DA48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1.-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el ejercicio de sus funciones, se da cuenta de los nombramiento de las y los integrantes del Comité de Transparencia del Instituto de Acceso a la Información Pública y Protección de Datos Personales, y que a continuación se expone; En la primera sesión Extraordinaria, celebrada  el día 4 de Febrero de 2020 el Consejo General de este Instituto en su dualidad de Sujeto Obligado y Órgano Garante tiene a bien nombrar la Comisaria del Comité de Transparencia Mtra. Daisy Araceli Ortiz Jiménez</w:t>
      </w:r>
      <w:r w:rsidR="006D67F2">
        <w:rPr>
          <w:rFonts w:ascii="Arial" w:eastAsia="Calibri" w:hAnsi="Arial" w:cs="Arial"/>
          <w:sz w:val="22"/>
          <w:szCs w:val="22"/>
          <w:lang w:val="es-ES_tradnl"/>
        </w:rPr>
        <w:t>. - - - - - - - - - - - - - - - - - - - - - -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</w:p>
    <w:p w14:paraId="159CD001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50D4957" w14:textId="1B6208FF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352C946D" w14:textId="3FA4DD8F" w:rsidR="009C4C4E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forma, el Consejo General del Instituto de Acceso a la Información Pública y Protección de Datos Personales, en su Décima Cuarta Sesión Extraordinaria celebrada el día 3 de Julio de 2020, tiene a bien nombrar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</w:p>
    <w:p w14:paraId="32D494D6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A5C5A22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23FABAAC" w14:textId="3E4526DA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>l día 1 de octubre del 2020</w:t>
      </w:r>
      <w:r w:rsidR="00671115" w:rsidRPr="00724E48">
        <w:rPr>
          <w:rFonts w:ascii="Arial" w:eastAsia="Calibri" w:hAnsi="Arial" w:cs="Arial"/>
          <w:color w:val="FF0000"/>
          <w:sz w:val="22"/>
          <w:szCs w:val="22"/>
          <w:lang w:val="es-ES_tradnl"/>
        </w:rPr>
        <w:t xml:space="preserve"> 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en su Vigésima Sesión Extraordinaria, el Consejo General nombra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</w:t>
      </w:r>
      <w:r w:rsidR="009C4C4E">
        <w:rPr>
          <w:rFonts w:ascii="Arial" w:eastAsia="Calibri" w:hAnsi="Arial" w:cs="Arial"/>
          <w:sz w:val="22"/>
          <w:szCs w:val="22"/>
          <w:lang w:val="es-ES_tradnl"/>
        </w:rPr>
        <w:t xml:space="preserve">- - - - - </w:t>
      </w:r>
    </w:p>
    <w:p w14:paraId="7DF03DC0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3A27121F" w14:textId="238BB34A" w:rsidR="006D67F2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05F82FDA" w14:textId="5B180639" w:rsidR="009C4C4E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Finalmente, el día 14 de abril del 2021 en la Séptima Sesión Ordinaria, el Consejo General nombra a la Vocal Segunda Licda. Mildred Fabiola Estrada Rubio. - - - - - - - - - - - - - - - - - </w:t>
      </w:r>
    </w:p>
    <w:p w14:paraId="43B38DFA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15E87FED" w14:textId="75E2EE9A" w:rsidR="002D19D4" w:rsidRDefault="002D19D4" w:rsidP="002D19D4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50EABB8B" w14:textId="15816B7B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 xml:space="preserve">2.- 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Por lo que una vez aprobado los nombramientos de las y los integrantes del Comité de Transparencia el Consejo General del Instituto de Acceso a la Información Pública y Protección de Datos Personales, el Comité de Transparencia en su primera sesión Extraordinaria, celebrada el día 07 de febrero de 2020, ratifica a la Comisaria del Comité de Transparencia Mtra. Daisy Araceli Ortiz </w:t>
      </w:r>
      <w:r w:rsidR="006D67F2" w:rsidRPr="00724E48">
        <w:rPr>
          <w:rFonts w:ascii="Arial" w:eastAsia="Calibri" w:hAnsi="Arial" w:cs="Arial"/>
          <w:sz w:val="22"/>
          <w:szCs w:val="22"/>
          <w:lang w:val="es-ES_tradnl"/>
        </w:rPr>
        <w:t>Jiménez.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</w:t>
      </w:r>
    </w:p>
    <w:p w14:paraId="21050283" w14:textId="77777777" w:rsidR="00D749CB" w:rsidRPr="00724E48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829B563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53207466" w14:textId="483416E1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De igual forma el Comité de Transparencia en su Tercera Sesión Extraordinaria, celebrada el día 03 de julio de 2020, tiene a bien ratificar al Presidente del Comité de Transparencia Lic. Guadalupe Gustavo Díaz Altamirano, así como el nombramiento de la Secretaria Ejecutiva Lic. Licda. María </w:t>
      </w:r>
      <w:proofErr w:type="spellStart"/>
      <w:r w:rsidRPr="00724E48">
        <w:rPr>
          <w:rFonts w:ascii="Arial" w:eastAsia="Calibri" w:hAnsi="Arial" w:cs="Arial"/>
          <w:sz w:val="22"/>
          <w:szCs w:val="22"/>
          <w:lang w:val="es-ES_tradnl"/>
        </w:rPr>
        <w:t>Tanivet</w:t>
      </w:r>
      <w:proofErr w:type="spellEnd"/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Ramos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Reyes. 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</w:t>
      </w:r>
      <w:r w:rsidR="004B3758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  <w:r w:rsidR="002D19D4">
        <w:rPr>
          <w:rFonts w:ascii="Arial" w:eastAsia="Calibri" w:hAnsi="Arial" w:cs="Arial"/>
          <w:sz w:val="22"/>
          <w:szCs w:val="22"/>
          <w:lang w:val="es-ES_tradnl"/>
        </w:rPr>
        <w:t xml:space="preserve">- - - - - - - - </w:t>
      </w:r>
    </w:p>
    <w:p w14:paraId="1F1E5A4D" w14:textId="77777777" w:rsidR="00671115" w:rsidRPr="00724E48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6A7B0F5E" w14:textId="7678035A" w:rsidR="00671115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l día 09 de octubre del 2020 mediante la Quinta Sesión Extraordinaria el Comité de Transparencia ratifica al Vocal Lic. Eugenio Arafat Chávez Bedolla para ejercer funciones de este Comité en </w:t>
      </w:r>
      <w:r w:rsidR="004B3758" w:rsidRPr="00724E48">
        <w:rPr>
          <w:rFonts w:ascii="Arial" w:eastAsia="Calibri" w:hAnsi="Arial" w:cs="Arial"/>
          <w:sz w:val="22"/>
          <w:szCs w:val="22"/>
          <w:lang w:val="es-ES_tradnl"/>
        </w:rPr>
        <w:t>cuestión. -</w:t>
      </w:r>
      <w:r w:rsidR="00671115"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- - - - - - 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- - - - - - - </w:t>
      </w:r>
    </w:p>
    <w:p w14:paraId="1D1D9202" w14:textId="4A8FBE0C" w:rsidR="006D67F2" w:rsidRDefault="006D67F2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FAF437" w14:textId="5D62593C" w:rsidR="006D67F2" w:rsidRDefault="006D67F2" w:rsidP="006D67F2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 xml:space="preserve">Finalmente, el día </w:t>
      </w:r>
      <w:r w:rsidR="00D3364A" w:rsidRPr="009C4C4E">
        <w:rPr>
          <w:rFonts w:ascii="Arial" w:eastAsia="Calibri" w:hAnsi="Arial" w:cs="Arial"/>
          <w:sz w:val="22"/>
          <w:szCs w:val="22"/>
          <w:lang w:val="es-ES_tradnl"/>
        </w:rPr>
        <w:t>20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 abri</w:t>
      </w:r>
      <w:r w:rsidR="00950AA3" w:rsidRPr="009C4C4E">
        <w:rPr>
          <w:rFonts w:ascii="Arial" w:eastAsia="Calibri" w:hAnsi="Arial" w:cs="Arial"/>
          <w:sz w:val="22"/>
          <w:szCs w:val="22"/>
          <w:lang w:val="es-ES_tradnl"/>
        </w:rPr>
        <w:t>l</w:t>
      </w:r>
      <w:r w:rsidRPr="009C4C4E">
        <w:rPr>
          <w:rFonts w:ascii="Arial" w:eastAsia="Calibri" w:hAnsi="Arial" w:cs="Arial"/>
          <w:sz w:val="22"/>
          <w:szCs w:val="22"/>
          <w:lang w:val="es-ES_tradnl"/>
        </w:rPr>
        <w:t xml:space="preserve"> del 2021 mediante la Quinta Sesión Extraordinaria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el Comité de Transparencia ratifica al Vocal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 Segunda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Lic</w:t>
      </w:r>
      <w:r>
        <w:rPr>
          <w:rFonts w:ascii="Arial" w:eastAsia="Calibri" w:hAnsi="Arial" w:cs="Arial"/>
          <w:sz w:val="22"/>
          <w:szCs w:val="22"/>
          <w:lang w:val="es-ES_tradnl"/>
        </w:rPr>
        <w:t>da. Mildred Fabiola Estrada Rubio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para ejercer funciones de este Comité en cuestión. - - - - - - - - - - - - - - - - - - - - - - - - - - - - - - - - </w:t>
      </w:r>
    </w:p>
    <w:p w14:paraId="2106358E" w14:textId="77777777" w:rsidR="00D749CB" w:rsidRPr="00724E48" w:rsidRDefault="00D749CB" w:rsidP="006D67F2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4924D9D9" w14:textId="637B09BD" w:rsidR="000F27C0" w:rsidRPr="00724E48" w:rsidRDefault="000F27C0" w:rsidP="002D19D4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326C373A" w14:textId="1ECB3C6C" w:rsidR="00671115" w:rsidRDefault="00671115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3.-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 En atención a la contingencia de salud COVID-19 que está atravesando nuestro país, las recomendaciones y medidas sanitarias emitidas por las Secretarías de Salud a nivel Nacional y Estatal; asimismo con las acciones tomadas por el Consejo General del Instituto de Acceso a la Información Pública y Protección de Datos Personale</w:t>
      </w:r>
      <w:r w:rsidR="002E6720">
        <w:rPr>
          <w:rFonts w:ascii="Arial" w:eastAsia="Calibri" w:hAnsi="Arial" w:cs="Arial"/>
          <w:sz w:val="22"/>
          <w:szCs w:val="22"/>
          <w:lang w:val="es-ES_tradnl"/>
        </w:rPr>
        <w:t>s, siendo el acuerdo de fecha 29 de abril de 2021</w:t>
      </w:r>
      <w:r w:rsidRPr="00724E48">
        <w:rPr>
          <w:rFonts w:ascii="Arial" w:eastAsia="Calibri" w:hAnsi="Arial" w:cs="Arial"/>
          <w:sz w:val="22"/>
          <w:szCs w:val="22"/>
          <w:lang w:val="es-ES_tradnl"/>
        </w:rPr>
        <w:t xml:space="preserve">, y el comunicado relativo al cumplimiento de las actividades concernientes al Instituto como Órgano Garante y Sujeto Obligado:.- - - - - - - - </w:t>
      </w:r>
      <w:r w:rsidR="00275B77">
        <w:rPr>
          <w:rFonts w:ascii="Arial" w:eastAsia="Calibri" w:hAnsi="Arial" w:cs="Arial"/>
          <w:sz w:val="22"/>
          <w:szCs w:val="22"/>
          <w:lang w:val="es-ES_tradnl"/>
        </w:rPr>
        <w:t>- - - - - - - - -</w:t>
      </w:r>
    </w:p>
    <w:p w14:paraId="75D9C902" w14:textId="77777777" w:rsidR="00D749CB" w:rsidRDefault="00D749CB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31BB22D5" w14:textId="77777777" w:rsidR="000F27C0" w:rsidRPr="00724E48" w:rsidRDefault="000F27C0" w:rsidP="002D19D4">
      <w:pPr>
        <w:pStyle w:val="Sinespaciado"/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7C8F73C6" w14:textId="03161BAE" w:rsidR="00671115" w:rsidRPr="00650B68" w:rsidRDefault="00671115" w:rsidP="002D19D4">
      <w:pPr>
        <w:pStyle w:val="Sinespaciado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24E48">
        <w:rPr>
          <w:rFonts w:ascii="Arial" w:eastAsia="Calibri" w:hAnsi="Arial" w:cs="Arial"/>
          <w:b/>
          <w:sz w:val="22"/>
          <w:szCs w:val="22"/>
          <w:lang w:val="es-ES_tradnl"/>
        </w:rPr>
        <w:t>4</w:t>
      </w:r>
      <w:r w:rsidRPr="00BE5295">
        <w:rPr>
          <w:rFonts w:ascii="Arial" w:eastAsia="Calibri" w:hAnsi="Arial" w:cs="Arial"/>
          <w:b/>
          <w:sz w:val="22"/>
          <w:szCs w:val="22"/>
          <w:lang w:val="es-ES_tradnl"/>
        </w:rPr>
        <w:t xml:space="preserve">.- 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>En atención a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567674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>os</w:t>
      </w:r>
      <w:r w:rsidR="00D3364A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>oficio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 xml:space="preserve"> con número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>s:</w:t>
      </w:r>
      <w:bookmarkStart w:id="0" w:name="_GoBack"/>
      <w:bookmarkEnd w:id="0"/>
      <w:r w:rsidR="00650B68" w:rsidRPr="00BE5295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9A78FA">
        <w:rPr>
          <w:rFonts w:ascii="Arial" w:eastAsia="Calibri" w:hAnsi="Arial" w:cs="Arial"/>
          <w:sz w:val="22"/>
          <w:szCs w:val="22"/>
          <w:lang w:val="es-ES_tradnl"/>
        </w:rPr>
        <w:t>IAIPPDP/DAJ/UT/25</w:t>
      </w:r>
      <w:r w:rsidR="00567674">
        <w:rPr>
          <w:rFonts w:ascii="Arial" w:eastAsia="Calibri" w:hAnsi="Arial" w:cs="Arial"/>
          <w:sz w:val="22"/>
          <w:szCs w:val="22"/>
          <w:lang w:val="es-ES_tradnl"/>
        </w:rPr>
        <w:t>7</w:t>
      </w:r>
      <w:r w:rsidR="007279B8" w:rsidRPr="00BE5295">
        <w:rPr>
          <w:rFonts w:ascii="Arial" w:eastAsia="Calibri" w:hAnsi="Arial" w:cs="Arial"/>
          <w:sz w:val="22"/>
          <w:szCs w:val="22"/>
          <w:lang w:val="es-ES_tradnl"/>
        </w:rPr>
        <w:t>/2021</w:t>
      </w:r>
      <w:r w:rsidR="00567674">
        <w:rPr>
          <w:rFonts w:ascii="Arial" w:eastAsia="Calibri" w:hAnsi="Arial" w:cs="Arial"/>
          <w:sz w:val="22"/>
          <w:szCs w:val="22"/>
          <w:lang w:val="es-ES_tradnl"/>
        </w:rPr>
        <w:t>,</w:t>
      </w:r>
      <w:r w:rsidR="009A78FA">
        <w:rPr>
          <w:rFonts w:ascii="Arial" w:eastAsia="Calibri" w:hAnsi="Arial" w:cs="Arial"/>
          <w:sz w:val="22"/>
          <w:szCs w:val="22"/>
          <w:lang w:val="es-ES_tradnl"/>
        </w:rPr>
        <w:t xml:space="preserve"> IAIPPDP/DAJ/UT/258</w:t>
      </w:r>
      <w:r w:rsidR="009A78FA" w:rsidRPr="00BE5295">
        <w:rPr>
          <w:rFonts w:ascii="Arial" w:eastAsia="Calibri" w:hAnsi="Arial" w:cs="Arial"/>
          <w:sz w:val="22"/>
          <w:szCs w:val="22"/>
          <w:lang w:val="es-ES_tradnl"/>
        </w:rPr>
        <w:t>/2021</w:t>
      </w:r>
      <w:r w:rsidR="009A78FA">
        <w:rPr>
          <w:rFonts w:ascii="Arial" w:eastAsia="Calibri" w:hAnsi="Arial" w:cs="Arial"/>
          <w:sz w:val="22"/>
          <w:szCs w:val="22"/>
          <w:lang w:val="es-ES_tradnl"/>
        </w:rPr>
        <w:t>, IAIPPDP/DAJ/</w:t>
      </w:r>
      <w:r w:rsidR="00AB7616">
        <w:rPr>
          <w:rFonts w:ascii="Arial" w:eastAsia="Calibri" w:hAnsi="Arial" w:cs="Arial"/>
          <w:sz w:val="22"/>
          <w:szCs w:val="22"/>
          <w:lang w:val="es-ES_tradnl"/>
        </w:rPr>
        <w:t>UT/259/2021 y IAIPPDP/DAJ/UT/260</w:t>
      </w:r>
      <w:r w:rsidR="009A78FA">
        <w:rPr>
          <w:rFonts w:ascii="Arial" w:eastAsia="Calibri" w:hAnsi="Arial" w:cs="Arial"/>
          <w:sz w:val="22"/>
          <w:szCs w:val="22"/>
          <w:lang w:val="es-ES_tradnl"/>
        </w:rPr>
        <w:t>/2021, recibidos el día 05 de mayo</w:t>
      </w:r>
      <w:r w:rsidR="008A54B4">
        <w:rPr>
          <w:rFonts w:ascii="Arial" w:eastAsia="Calibri" w:hAnsi="Arial" w:cs="Arial"/>
          <w:sz w:val="22"/>
          <w:szCs w:val="22"/>
          <w:lang w:val="es-ES_tradnl"/>
        </w:rPr>
        <w:t xml:space="preserve"> de 2021</w:t>
      </w:r>
      <w:r w:rsidR="0063472C">
        <w:rPr>
          <w:rFonts w:ascii="Arial" w:eastAsia="Calibri" w:hAnsi="Arial" w:cs="Arial"/>
          <w:sz w:val="22"/>
          <w:szCs w:val="22"/>
          <w:lang w:val="es-ES_tradnl"/>
        </w:rPr>
        <w:t>, mediante</w:t>
      </w:r>
      <w:r w:rsidR="002705F2"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el Sistema de Solicitudes de Información del Estado de Oaxaca (INFOMEX)</w:t>
      </w:r>
      <w:r w:rsidR="002705F2"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5537A8">
        <w:rPr>
          <w:rFonts w:ascii="Arial" w:eastAsia="Times New Roman" w:hAnsi="Arial" w:cs="Arial"/>
          <w:bCs/>
          <w:sz w:val="22"/>
          <w:szCs w:val="22"/>
          <w:lang w:val="es-ES_tradnl"/>
        </w:rPr>
        <w:t>este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cuerpo colegiado admite y analiza lo conducente.</w:t>
      </w:r>
      <w:r w:rsidR="005537A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</w:t>
      </w:r>
      <w:r w:rsidR="000F27C0">
        <w:rPr>
          <w:rFonts w:ascii="Arial" w:eastAsia="Times New Roman" w:hAnsi="Arial" w:cs="Arial"/>
          <w:bCs/>
          <w:sz w:val="22"/>
          <w:szCs w:val="22"/>
          <w:lang w:val="es-ES_tradnl"/>
        </w:rPr>
        <w:t>- - - - - - - - - - - - - - -</w:t>
      </w:r>
      <w:r w:rsidR="008A54B4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="0063472C">
        <w:rPr>
          <w:rFonts w:ascii="Arial" w:eastAsia="Times New Roman" w:hAnsi="Arial" w:cs="Arial"/>
          <w:bCs/>
          <w:sz w:val="22"/>
          <w:szCs w:val="22"/>
          <w:lang w:val="es-ES_tradnl"/>
        </w:rPr>
        <w:t>- - - - - - - - - - - - - - - - - - - - - - - - - - - - - -</w:t>
      </w:r>
      <w:r w:rsidR="009A78FA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- - - - - - - - - -</w:t>
      </w:r>
    </w:p>
    <w:p w14:paraId="26596C9D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A89C4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801016" w14:textId="77777777" w:rsidR="00E74C63" w:rsidRPr="00724E48" w:rsidRDefault="00E74C63" w:rsidP="002D19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CONSIDERANDOS</w:t>
      </w:r>
    </w:p>
    <w:p w14:paraId="5144CA5A" w14:textId="1C886FFD" w:rsidR="00E74C63" w:rsidRDefault="00F827A4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PRIMERO.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A través de l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a Secretaría Ejecutiva del Comité de Transparencia del Instituto de Acceso a la Información Pública y Protección de Datos Personales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da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cuenta con la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4B3758">
        <w:rPr>
          <w:rFonts w:ascii="Arial" w:hAnsi="Arial" w:cs="Arial"/>
          <w:sz w:val="22"/>
          <w:szCs w:val="22"/>
          <w:lang w:val="es-ES_tradnl"/>
        </w:rPr>
        <w:t>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de acceso a la información registrada</w:t>
      </w:r>
      <w:r w:rsidR="004B3758" w:rsidRPr="004B3758">
        <w:rPr>
          <w:rFonts w:ascii="Arial" w:hAnsi="Arial" w:cs="Arial"/>
          <w:sz w:val="22"/>
          <w:szCs w:val="22"/>
          <w:lang w:val="es-ES_tradnl"/>
        </w:rPr>
        <w:t>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en la bandeja electrónica del Comité, en el </w:t>
      </w:r>
      <w:r w:rsidR="002705F2" w:rsidRPr="004B3758">
        <w:rPr>
          <w:rFonts w:ascii="Arial" w:hAnsi="Arial" w:cs="Arial"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y derivado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del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análisis de cada una de ellas, se determina si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se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CONFIRMA, MODIFICA O REVOCA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231F0">
        <w:rPr>
          <w:rFonts w:ascii="Arial" w:hAnsi="Arial" w:cs="Arial"/>
          <w:sz w:val="22"/>
          <w:szCs w:val="22"/>
          <w:lang w:val="es-ES_tradnl"/>
        </w:rPr>
        <w:t xml:space="preserve">la determinación del Responsable de la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Unidad de Transparencia del Instituto de Acceso a la Información Pública y Protección de Datos </w:t>
      </w:r>
      <w:proofErr w:type="gramStart"/>
      <w:r w:rsidRPr="00724E48">
        <w:rPr>
          <w:rFonts w:ascii="Arial" w:hAnsi="Arial" w:cs="Arial"/>
          <w:sz w:val="22"/>
          <w:szCs w:val="22"/>
          <w:lang w:val="es-ES_tradnl"/>
        </w:rPr>
        <w:t>Personales .</w:t>
      </w:r>
      <w:proofErr w:type="gramEnd"/>
      <w:r w:rsidRPr="00724E48">
        <w:rPr>
          <w:rFonts w:ascii="Arial" w:hAnsi="Arial" w:cs="Arial"/>
          <w:sz w:val="22"/>
          <w:szCs w:val="22"/>
          <w:lang w:val="es-ES_tradnl"/>
        </w:rPr>
        <w:t xml:space="preserve">- - - - - - - - </w:t>
      </w:r>
      <w:r w:rsidR="002D19D4">
        <w:rPr>
          <w:rFonts w:ascii="Arial" w:hAnsi="Arial" w:cs="Arial"/>
          <w:sz w:val="22"/>
          <w:szCs w:val="22"/>
          <w:lang w:val="es-ES_tradnl"/>
        </w:rPr>
        <w:t xml:space="preserve">- - - - - - - - - </w:t>
      </w:r>
      <w:r w:rsidR="00504783">
        <w:rPr>
          <w:rFonts w:ascii="Arial" w:hAnsi="Arial" w:cs="Arial"/>
          <w:sz w:val="22"/>
          <w:szCs w:val="22"/>
          <w:lang w:val="es-ES_tradnl"/>
        </w:rPr>
        <w:t xml:space="preserve">- - - - - - - - </w:t>
      </w:r>
    </w:p>
    <w:p w14:paraId="393D02F8" w14:textId="77777777" w:rsidR="00D749CB" w:rsidRPr="00724E48" w:rsidRDefault="00D749CB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16E421" w14:textId="1DF9B871" w:rsidR="000F27C0" w:rsidRPr="00724E48" w:rsidRDefault="000F27C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5DB754" w14:textId="2470B697" w:rsidR="00CB5361" w:rsidRDefault="0043323E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SEGUNDO.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Para atender dicha </w:t>
      </w:r>
      <w:r w:rsidR="00D3364A" w:rsidRPr="00724E48">
        <w:rPr>
          <w:rFonts w:ascii="Arial" w:hAnsi="Arial" w:cs="Arial"/>
          <w:sz w:val="22"/>
          <w:szCs w:val="22"/>
          <w:lang w:val="es-ES_tradnl"/>
        </w:rPr>
        <w:t>orientación</w:t>
      </w:r>
      <w:r w:rsidR="00F827A4" w:rsidRPr="007279B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este cuerpo colegiado tiene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 las atribuciones y facultades necesarias, lo anterior con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fundamento en lo dispuesto por los artículos 44 fracción II de la Ley General de Transparencia y Acceso a la Información Pública y 68 fracción II de la Ley de Transparencia y Acceso a la Información Pública para el Estado de Oaxaca, 15 fracción IX del Reglamento Interno del Comité de Transparencia del Instituto de Acceso a la Información Pública y Protección de Datos 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>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;</w:t>
      </w:r>
      <w:r w:rsidR="002705F2" w:rsidRPr="00724E48">
        <w:rPr>
          <w:rFonts w:ascii="Arial" w:hAnsi="Arial" w:cs="Arial"/>
          <w:sz w:val="22"/>
          <w:szCs w:val="22"/>
          <w:lang w:val="es-ES_tradnl"/>
        </w:rPr>
        <w:t xml:space="preserve"> lo que se realiza y observa enseguida.- - - - - - - - - - - - - - - - - - - - - - - - - - - - - </w:t>
      </w:r>
      <w:r w:rsidR="00F827A4" w:rsidRPr="00724E48"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24E48" w:rsidRPr="00724E48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CB5361">
        <w:rPr>
          <w:rFonts w:ascii="Arial" w:hAnsi="Arial" w:cs="Arial"/>
          <w:sz w:val="22"/>
          <w:szCs w:val="22"/>
          <w:lang w:val="es-ES_tradnl"/>
        </w:rPr>
        <w:t xml:space="preserve">- - - - - </w:t>
      </w:r>
    </w:p>
    <w:p w14:paraId="13199776" w14:textId="3FD3295B" w:rsidR="002E6720" w:rsidRDefault="002E6720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2E66F16" w14:textId="77777777" w:rsidR="002E6720" w:rsidRDefault="002E6720" w:rsidP="009A55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134"/>
      </w:tblGrid>
      <w:tr w:rsidR="00915BEE" w:rsidRPr="002D19D4" w14:paraId="540FE0B5" w14:textId="77777777" w:rsidTr="00504783">
        <w:tc>
          <w:tcPr>
            <w:tcW w:w="709" w:type="dxa"/>
            <w:vAlign w:val="center"/>
          </w:tcPr>
          <w:p w14:paraId="3B6CD50C" w14:textId="25E0CAB6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N.P.</w:t>
            </w:r>
          </w:p>
        </w:tc>
        <w:tc>
          <w:tcPr>
            <w:tcW w:w="2694" w:type="dxa"/>
            <w:vAlign w:val="center"/>
          </w:tcPr>
          <w:p w14:paraId="593600FA" w14:textId="3BCD81CF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SOLICITUD</w:t>
            </w:r>
          </w:p>
        </w:tc>
        <w:tc>
          <w:tcPr>
            <w:tcW w:w="3118" w:type="dxa"/>
            <w:vAlign w:val="center"/>
          </w:tcPr>
          <w:p w14:paraId="07D06BF0" w14:textId="55F9A5EF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RESPUESTA DE LA UNIDAD DE TRANSPARENCIA</w:t>
            </w:r>
          </w:p>
        </w:tc>
        <w:tc>
          <w:tcPr>
            <w:tcW w:w="1276" w:type="dxa"/>
            <w:vAlign w:val="center"/>
          </w:tcPr>
          <w:p w14:paraId="61C985FD" w14:textId="655FA37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ESTADO / FECHA INICIO OFICIAL DEL PASO</w:t>
            </w:r>
          </w:p>
        </w:tc>
        <w:tc>
          <w:tcPr>
            <w:tcW w:w="1134" w:type="dxa"/>
            <w:vAlign w:val="center"/>
          </w:tcPr>
          <w:p w14:paraId="0B2636C5" w14:textId="210E8CFB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DECISIÓN DEL COMITÉ</w:t>
            </w:r>
          </w:p>
        </w:tc>
      </w:tr>
      <w:tr w:rsidR="00915BEE" w:rsidRPr="002D19D4" w14:paraId="77133740" w14:textId="77777777" w:rsidTr="00504783">
        <w:tc>
          <w:tcPr>
            <w:tcW w:w="709" w:type="dxa"/>
          </w:tcPr>
          <w:p w14:paraId="002C61FD" w14:textId="0342C201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4" w:type="dxa"/>
          </w:tcPr>
          <w:p w14:paraId="72C46ACB" w14:textId="38B4C683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 w:rsidR="002847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3315</w:t>
            </w:r>
            <w:r w:rsidR="004040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21</w:t>
            </w:r>
          </w:p>
          <w:p w14:paraId="7441E721" w14:textId="77777777" w:rsidR="00915BEE" w:rsidRPr="002D19D4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F4CC0B8" w14:textId="67ED58D4" w:rsidR="00915BEE" w:rsidRDefault="00915BEE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04EDCF69" w14:textId="77777777" w:rsidR="00D3364A" w:rsidRPr="002D19D4" w:rsidRDefault="00D3364A" w:rsidP="007610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05BF8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Buenos días</w:t>
            </w:r>
          </w:p>
          <w:p w14:paraId="2E4B385C" w14:textId="71778CE2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Por este medio solicito a usted la relación de compras de medicamentos, material de curación, insumos y reactivos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adquiridos para la operación de las unidades hospitalarias de su entidad federativa realizada entre el 01 de enero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2020 y el 01 de mayo de 2021, favor de enviar la información en archivo o formato de Excel con los siguientes datos</w:t>
            </w:r>
          </w:p>
          <w:p w14:paraId="16BDF92A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Nombre de la entidad</w:t>
            </w:r>
          </w:p>
          <w:p w14:paraId="110C8EA3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Unidad médica de entrega o CLUES</w:t>
            </w:r>
          </w:p>
          <w:p w14:paraId="29C8B68B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Clave del Compendio Nacional de Insumos para la Salud (Cuadro Básico)</w:t>
            </w:r>
          </w:p>
          <w:p w14:paraId="140FB63C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comprada</w:t>
            </w:r>
          </w:p>
          <w:p w14:paraId="39CED711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entregada</w:t>
            </w:r>
          </w:p>
          <w:p w14:paraId="4F1D74A7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Precio de compra</w:t>
            </w:r>
          </w:p>
          <w:p w14:paraId="54A82F39" w14:textId="5AFBC46B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Fuente de Financiamiento (Ramo 12, Ramo 33, FASSA-P, FASSA-C, Aportación Solidaria Federal, Aportación Solidaria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 xml:space="preserve">Estatal, INSABI 32, FONSABI, FONSABI 40 </w:t>
            </w:r>
            <w:proofErr w:type="spellStart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Mill</w:t>
            </w:r>
            <w:proofErr w:type="spellEnd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, otra)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Identificación de compra o contrato (Compra expedita, Licitación, Adjudicación Directa, compra emergente, otra)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775999A1" w14:textId="53286F27" w:rsidR="00C21D52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Agradezco su atención a esta solicitud.</w:t>
            </w:r>
          </w:p>
          <w:p w14:paraId="0B4329CA" w14:textId="66EC9E0B" w:rsid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E77F2A6" w14:textId="6BE83412" w:rsid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622874E" w14:textId="77777777" w:rsidR="00C21D52" w:rsidRP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73EFF53A" w14:textId="7579175B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  <w:r w:rsid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579FAFCD" w14:textId="77777777" w:rsidR="00915BEE" w:rsidRPr="002D19D4" w:rsidRDefault="00915BEE" w:rsidP="0076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1B7DF68" w14:textId="62991D7C" w:rsidR="00915BEE" w:rsidRPr="002D19D4" w:rsidRDefault="00915BEE" w:rsidP="00567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C21D5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</w:t>
            </w:r>
          </w:p>
        </w:tc>
        <w:tc>
          <w:tcPr>
            <w:tcW w:w="3118" w:type="dxa"/>
            <w:vAlign w:val="center"/>
          </w:tcPr>
          <w:p w14:paraId="7BF5C284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1E343EA3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</w:t>
            </w: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SERVICIOS DE SALUD DE OAXACA, la cual se encuentra ubicada en Avenida Independencia #407, Colonia Centro, Oaxaca de Juárez, Oaxaca C.P. 68000. Número telefónico: 9515017600 extensión 139, o al correo electrónico: asesoriajusso1@hotmail.com, con la persona Responsable de la Unidad de Transparencia, con horario de atención al público de 9:00 a 15:00 horas de lunes a viernes. Se adjunta archivo. </w:t>
            </w:r>
          </w:p>
          <w:p w14:paraId="5553B048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69E956C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0CD70CDB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114DF03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460270F9" w14:textId="08BC4B70" w:rsidR="00915BEE" w:rsidRPr="002D19D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10AA700E" w14:textId="77777777" w:rsidR="00504783" w:rsidRPr="002E6720" w:rsidRDefault="00915BEE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ELABORACIÓN DE RESPUESTA FINAL</w:t>
            </w:r>
          </w:p>
          <w:p w14:paraId="0FD521CB" w14:textId="38D2DD27" w:rsidR="00504783" w:rsidRPr="002E6720" w:rsidRDefault="00C21D52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05/05</w:t>
            </w:r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/2021</w:t>
            </w:r>
          </w:p>
          <w:p w14:paraId="273F2BA2" w14:textId="1217F6A7" w:rsidR="00D3364A" w:rsidRPr="002E6720" w:rsidRDefault="00C21D52" w:rsidP="0050478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10:29</w:t>
            </w:r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 xml:space="preserve"> </w:t>
            </w:r>
            <w:proofErr w:type="spellStart"/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Hrs</w:t>
            </w:r>
            <w:proofErr w:type="spellEnd"/>
            <w:r w:rsidR="00D3364A" w:rsidRPr="002E6720">
              <w:rPr>
                <w:rFonts w:ascii="Arial" w:hAnsi="Arial" w:cs="Arial"/>
                <w:sz w:val="20"/>
                <w:szCs w:val="14"/>
                <w:lang w:val="es-ES_tradnl"/>
              </w:rPr>
              <w:t>.</w:t>
            </w:r>
          </w:p>
          <w:p w14:paraId="66B4E0AA" w14:textId="74B1D364" w:rsidR="00915BEE" w:rsidRPr="002D19D4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41BBC4A" w14:textId="0DA66763" w:rsidR="0040403D" w:rsidRDefault="00915BEE" w:rsidP="00915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>confirma</w:t>
            </w:r>
          </w:p>
          <w:p w14:paraId="41B8ED1C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E0360CF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FD0D94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99C2DAA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E93C5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32030D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85712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2804DDC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5711CCF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C7BC05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A605E44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582EE3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A6DDB38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AAAFDE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7EACA3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E30C4E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82C809" w14:textId="77777777" w:rsidR="0040403D" w:rsidRP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D8EE13" w14:textId="7EFCC4E1" w:rsidR="0040403D" w:rsidRDefault="0040403D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19F0A9" w14:textId="77777777" w:rsidR="00915BEE" w:rsidRPr="0040403D" w:rsidRDefault="00915BEE" w:rsidP="004040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1D52" w:rsidRPr="002D19D4" w14:paraId="414951A1" w14:textId="77777777" w:rsidTr="00504783">
        <w:tc>
          <w:tcPr>
            <w:tcW w:w="709" w:type="dxa"/>
          </w:tcPr>
          <w:p w14:paraId="344B82EC" w14:textId="201551B8" w:rsidR="00C21D52" w:rsidRPr="002D19D4" w:rsidRDefault="00C21D52" w:rsidP="00C2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2</w:t>
            </w:r>
          </w:p>
        </w:tc>
        <w:tc>
          <w:tcPr>
            <w:tcW w:w="2694" w:type="dxa"/>
          </w:tcPr>
          <w:p w14:paraId="1E8786AA" w14:textId="32959B1C" w:rsidR="00C21D52" w:rsidRPr="002D19D4" w:rsidRDefault="00C21D52" w:rsidP="00C21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 w:rsidR="002847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3316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21</w:t>
            </w:r>
          </w:p>
          <w:p w14:paraId="5045E8DF" w14:textId="77777777" w:rsidR="00C21D52" w:rsidRPr="002D19D4" w:rsidRDefault="00C21D52" w:rsidP="00C21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250386EF" w14:textId="77777777" w:rsidR="00C21D52" w:rsidRDefault="00C21D52" w:rsidP="00C21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135C4316" w14:textId="77777777" w:rsidR="00C21D52" w:rsidRPr="002D19D4" w:rsidRDefault="00C21D52" w:rsidP="00C21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71F751E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Buenos días</w:t>
            </w:r>
          </w:p>
          <w:p w14:paraId="3CDCE4C1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Por este medio solicito a usted la relación de compras de medicamentos, material de curación, insumos y reactivos</w:t>
            </w:r>
          </w:p>
          <w:p w14:paraId="236DD933" w14:textId="29740CF0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adquiridos para la operación de las unidades hospitalarias de su entidad federativa realizada entre el 01 de enero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 xml:space="preserve">2020 y el 01 de mayo de 2021, favor de enviar la información en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archivo o formato de Excel con los siguientes datos</w:t>
            </w:r>
          </w:p>
          <w:p w14:paraId="48323219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Nombre de la entidad</w:t>
            </w:r>
          </w:p>
          <w:p w14:paraId="48B8D3BE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Unidad médica de entrega o CLUES</w:t>
            </w:r>
          </w:p>
          <w:p w14:paraId="759FFC55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Clave del Compendio Nacional de Insumos para la Salud (Cuadro Básico)</w:t>
            </w:r>
          </w:p>
          <w:p w14:paraId="15A040B1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comprada</w:t>
            </w:r>
          </w:p>
          <w:p w14:paraId="3FDE8ADC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entregada</w:t>
            </w:r>
          </w:p>
          <w:p w14:paraId="5781FB7A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Precio de compra</w:t>
            </w:r>
          </w:p>
          <w:p w14:paraId="30996431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Fuente de Financiamiento (Ramo 12, Ramo 33, FASSA-P, FASSA-C, Aportación Solidaria Federal, Aportación Solidaria</w:t>
            </w:r>
          </w:p>
          <w:p w14:paraId="73949B4A" w14:textId="7CE0360C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 xml:space="preserve">Estatal, INSABI 32, FONSABI, FONSABI 40 </w:t>
            </w:r>
            <w:proofErr w:type="spellStart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Mill</w:t>
            </w:r>
            <w:proofErr w:type="spellEnd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, otra)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Identificación de compra o contrato (Compra expedita, Licitación, Adjudicación Directa, compra emergente, otra)</w:t>
            </w:r>
          </w:p>
          <w:p w14:paraId="558668AD" w14:textId="27166CE8" w:rsidR="00C21D52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Agradezco su atención a esta solicitud</w:t>
            </w:r>
          </w:p>
          <w:p w14:paraId="206A8BD7" w14:textId="77777777" w:rsid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2838C86" w14:textId="77777777" w:rsid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BB2CD36" w14:textId="77777777" w:rsid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5779D56" w14:textId="77777777" w:rsidR="00C21D52" w:rsidRPr="00C21D52" w:rsidRDefault="00C21D52" w:rsidP="00C21D52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28DBA484" w14:textId="77777777" w:rsidR="00C21D52" w:rsidRPr="002D19D4" w:rsidRDefault="00C21D52" w:rsidP="00C2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0D431F3E" w14:textId="77777777" w:rsidR="00C21D52" w:rsidRPr="002D19D4" w:rsidRDefault="00C21D52" w:rsidP="00C2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FEA70F9" w14:textId="63124558" w:rsidR="00C21D52" w:rsidRPr="002D19D4" w:rsidRDefault="00C21D52" w:rsidP="00C21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</w:t>
            </w:r>
          </w:p>
        </w:tc>
        <w:tc>
          <w:tcPr>
            <w:tcW w:w="3118" w:type="dxa"/>
            <w:vAlign w:val="center"/>
          </w:tcPr>
          <w:p w14:paraId="3F8436C4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4E35DE3C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</w:t>
            </w: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SERVICIOS DE SALUD DE OAXACA, la cual se encuentra ubicada en Avenida Independencia #407, Colonia Centro, Oaxaca de Juárez, Oaxaca C.P. 68000. Número telefónico: 9515017600 extensión 139, o al correo electrónico: asesoriajusso1@hotmail.com, con la persona Responsable de la Unidad de Transparencia, con horario de atención al público de 9:00 a 15:00 horas de lunes a viernes. Se adjunta archivo. </w:t>
            </w:r>
          </w:p>
          <w:p w14:paraId="039B8642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07A3905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6BEA1A47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FF0F1B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6FFCE71B" w14:textId="69F340D1" w:rsidR="00C21D52" w:rsidRPr="002D19D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4EFB272C" w14:textId="77777777" w:rsidR="00C21D52" w:rsidRPr="002E6720" w:rsidRDefault="00C21D52" w:rsidP="00C21D5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ELABORACIÓN DE RESPUESTA FINAL</w:t>
            </w:r>
          </w:p>
          <w:p w14:paraId="141A9389" w14:textId="77777777" w:rsidR="00C21D52" w:rsidRPr="002E6720" w:rsidRDefault="00C21D52" w:rsidP="00C21D5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05/05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/2021</w:t>
            </w:r>
          </w:p>
          <w:p w14:paraId="5A9AAC5C" w14:textId="716B2C75" w:rsidR="00C21D52" w:rsidRPr="002E6720" w:rsidRDefault="00C21D52" w:rsidP="00C21D5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10</w:t>
            </w:r>
            <w:r w:rsidR="00284764">
              <w:rPr>
                <w:rFonts w:ascii="Arial" w:hAnsi="Arial" w:cs="Arial"/>
                <w:sz w:val="20"/>
                <w:szCs w:val="14"/>
                <w:lang w:val="es-ES_tradnl"/>
              </w:rPr>
              <w:t>:32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 xml:space="preserve"> </w:t>
            </w:r>
            <w:proofErr w:type="spellStart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Hrs</w:t>
            </w:r>
            <w:proofErr w:type="spellEnd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.</w:t>
            </w:r>
          </w:p>
          <w:p w14:paraId="543AF12A" w14:textId="77777777" w:rsidR="00C21D52" w:rsidRPr="002E6720" w:rsidRDefault="00C21D52" w:rsidP="00C21D5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14:paraId="7AD32B19" w14:textId="77777777" w:rsidR="00C21D52" w:rsidRDefault="00C21D52" w:rsidP="00C2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  <w:p w14:paraId="12294A95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1EEA34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0BAFF3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169B5B3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F6C6541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C751E31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1424C1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3D2C99E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88D9381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A60A549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B1D129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8B20475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61F25E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9BCF47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C6B8313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3905728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36C588B" w14:textId="77777777" w:rsidR="00C21D52" w:rsidRPr="0040403D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8DC37C" w14:textId="77777777" w:rsidR="00C21D52" w:rsidRDefault="00C21D52" w:rsidP="00C21D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442C9EC" w14:textId="77777777" w:rsidR="00C21D52" w:rsidRPr="002D19D4" w:rsidRDefault="00C21D52" w:rsidP="00C2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84764" w:rsidRPr="002D19D4" w14:paraId="3798B51E" w14:textId="77777777" w:rsidTr="00504783">
        <w:tc>
          <w:tcPr>
            <w:tcW w:w="709" w:type="dxa"/>
          </w:tcPr>
          <w:p w14:paraId="7ACD1290" w14:textId="7154BE84" w:rsidR="0028476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3</w:t>
            </w:r>
          </w:p>
        </w:tc>
        <w:tc>
          <w:tcPr>
            <w:tcW w:w="2694" w:type="dxa"/>
          </w:tcPr>
          <w:p w14:paraId="46FCCAE2" w14:textId="401535CC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331821</w:t>
            </w:r>
          </w:p>
          <w:p w14:paraId="6B000C14" w14:textId="77777777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7BDC3C25" w14:textId="77777777" w:rsidR="0028476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4B29B09F" w14:textId="2CBD8B30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7E916A81" w14:textId="45D2B9F7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027EB038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Buenos días</w:t>
            </w:r>
          </w:p>
          <w:p w14:paraId="513AFFCD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Por este medio solicito a usted la relación de compras de medicamentos, material de curación, insumos y reactivos</w:t>
            </w:r>
          </w:p>
          <w:p w14:paraId="5F7442CD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adquiridos para la operación de las unidades hospitalarias de su entidad federativa realizada entre el 01 de enero de</w:t>
            </w:r>
          </w:p>
          <w:p w14:paraId="0A338F76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2020 y el 01 de mayo de 2021, favor de enviar la información en archivo o formato de Excel con los siguientes datos</w:t>
            </w:r>
          </w:p>
          <w:p w14:paraId="7713654D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Nombre de la entidad</w:t>
            </w:r>
          </w:p>
          <w:p w14:paraId="3E222718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Unidad médica de </w:t>
            </w: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lastRenderedPageBreak/>
              <w:t>entrega o CLUES</w:t>
            </w:r>
          </w:p>
          <w:p w14:paraId="3F42A1C1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Clave del Compendio Nacional de Insumos para la Salud (Cuadro Básico)</w:t>
            </w:r>
          </w:p>
          <w:p w14:paraId="7A444160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Cantidad comprada</w:t>
            </w:r>
          </w:p>
          <w:p w14:paraId="278CFF08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Cantidad entregada</w:t>
            </w:r>
          </w:p>
          <w:p w14:paraId="672092D2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Precio de compra</w:t>
            </w:r>
          </w:p>
          <w:p w14:paraId="67AD75FA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Fuente de Financiamiento (Ramo 12, Ramo 33, FASSA-P, FASSA-C, Aportación Solidaria Federal, Aportación Solidaria</w:t>
            </w:r>
          </w:p>
          <w:p w14:paraId="0493E30C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Estatal, INSABI 32, FONSABI, FONSABI 40 </w:t>
            </w:r>
            <w:proofErr w:type="spellStart"/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Mill</w:t>
            </w:r>
            <w:proofErr w:type="spellEnd"/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, otra)</w:t>
            </w:r>
          </w:p>
          <w:p w14:paraId="3879F410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Identificación de compra o contrato (Compra expedita, Licitación, Adjudicación Directa, compra emergente, otra)</w:t>
            </w:r>
          </w:p>
          <w:p w14:paraId="4035077B" w14:textId="3994E633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Agradezco su atención a esta solicitud.</w:t>
            </w:r>
          </w:p>
          <w:p w14:paraId="55BFC27C" w14:textId="2FC00923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752B56A8" w14:textId="78ECC070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2D9F7D81" w14:textId="77777777" w:rsidR="00284764" w:rsidRPr="00C21D52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969A938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058D7A93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284E2243" w14:textId="1FA419D8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</w:t>
            </w:r>
          </w:p>
        </w:tc>
        <w:tc>
          <w:tcPr>
            <w:tcW w:w="3118" w:type="dxa"/>
            <w:vAlign w:val="center"/>
          </w:tcPr>
          <w:p w14:paraId="0AA985C2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247D10E3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SERVICIOS DE SALUD DE OAXACA, la cual se encuentra ubicada en Avenida Independencia #407, Colonia Centro, Oaxaca de Juárez, Oaxaca C.P. 68000. Número telefónico: 9515017600 extensión 139, o al correo </w:t>
            </w: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electrónico: asesoriajusso1@hotmail.com, con la persona Responsable de la Unidad de Transparencia, con horario de atención al público de 9:00 a 15:00 horas de lunes a viernes. Se adjunta archivo. </w:t>
            </w:r>
          </w:p>
          <w:p w14:paraId="6CFD8AC9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C2354F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1683EDF2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4C1303" w14:textId="77777777" w:rsidR="00284764" w:rsidRPr="0028476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5885393C" w14:textId="2782397A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75802F09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ELABORACIÓN DE RESPUESTA FINAL</w:t>
            </w:r>
          </w:p>
          <w:p w14:paraId="5199559E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05/05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/2021</w:t>
            </w:r>
          </w:p>
          <w:p w14:paraId="0276773A" w14:textId="441AC6FE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10:34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 xml:space="preserve"> </w:t>
            </w:r>
            <w:proofErr w:type="spellStart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Hrs</w:t>
            </w:r>
            <w:proofErr w:type="spellEnd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.</w:t>
            </w:r>
          </w:p>
          <w:p w14:paraId="09F184EC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14:paraId="15C8A3F8" w14:textId="77777777" w:rsidR="0028476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  <w:p w14:paraId="4D4727E7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D2AC59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62AAD98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528333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801357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72EC51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DE08EB4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ACF80D6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8E455E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0806C2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F811A0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C8F619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960828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1C3AFA9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B36CB06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0177CD8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01D583D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0CEFA0C" w14:textId="77777777" w:rsidR="00284764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850836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84764" w:rsidRPr="002D19D4" w14:paraId="7CEEFB93" w14:textId="77777777" w:rsidTr="00504783">
        <w:tc>
          <w:tcPr>
            <w:tcW w:w="709" w:type="dxa"/>
          </w:tcPr>
          <w:p w14:paraId="23AF1563" w14:textId="6C641499" w:rsidR="0028476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4</w:t>
            </w:r>
          </w:p>
        </w:tc>
        <w:tc>
          <w:tcPr>
            <w:tcW w:w="2694" w:type="dxa"/>
          </w:tcPr>
          <w:p w14:paraId="6F4558F3" w14:textId="3F9F3A97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Folio:    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332221</w:t>
            </w:r>
          </w:p>
          <w:p w14:paraId="5272421C" w14:textId="77777777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045F124E" w14:textId="77777777" w:rsidR="0028476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Descripción de la solicitud de información:</w:t>
            </w:r>
          </w:p>
          <w:p w14:paraId="4E4DDD8D" w14:textId="77777777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D2FE2F0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Buenos días</w:t>
            </w:r>
          </w:p>
          <w:p w14:paraId="4B4059F7" w14:textId="5EC81B48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Por este medio solicito a usted la relación de compras de medicamentos, material de curación, insumos y reactivos</w:t>
            </w:r>
            <w:r w:rsidR="009A78F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adquiridos para la operación de las unidades hospitalarias de su entidad federativa realizada entre el 01 de enero de</w:t>
            </w:r>
            <w:r w:rsidR="009A78F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2020 y el 01 de mayo de 2021, favor de enviar la información en archivo o formato de Excel con los siguientes datos</w:t>
            </w:r>
          </w:p>
          <w:p w14:paraId="7EC82F32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Nombre de la entidad</w:t>
            </w:r>
          </w:p>
          <w:p w14:paraId="60C78287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Unidad médica de entrega o CLUES</w:t>
            </w:r>
          </w:p>
          <w:p w14:paraId="60E76E80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Clave del Compendio Nacional de Insumos para la Salud (Cuadro Básico)</w:t>
            </w:r>
          </w:p>
          <w:p w14:paraId="29870F33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comprada</w:t>
            </w:r>
          </w:p>
          <w:p w14:paraId="3D5EE42E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Cantidad entregada</w:t>
            </w:r>
          </w:p>
          <w:p w14:paraId="7C648B94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Precio de compra</w:t>
            </w:r>
          </w:p>
          <w:p w14:paraId="384BA8EC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Fuente de Financiamiento (Ramo 12, Ramo 33, FASSA-P, FASSA-C, Aportación Solidaria Federal, Aportación Solidaria</w:t>
            </w:r>
          </w:p>
          <w:p w14:paraId="499C3ED3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 xml:space="preserve">Estatal, INSABI 32, FONSABI, FONSABI 40 </w:t>
            </w:r>
            <w:proofErr w:type="spellStart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Mill</w:t>
            </w:r>
            <w:proofErr w:type="spellEnd"/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, otra)</w:t>
            </w:r>
          </w:p>
          <w:p w14:paraId="0A22FD5F" w14:textId="77777777" w:rsidR="00284764" w:rsidRP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Identificación de compra o contrato (Compra expedita, Licitación, Adjudicación Directa, compra emergente, otra)</w:t>
            </w:r>
          </w:p>
          <w:p w14:paraId="1C39524D" w14:textId="7B5EDB62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77" w:hanging="1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4764">
              <w:rPr>
                <w:rFonts w:ascii="Arial" w:hAnsi="Arial" w:cs="Arial"/>
                <w:sz w:val="20"/>
                <w:szCs w:val="20"/>
                <w:lang w:val="es-MX"/>
              </w:rPr>
              <w:t>Agradezco su atención a esta solicitud.</w:t>
            </w:r>
          </w:p>
          <w:p w14:paraId="5E1712E9" w14:textId="77777777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63D64AA" w14:textId="77777777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C4B9670" w14:textId="77777777" w:rsidR="00284764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AD727DF" w14:textId="77777777" w:rsidR="00284764" w:rsidRPr="00C21D52" w:rsidRDefault="00284764" w:rsidP="00284764">
            <w:pPr>
              <w:pStyle w:val="Prrafodelista"/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B21601E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21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Otros datos para facilitar su localización: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Ninguno.</w:t>
            </w:r>
          </w:p>
          <w:p w14:paraId="6A712B06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0ED436CF" w14:textId="128C7400" w:rsidR="00284764" w:rsidRPr="002D19D4" w:rsidRDefault="00284764" w:rsidP="002847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Archivo adjunto de la solicitud:</w:t>
            </w:r>
            <w:r w:rsidRPr="002D19D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Ninguno</w:t>
            </w:r>
          </w:p>
        </w:tc>
        <w:tc>
          <w:tcPr>
            <w:tcW w:w="3118" w:type="dxa"/>
            <w:vAlign w:val="center"/>
          </w:tcPr>
          <w:p w14:paraId="4E552850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Estimado(a) solicitante:</w:t>
            </w:r>
          </w:p>
          <w:p w14:paraId="33F86CD7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del SERVICIOS DE SALUD DE OAXACA, la cual se encuentra ubicada en Avenida Independencia #407, Colonia Centro, Oaxaca de Juárez, Oaxaca C.P. 68000. Número telefónico: 9515017600 extensión 139, o al correo electrónico: asesoriajusso1@hotmail.com, con la persona Responsable de la Unidad de Transparencia, con </w:t>
            </w: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horario de atención al público de 9:00 a 15:00 horas de lunes a viernes. Se adjunta archivo. </w:t>
            </w:r>
          </w:p>
          <w:p w14:paraId="5C743D89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698AE8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t>Atentamente</w:t>
            </w:r>
          </w:p>
          <w:p w14:paraId="5602D3D3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853512" w14:textId="77777777" w:rsidR="009A78FA" w:rsidRPr="009A78FA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t>Lic. Juan Carlos Camacho García</w:t>
            </w:r>
          </w:p>
          <w:p w14:paraId="7E474D61" w14:textId="2251D134" w:rsidR="00284764" w:rsidRPr="002D19D4" w:rsidRDefault="009A78FA" w:rsidP="009A78F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78FA">
              <w:rPr>
                <w:rFonts w:ascii="Arial" w:hAnsi="Arial" w:cs="Arial"/>
                <w:sz w:val="20"/>
                <w:szCs w:val="20"/>
                <w:lang w:val="es-ES_tradnl"/>
              </w:rPr>
              <w:t>Responsable de la Unidad de Transparencia</w:t>
            </w:r>
          </w:p>
        </w:tc>
        <w:tc>
          <w:tcPr>
            <w:tcW w:w="1276" w:type="dxa"/>
          </w:tcPr>
          <w:p w14:paraId="314AF047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lastRenderedPageBreak/>
              <w:t>ELABORACIÓN DE RESPUESTA FINAL</w:t>
            </w:r>
          </w:p>
          <w:p w14:paraId="22F0AA30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05/05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/2021</w:t>
            </w:r>
          </w:p>
          <w:p w14:paraId="05BDB77A" w14:textId="74F4186B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  <w:r>
              <w:rPr>
                <w:rFonts w:ascii="Arial" w:hAnsi="Arial" w:cs="Arial"/>
                <w:sz w:val="20"/>
                <w:szCs w:val="14"/>
                <w:lang w:val="es-ES_tradnl"/>
              </w:rPr>
              <w:t>10:36</w:t>
            </w:r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 xml:space="preserve"> </w:t>
            </w:r>
            <w:proofErr w:type="spellStart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Hrs</w:t>
            </w:r>
            <w:proofErr w:type="spellEnd"/>
            <w:r w:rsidRPr="002E6720">
              <w:rPr>
                <w:rFonts w:ascii="Arial" w:hAnsi="Arial" w:cs="Arial"/>
                <w:sz w:val="20"/>
                <w:szCs w:val="14"/>
                <w:lang w:val="es-ES_tradnl"/>
              </w:rPr>
              <w:t>.</w:t>
            </w:r>
          </w:p>
          <w:p w14:paraId="10708C8F" w14:textId="77777777" w:rsidR="00284764" w:rsidRPr="002E6720" w:rsidRDefault="00284764" w:rsidP="0028476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14:paraId="5A347419" w14:textId="77777777" w:rsidR="0028476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confirma</w:t>
            </w:r>
          </w:p>
          <w:p w14:paraId="2956C670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1078AFC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96BA64A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1D715F6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7262BC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64298B9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E99D31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402C2F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CEBB036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8D3D6BD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E209AC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799CC5F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2423DE3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24D2487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7F1A93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B2B307A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2EF7F33" w14:textId="77777777" w:rsidR="00284764" w:rsidRPr="0040403D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8EFC14A" w14:textId="77777777" w:rsidR="00284764" w:rsidRDefault="00284764" w:rsidP="002847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8CD096A" w14:textId="77777777" w:rsidR="00284764" w:rsidRPr="002D19D4" w:rsidRDefault="00284764" w:rsidP="0028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FA49FC" w:rsidRPr="002D19D4" w14:paraId="0AB4076E" w14:textId="77777777" w:rsidTr="00504783">
        <w:tc>
          <w:tcPr>
            <w:tcW w:w="709" w:type="dxa"/>
          </w:tcPr>
          <w:p w14:paraId="31515028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</w:tcPr>
          <w:p w14:paraId="177CD51E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</w:tcPr>
          <w:p w14:paraId="2B08976C" w14:textId="77777777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3A5D491" w14:textId="252CB142" w:rsidR="00FA49FC" w:rsidRPr="002D19D4" w:rsidRDefault="00FA49FC" w:rsidP="00FA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D19D4"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34" w:type="dxa"/>
            <w:vAlign w:val="center"/>
          </w:tcPr>
          <w:p w14:paraId="0BD87959" w14:textId="0CD508A4" w:rsidR="00FA49FC" w:rsidRPr="002D19D4" w:rsidRDefault="00C21D52" w:rsidP="00FA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</w:tr>
    </w:tbl>
    <w:p w14:paraId="36836794" w14:textId="003C2770" w:rsidR="009A55B4" w:rsidRDefault="009A55B4" w:rsidP="002D19D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C19602" w14:textId="77777777" w:rsidR="00CB5361" w:rsidRDefault="00CB5361" w:rsidP="002D19D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E0B4E2" w14:textId="7BBCEC29" w:rsidR="00CB5361" w:rsidRDefault="00F827A4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eastAsia="Times New Roman" w:hAnsi="Arial" w:cs="Arial"/>
          <w:sz w:val="22"/>
          <w:szCs w:val="22"/>
          <w:lang w:val="es-ES_tradnl"/>
        </w:rPr>
        <w:t xml:space="preserve">Por todo lo anterior y en atención a la </w:t>
      </w:r>
      <w:r w:rsidRPr="00724E48">
        <w:rPr>
          <w:rFonts w:ascii="Arial" w:hAnsi="Arial" w:cs="Arial"/>
          <w:sz w:val="22"/>
          <w:szCs w:val="22"/>
          <w:lang w:val="es-ES_tradnl"/>
        </w:rPr>
        <w:t>determinación de la Unidad de Transparencia</w:t>
      </w:r>
      <w:r w:rsidRPr="00724E48">
        <w:rPr>
          <w:rFonts w:ascii="Arial" w:eastAsia="Times New Roman" w:hAnsi="Arial" w:cs="Arial"/>
          <w:sz w:val="22"/>
          <w:szCs w:val="22"/>
          <w:lang w:val="es-ES_tradnl"/>
        </w:rPr>
        <w:t>, este cuerpo colegiado determina el siguiente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:</w:t>
      </w:r>
    </w:p>
    <w:p w14:paraId="512D2065" w14:textId="77777777" w:rsidR="00CB5361" w:rsidRDefault="00CB5361" w:rsidP="009A55B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701C87" w14:textId="76DC04A6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ACUERDO:</w:t>
      </w:r>
    </w:p>
    <w:p w14:paraId="0E6616A9" w14:textId="77777777" w:rsidR="009A55B4" w:rsidRDefault="009A55B4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227F8A0" w14:textId="23C9646B" w:rsidR="009C4C4E" w:rsidRDefault="00E74C63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Se aprueba la decisión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de confirmar la declaratoria de </w:t>
      </w:r>
      <w:r w:rsidR="0066258E" w:rsidRPr="00646FC0">
        <w:rPr>
          <w:rFonts w:ascii="Arial" w:hAnsi="Arial" w:cs="Arial"/>
          <w:sz w:val="22"/>
          <w:szCs w:val="22"/>
          <w:lang w:val="es-ES_tradnl"/>
        </w:rPr>
        <w:t>incompetencia y</w:t>
      </w:r>
      <w:r w:rsidR="0066258E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66258E">
        <w:rPr>
          <w:rFonts w:ascii="Arial" w:hAnsi="Arial" w:cs="Arial"/>
          <w:sz w:val="22"/>
          <w:szCs w:val="22"/>
          <w:lang w:val="es-ES_tradnl"/>
        </w:rPr>
        <w:t>orientación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en la</w:t>
      </w:r>
      <w:r w:rsidR="0063472C">
        <w:rPr>
          <w:rFonts w:ascii="Arial" w:hAnsi="Arial" w:cs="Arial"/>
          <w:sz w:val="22"/>
          <w:szCs w:val="22"/>
          <w:lang w:val="es-ES_tradnl"/>
        </w:rPr>
        <w:t>s</w:t>
      </w:r>
      <w:r w:rsidR="00D3364A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63472C">
        <w:rPr>
          <w:rFonts w:ascii="Arial" w:hAnsi="Arial" w:cs="Arial"/>
          <w:sz w:val="22"/>
          <w:szCs w:val="22"/>
          <w:lang w:val="es-ES_tradnl"/>
        </w:rPr>
        <w:t>es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A54B4" w:rsidRPr="00724E48">
        <w:rPr>
          <w:rFonts w:ascii="Arial" w:hAnsi="Arial" w:cs="Arial"/>
          <w:sz w:val="22"/>
          <w:szCs w:val="22"/>
          <w:lang w:val="es-ES_tradnl"/>
        </w:rPr>
        <w:t>de acceso a la información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identificada</w:t>
      </w:r>
      <w:r w:rsidR="00971BFC">
        <w:rPr>
          <w:rFonts w:ascii="Arial" w:hAnsi="Arial" w:cs="Arial"/>
          <w:sz w:val="22"/>
          <w:szCs w:val="22"/>
          <w:lang w:val="es-ES_tradnl"/>
        </w:rPr>
        <w:t>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con </w:t>
      </w:r>
      <w:r w:rsidR="00971BFC">
        <w:rPr>
          <w:rFonts w:ascii="Arial" w:hAnsi="Arial" w:cs="Arial"/>
          <w:sz w:val="22"/>
          <w:szCs w:val="22"/>
          <w:lang w:val="es-ES_tradnl"/>
        </w:rPr>
        <w:t>los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971BFC">
        <w:rPr>
          <w:rFonts w:ascii="Arial" w:hAnsi="Arial" w:cs="Arial"/>
          <w:sz w:val="22"/>
          <w:szCs w:val="22"/>
          <w:lang w:val="es-ES_tradnl"/>
        </w:rPr>
        <w:t>s</w:t>
      </w:r>
      <w:r w:rsidR="008A54B4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="008A54B4" w:rsidRPr="00A862DB">
        <w:rPr>
          <w:rFonts w:ascii="Arial" w:hAnsi="Arial" w:cs="Arial"/>
          <w:b/>
          <w:sz w:val="22"/>
          <w:szCs w:val="22"/>
          <w:lang w:val="es-ES_tradnl"/>
        </w:rPr>
        <w:t>00</w:t>
      </w:r>
      <w:r w:rsidR="009A78FA">
        <w:rPr>
          <w:rFonts w:ascii="Arial" w:hAnsi="Arial" w:cs="Arial"/>
          <w:b/>
          <w:sz w:val="22"/>
          <w:szCs w:val="22"/>
          <w:lang w:val="es-ES_tradnl"/>
        </w:rPr>
        <w:t>331521, 003316</w:t>
      </w:r>
      <w:r w:rsidR="0063472C">
        <w:rPr>
          <w:rFonts w:ascii="Arial" w:hAnsi="Arial" w:cs="Arial"/>
          <w:b/>
          <w:sz w:val="22"/>
          <w:szCs w:val="22"/>
          <w:lang w:val="es-ES_tradnl"/>
        </w:rPr>
        <w:t>21</w:t>
      </w:r>
      <w:r w:rsidR="009A78FA">
        <w:rPr>
          <w:rFonts w:ascii="Arial" w:hAnsi="Arial" w:cs="Arial"/>
          <w:b/>
          <w:sz w:val="22"/>
          <w:szCs w:val="22"/>
          <w:lang w:val="es-ES_tradnl"/>
        </w:rPr>
        <w:t>, 00331821 Y 0033222</w:t>
      </w:r>
      <w:r w:rsidR="0063472C">
        <w:rPr>
          <w:rFonts w:ascii="Arial" w:hAnsi="Arial" w:cs="Arial"/>
          <w:b/>
          <w:sz w:val="22"/>
          <w:szCs w:val="22"/>
          <w:lang w:val="es-ES_tradnl"/>
        </w:rPr>
        <w:t>1</w:t>
      </w:r>
      <w:r w:rsidR="003C0535">
        <w:rPr>
          <w:rFonts w:ascii="Arial" w:hAnsi="Arial" w:cs="Arial"/>
          <w:sz w:val="22"/>
          <w:szCs w:val="22"/>
          <w:lang w:val="es-ES_tradnl"/>
        </w:rPr>
        <w:t>.</w:t>
      </w:r>
      <w:r w:rsidR="008A54B4"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AC1BB7">
        <w:rPr>
          <w:rFonts w:ascii="Arial" w:hAnsi="Arial" w:cs="Arial"/>
          <w:sz w:val="22"/>
          <w:szCs w:val="22"/>
          <w:lang w:val="es-ES_tradnl"/>
        </w:rPr>
        <w:t>- - - - - -</w:t>
      </w:r>
      <w:r w:rsidR="00D3364A">
        <w:rPr>
          <w:rFonts w:ascii="Arial" w:hAnsi="Arial" w:cs="Arial"/>
          <w:sz w:val="22"/>
          <w:szCs w:val="22"/>
          <w:lang w:val="es-ES_tradnl"/>
        </w:rPr>
        <w:t xml:space="preserve"> -</w:t>
      </w:r>
      <w:r w:rsidR="009A78FA">
        <w:rPr>
          <w:rFonts w:ascii="Arial" w:hAnsi="Arial" w:cs="Arial"/>
          <w:sz w:val="22"/>
          <w:szCs w:val="22"/>
          <w:lang w:val="es-ES_tradnl"/>
        </w:rPr>
        <w:t xml:space="preserve"> - - - - - - - </w:t>
      </w:r>
    </w:p>
    <w:p w14:paraId="6F627AC3" w14:textId="77777777" w:rsidR="002E6720" w:rsidRPr="00724E48" w:rsidRDefault="002E672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F629D3" w14:textId="4ACA0135" w:rsidR="00E74C63" w:rsidRDefault="00724E48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La Secretarí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>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registrará el presente acuerdo en el rubro correspondiente del </w:t>
      </w:r>
      <w:r w:rsidRPr="00724E48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(INFOMEX)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, cuyo usuario y contraseña se encuentran bajo su resguardo. - - - - - - </w:t>
      </w:r>
    </w:p>
    <w:p w14:paraId="429D34FB" w14:textId="77777777" w:rsidR="002E6720" w:rsidRDefault="002E672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6682DA" w14:textId="77777777" w:rsidR="002E6720" w:rsidRDefault="006437FF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5E8A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del Comité de Transparencia del Instituto de Acceso a la Información Pública y</w:t>
      </w:r>
      <w:r w:rsidR="0043323E">
        <w:rPr>
          <w:rFonts w:ascii="Arial" w:hAnsi="Arial" w:cs="Arial"/>
          <w:sz w:val="22"/>
          <w:szCs w:val="22"/>
          <w:lang w:val="es-ES_tradnl"/>
        </w:rPr>
        <w:t xml:space="preserve"> Protección de Datos Personales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para que el presente acuerdo se enliste en la próxima sesión ordinaria o extraordinaria que lleve a cabo dicho Comité de Transparencia, </w:t>
      </w:r>
      <w:r w:rsidRPr="00646FC0">
        <w:rPr>
          <w:rFonts w:ascii="Arial" w:hAnsi="Arial" w:cs="Arial"/>
          <w:sz w:val="22"/>
          <w:szCs w:val="22"/>
          <w:lang w:val="es-ES_tradnl"/>
        </w:rPr>
        <w:t>así como los procedimient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 xml:space="preserve">os </w:t>
      </w:r>
      <w:r w:rsidR="006659C6" w:rsidRPr="00646FC0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657F70" w:rsidRPr="00646FC0">
        <w:rPr>
          <w:rFonts w:ascii="Arial" w:hAnsi="Arial" w:cs="Arial"/>
          <w:sz w:val="22"/>
          <w:szCs w:val="22"/>
          <w:lang w:val="es-ES_tradnl"/>
        </w:rPr>
        <w:t>su publicación y actualización a que se refiere la fracción XXXIX del artículo 70 de la Ley General en los sistemas electrónicos correspondientes</w:t>
      </w:r>
      <w:r w:rsidR="006659C6">
        <w:rPr>
          <w:rFonts w:ascii="Arial" w:hAnsi="Arial" w:cs="Arial"/>
          <w:sz w:val="22"/>
          <w:szCs w:val="22"/>
          <w:lang w:val="es-ES_tradnl"/>
        </w:rPr>
        <w:t xml:space="preserve">. - - - - - - - - - - - - - - - - - - - - - - - - - - - - - - - - - - - - </w:t>
      </w:r>
      <w:r w:rsidR="00193A57">
        <w:rPr>
          <w:rFonts w:ascii="Arial" w:hAnsi="Arial" w:cs="Arial"/>
          <w:sz w:val="22"/>
          <w:szCs w:val="22"/>
          <w:lang w:val="es-ES_tradnl"/>
        </w:rPr>
        <w:t>- - - - - - -</w:t>
      </w:r>
    </w:p>
    <w:p w14:paraId="25BFA79F" w14:textId="77777777" w:rsidR="002E6720" w:rsidRDefault="002E672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81FD40" w14:textId="77777777" w:rsidR="002E6720" w:rsidRDefault="002E6720" w:rsidP="002D1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5DCCB3" w14:textId="6B51ADAC" w:rsidR="00E74C63" w:rsidRPr="00724E48" w:rsidRDefault="00193A57" w:rsidP="00634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Así lo acordó, por unanimidad de votos, el Comité de Transparencia del Instituto de Acceso a la Información Pública y Protección de Datos Personales del Estado de Oaxaca, firmando 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lastRenderedPageBreak/>
        <w:t>sus integrantes al calce y margen,</w:t>
      </w:r>
      <w:r w:rsidR="00AC5E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en la ciudad de Oaxaca de Juárez, Oaxaca, a </w:t>
      </w:r>
      <w:r w:rsidR="00D749CB">
        <w:rPr>
          <w:rFonts w:ascii="Arial" w:hAnsi="Arial" w:cs="Arial"/>
          <w:sz w:val="22"/>
          <w:szCs w:val="22"/>
          <w:lang w:val="es-ES_tradnl"/>
        </w:rPr>
        <w:t>seis</w:t>
      </w:r>
      <w:r w:rsidR="00733AC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D749CB">
        <w:rPr>
          <w:rFonts w:ascii="Arial" w:hAnsi="Arial" w:cs="Arial"/>
          <w:sz w:val="22"/>
          <w:szCs w:val="22"/>
          <w:lang w:val="es-ES_tradnl"/>
        </w:rPr>
        <w:t>mayo</w:t>
      </w:r>
      <w:r w:rsidR="00AC5E8A" w:rsidRPr="00AC5E8A">
        <w:rPr>
          <w:rFonts w:ascii="Arial" w:hAnsi="Arial" w:cs="Arial"/>
          <w:sz w:val="22"/>
          <w:szCs w:val="22"/>
          <w:lang w:val="es-ES_tradnl"/>
        </w:rPr>
        <w:t xml:space="preserve"> del dos mil veintiuno</w:t>
      </w:r>
      <w:r w:rsidR="00E74C63" w:rsidRPr="00724E48">
        <w:rPr>
          <w:rFonts w:ascii="Arial" w:hAnsi="Arial" w:cs="Arial"/>
          <w:sz w:val="22"/>
          <w:szCs w:val="22"/>
          <w:lang w:val="es-ES_tradnl"/>
        </w:rPr>
        <w:t xml:space="preserve"> para los efectos a que haya lugar. CONSTE.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D749CB">
        <w:rPr>
          <w:rFonts w:ascii="Arial" w:hAnsi="Arial" w:cs="Arial"/>
          <w:sz w:val="22"/>
          <w:szCs w:val="22"/>
          <w:lang w:val="es-ES_tradnl"/>
        </w:rPr>
        <w:t xml:space="preserve">- - - - - - - - - - </w:t>
      </w:r>
    </w:p>
    <w:p w14:paraId="4482D874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A3C21C" w14:textId="1626ECF7" w:rsidR="00E74C63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DF0D86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5D8902" w14:textId="77777777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BCD63C" w14:textId="77777777" w:rsidR="00A862DB" w:rsidRPr="00724E48" w:rsidRDefault="00A862DB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5A9AB0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4E48">
        <w:rPr>
          <w:rFonts w:ascii="Arial" w:hAnsi="Arial" w:cs="Arial"/>
          <w:b/>
          <w:bCs/>
          <w:sz w:val="22"/>
          <w:szCs w:val="22"/>
          <w:lang w:val="es-ES_tradnl"/>
        </w:rPr>
        <w:t>Lic. Guadalupe Gustavo Díaz Altamirano.</w:t>
      </w:r>
    </w:p>
    <w:p w14:paraId="0DED4F25" w14:textId="57E41CF4" w:rsidR="00E74C63" w:rsidRDefault="00E74C63" w:rsidP="00E74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/>
        </w:rPr>
      </w:pPr>
      <w:r w:rsidRPr="00724E48">
        <w:rPr>
          <w:rFonts w:ascii="Arial" w:hAnsi="Arial" w:cs="Arial"/>
          <w:sz w:val="22"/>
          <w:szCs w:val="22"/>
          <w:lang w:val="es-ES_tradnl"/>
        </w:rPr>
        <w:t>Presidente.</w:t>
      </w:r>
    </w:p>
    <w:p w14:paraId="40F24CC1" w14:textId="7AEE38B4" w:rsidR="00646FC0" w:rsidRDefault="00646FC0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C045C1" w14:textId="77777777" w:rsidR="00504783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40ED5B" w14:textId="77777777" w:rsidR="00504783" w:rsidRPr="00724E48" w:rsidRDefault="0050478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74C63" w:rsidRPr="00724E48" w14:paraId="54A99213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106145D2" w14:textId="77777777" w:rsidR="00504783" w:rsidRDefault="00504783" w:rsidP="00A8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5201D815" w14:textId="071F769F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María </w:t>
            </w:r>
            <w:proofErr w:type="spellStart"/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Tanivet</w:t>
            </w:r>
            <w:proofErr w:type="spellEnd"/>
            <w:r w:rsidR="00AC5E8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Ramos </w:t>
            </w:r>
            <w:r w:rsidRPr="00724E4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Reyes.</w:t>
            </w:r>
          </w:p>
          <w:p w14:paraId="2BCB8388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Secretaria Ejecutiva.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5A92497E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CE800" w14:textId="77777777" w:rsidR="002D19D4" w:rsidRDefault="002D19D4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1D372" w14:textId="2604E2C8" w:rsidR="00E74C63" w:rsidRPr="004B375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Lic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Eugenio Arafat Chávez </w:t>
            </w:r>
            <w:proofErr w:type="spellStart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Bedolla</w:t>
            </w:r>
            <w:proofErr w:type="spellEnd"/>
            <w:r w:rsidRPr="004B375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4998A7D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24E48">
              <w:rPr>
                <w:rFonts w:ascii="Arial" w:hAnsi="Arial" w:cs="Arial"/>
                <w:sz w:val="22"/>
                <w:szCs w:val="22"/>
                <w:lang w:val="es-ES_tradnl"/>
              </w:rPr>
              <w:t>Vocal.</w:t>
            </w:r>
          </w:p>
          <w:p w14:paraId="5162C197" w14:textId="77777777" w:rsidR="00E74C63" w:rsidRPr="00724E48" w:rsidRDefault="00E74C63" w:rsidP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724E48" w14:paraId="7F11E3C5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58A41031" w14:textId="77777777" w:rsidR="002D19D4" w:rsidRDefault="002D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2DE99CC" w14:textId="77777777" w:rsidR="00AC5E8A" w:rsidRDefault="00AC5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0BEE380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2A8EC6" w14:textId="77777777" w:rsidR="00504783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8F2AC59" w14:textId="08B65DA7" w:rsidR="00504783" w:rsidRPr="00724E48" w:rsidRDefault="0050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60CA82CF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092D0B" w14:textId="77777777" w:rsidR="00E74C63" w:rsidRPr="00724E48" w:rsidRDefault="00E74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4C63" w:rsidRPr="009A55B4" w14:paraId="69A22327" w14:textId="77777777" w:rsidTr="002D19D4">
        <w:trPr>
          <w:jc w:val="center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6C5C0888" w14:textId="56729F17" w:rsidR="00E74C63" w:rsidRPr="009A55B4" w:rsidRDefault="00E74C63" w:rsidP="00234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Licda. </w:t>
            </w:r>
            <w:r w:rsidR="0023438D"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Mildred Fabiola Estrada Rubio</w:t>
            </w: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.                                      </w:t>
            </w:r>
            <w:r w:rsidRPr="009A55B4">
              <w:rPr>
                <w:rFonts w:ascii="Arial" w:hAnsi="Arial" w:cs="Arial"/>
                <w:sz w:val="22"/>
                <w:szCs w:val="22"/>
                <w:lang w:val="es-ES_tradnl"/>
              </w:rPr>
              <w:t>Vocal Segunda.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21C02EF0" w14:textId="77777777" w:rsidR="00E74C63" w:rsidRPr="009A55B4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Mtra. Daisy Araceli Ortiz Jiménez. </w:t>
            </w:r>
          </w:p>
          <w:p w14:paraId="64D56575" w14:textId="77777777" w:rsidR="00E74C63" w:rsidRPr="009A55B4" w:rsidRDefault="00E74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55B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    </w:t>
            </w:r>
            <w:r w:rsidRPr="009A55B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Comisaria.</w:t>
            </w:r>
          </w:p>
        </w:tc>
      </w:tr>
    </w:tbl>
    <w:p w14:paraId="0C2B6D5B" w14:textId="77777777" w:rsidR="00E74C63" w:rsidRPr="00724E48" w:rsidRDefault="00E74C63" w:rsidP="00E74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90EFBE5" w14:textId="77777777" w:rsidR="00E50D36" w:rsidRPr="00724E48" w:rsidRDefault="00E50D36">
      <w:pPr>
        <w:rPr>
          <w:sz w:val="22"/>
          <w:szCs w:val="22"/>
          <w:lang w:val="es-ES_tradnl"/>
        </w:rPr>
      </w:pPr>
    </w:p>
    <w:sectPr w:rsidR="00E50D36" w:rsidRPr="00724E48" w:rsidSect="00504783">
      <w:headerReference w:type="default" r:id="rId7"/>
      <w:footerReference w:type="default" r:id="rId8"/>
      <w:pgSz w:w="12185" w:h="17861" w:code="345"/>
      <w:pgMar w:top="1701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534B" w14:textId="77777777" w:rsidR="00294C20" w:rsidRDefault="00294C20" w:rsidP="006659C6">
      <w:r>
        <w:separator/>
      </w:r>
    </w:p>
  </w:endnote>
  <w:endnote w:type="continuationSeparator" w:id="0">
    <w:p w14:paraId="57C80830" w14:textId="77777777" w:rsidR="00294C20" w:rsidRDefault="00294C20" w:rsidP="0066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6329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46039107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4D5C6E37" w14:textId="190D4BA0" w:rsidR="006659C6" w:rsidRPr="00AC5E8A" w:rsidRDefault="006659C6">
            <w:pPr>
              <w:pStyle w:val="Piedepgina"/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AC5E8A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776" behindDoc="1" locked="0" layoutInCell="1" allowOverlap="1" wp14:anchorId="560399FF" wp14:editId="67E50DC0">
                  <wp:simplePos x="0" y="0"/>
                  <wp:positionH relativeFrom="page">
                    <wp:posOffset>861060</wp:posOffset>
                  </wp:positionH>
                  <wp:positionV relativeFrom="paragraph">
                    <wp:posOffset>-14605</wp:posOffset>
                  </wp:positionV>
                  <wp:extent cx="6355023" cy="1059555"/>
                  <wp:effectExtent l="0" t="0" r="0" b="762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23" cy="1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997">
              <w:rPr>
                <w:rFonts w:ascii="Arial" w:hAnsi="Arial" w:cs="Arial"/>
                <w:sz w:val="20"/>
                <w:lang w:val="es-MX"/>
              </w:rPr>
              <w:t>ACUERDO/CT/IAIP/OAX/25</w:t>
            </w:r>
            <w:r w:rsidRPr="00AC5E8A">
              <w:rPr>
                <w:rFonts w:ascii="Arial" w:hAnsi="Arial" w:cs="Arial"/>
                <w:sz w:val="20"/>
                <w:lang w:val="es-MX"/>
              </w:rPr>
              <w:t>/2021</w:t>
            </w:r>
          </w:p>
          <w:p w14:paraId="78D2E399" w14:textId="60061654" w:rsidR="006659C6" w:rsidRPr="00AC5E8A" w:rsidRDefault="006659C6">
            <w:pPr>
              <w:pStyle w:val="Piedepgina"/>
              <w:jc w:val="right"/>
              <w:rPr>
                <w:rFonts w:asciiTheme="majorHAnsi" w:hAnsiTheme="majorHAnsi" w:cstheme="majorHAnsi"/>
                <w:lang w:val="es-MX"/>
              </w:rPr>
            </w:pPr>
            <w:r w:rsidRPr="00AC5E8A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PAGE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7616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7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C5E8A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C5E8A">
              <w:rPr>
                <w:rFonts w:ascii="Arial" w:hAnsi="Arial" w:cs="Arial"/>
                <w:b/>
                <w:bCs/>
                <w:sz w:val="20"/>
                <w:lang w:val="es-MX"/>
              </w:rPr>
              <w:instrText>NUMPAGES</w:instrTex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7616">
              <w:rPr>
                <w:rFonts w:ascii="Arial" w:hAnsi="Arial" w:cs="Arial"/>
                <w:b/>
                <w:bCs/>
                <w:noProof/>
                <w:sz w:val="20"/>
                <w:lang w:val="es-MX"/>
              </w:rPr>
              <w:t>7</w:t>
            </w:r>
            <w:r w:rsidRPr="00AC5E8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A7334E6" w14:textId="78743E98" w:rsidR="006659C6" w:rsidRPr="004B3758" w:rsidRDefault="006659C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8260" w14:textId="77777777" w:rsidR="00294C20" w:rsidRDefault="00294C20" w:rsidP="006659C6">
      <w:r>
        <w:separator/>
      </w:r>
    </w:p>
  </w:footnote>
  <w:footnote w:type="continuationSeparator" w:id="0">
    <w:p w14:paraId="7621CD68" w14:textId="77777777" w:rsidR="00294C20" w:rsidRDefault="00294C20" w:rsidP="0066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E11" w14:textId="287CFF52" w:rsidR="006659C6" w:rsidRDefault="006659C6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val="es-MX" w:eastAsia="es-MX"/>
      </w:rPr>
      <w:drawing>
        <wp:anchor distT="0" distB="0" distL="114300" distR="114300" simplePos="0" relativeHeight="251657728" behindDoc="0" locked="0" layoutInCell="1" allowOverlap="1" wp14:anchorId="59B16DAB" wp14:editId="4D8D9F08">
          <wp:simplePos x="0" y="0"/>
          <wp:positionH relativeFrom="margin">
            <wp:posOffset>-276225</wp:posOffset>
          </wp:positionH>
          <wp:positionV relativeFrom="paragraph">
            <wp:posOffset>-247650</wp:posOffset>
          </wp:positionV>
          <wp:extent cx="6355023" cy="1059555"/>
          <wp:effectExtent l="0" t="0" r="0" b="762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77226" w14:textId="708A5B1D" w:rsidR="006659C6" w:rsidRDefault="006659C6">
    <w:pPr>
      <w:pStyle w:val="Encabezado"/>
    </w:pPr>
  </w:p>
  <w:p w14:paraId="06D665F1" w14:textId="156784A7" w:rsidR="006659C6" w:rsidRDefault="006659C6">
    <w:pPr>
      <w:pStyle w:val="Encabezado"/>
    </w:pPr>
  </w:p>
  <w:p w14:paraId="6BDFCECD" w14:textId="168AADF4" w:rsidR="006659C6" w:rsidRDefault="006659C6">
    <w:pPr>
      <w:pStyle w:val="Encabezado"/>
    </w:pPr>
  </w:p>
  <w:p w14:paraId="6140189E" w14:textId="08A4772F" w:rsidR="006659C6" w:rsidRDefault="00665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E2"/>
    <w:multiLevelType w:val="hybridMultilevel"/>
    <w:tmpl w:val="A5F895D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ACC"/>
    <w:multiLevelType w:val="hybridMultilevel"/>
    <w:tmpl w:val="7D8033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75EB"/>
    <w:multiLevelType w:val="hybridMultilevel"/>
    <w:tmpl w:val="0106883A"/>
    <w:lvl w:ilvl="0" w:tplc="080A0017">
      <w:start w:val="1"/>
      <w:numFmt w:val="lowerLetter"/>
      <w:lvlText w:val="%1)"/>
      <w:lvlJc w:val="left"/>
      <w:pPr>
        <w:ind w:left="1180" w:hanging="360"/>
      </w:p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3197284"/>
    <w:multiLevelType w:val="hybridMultilevel"/>
    <w:tmpl w:val="33FCCA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1EAF"/>
    <w:multiLevelType w:val="hybridMultilevel"/>
    <w:tmpl w:val="EA740B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E4D"/>
    <w:multiLevelType w:val="hybridMultilevel"/>
    <w:tmpl w:val="C6EE3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11B3"/>
    <w:multiLevelType w:val="hybridMultilevel"/>
    <w:tmpl w:val="8A348A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F6A"/>
    <w:multiLevelType w:val="hybridMultilevel"/>
    <w:tmpl w:val="97BED24A"/>
    <w:lvl w:ilvl="0" w:tplc="080A000F">
      <w:start w:val="1"/>
      <w:numFmt w:val="decimal"/>
      <w:lvlText w:val="%1."/>
      <w:lvlJc w:val="left"/>
      <w:pPr>
        <w:ind w:left="2628" w:hanging="360"/>
      </w:p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3"/>
    <w:rsid w:val="000035EF"/>
    <w:rsid w:val="00045E9B"/>
    <w:rsid w:val="000673FF"/>
    <w:rsid w:val="0007523A"/>
    <w:rsid w:val="00080CF2"/>
    <w:rsid w:val="000B0E90"/>
    <w:rsid w:val="000C5F1C"/>
    <w:rsid w:val="000F27C0"/>
    <w:rsid w:val="00193A57"/>
    <w:rsid w:val="001C088C"/>
    <w:rsid w:val="001F445F"/>
    <w:rsid w:val="002263DB"/>
    <w:rsid w:val="0023438D"/>
    <w:rsid w:val="00246AAD"/>
    <w:rsid w:val="002705F2"/>
    <w:rsid w:val="00274047"/>
    <w:rsid w:val="00275B77"/>
    <w:rsid w:val="00284764"/>
    <w:rsid w:val="00294C20"/>
    <w:rsid w:val="002B6B4F"/>
    <w:rsid w:val="002C28F3"/>
    <w:rsid w:val="002D16D5"/>
    <w:rsid w:val="002D19D4"/>
    <w:rsid w:val="002E6720"/>
    <w:rsid w:val="00320442"/>
    <w:rsid w:val="00325EEE"/>
    <w:rsid w:val="00332AA8"/>
    <w:rsid w:val="00385B4A"/>
    <w:rsid w:val="003C0535"/>
    <w:rsid w:val="0040403D"/>
    <w:rsid w:val="00420947"/>
    <w:rsid w:val="00424AC2"/>
    <w:rsid w:val="0043323E"/>
    <w:rsid w:val="00440565"/>
    <w:rsid w:val="004432CD"/>
    <w:rsid w:val="00470997"/>
    <w:rsid w:val="0049117F"/>
    <w:rsid w:val="004B1546"/>
    <w:rsid w:val="004B25D6"/>
    <w:rsid w:val="004B3758"/>
    <w:rsid w:val="004B4EA3"/>
    <w:rsid w:val="00504783"/>
    <w:rsid w:val="00540F5F"/>
    <w:rsid w:val="005537A8"/>
    <w:rsid w:val="00567674"/>
    <w:rsid w:val="0063472C"/>
    <w:rsid w:val="006437FF"/>
    <w:rsid w:val="00646FC0"/>
    <w:rsid w:val="00650B68"/>
    <w:rsid w:val="00657F70"/>
    <w:rsid w:val="0066258E"/>
    <w:rsid w:val="00664219"/>
    <w:rsid w:val="006659C6"/>
    <w:rsid w:val="00671115"/>
    <w:rsid w:val="00677114"/>
    <w:rsid w:val="00677844"/>
    <w:rsid w:val="0069596D"/>
    <w:rsid w:val="006D67F2"/>
    <w:rsid w:val="00724E48"/>
    <w:rsid w:val="007279B8"/>
    <w:rsid w:val="0073146E"/>
    <w:rsid w:val="00733AC5"/>
    <w:rsid w:val="007610F1"/>
    <w:rsid w:val="007943AD"/>
    <w:rsid w:val="00823AE5"/>
    <w:rsid w:val="00841701"/>
    <w:rsid w:val="00854917"/>
    <w:rsid w:val="00883E7F"/>
    <w:rsid w:val="008A54B4"/>
    <w:rsid w:val="008B7C4D"/>
    <w:rsid w:val="00915BEE"/>
    <w:rsid w:val="009175C5"/>
    <w:rsid w:val="009231F0"/>
    <w:rsid w:val="00934513"/>
    <w:rsid w:val="00950AA3"/>
    <w:rsid w:val="00971BFC"/>
    <w:rsid w:val="009734AA"/>
    <w:rsid w:val="009A55B4"/>
    <w:rsid w:val="009A69AE"/>
    <w:rsid w:val="009A78FA"/>
    <w:rsid w:val="009C4C4E"/>
    <w:rsid w:val="009E55D4"/>
    <w:rsid w:val="00A21455"/>
    <w:rsid w:val="00A31864"/>
    <w:rsid w:val="00A516B8"/>
    <w:rsid w:val="00A862DB"/>
    <w:rsid w:val="00AA2E8A"/>
    <w:rsid w:val="00AB4D55"/>
    <w:rsid w:val="00AB7616"/>
    <w:rsid w:val="00AC1BB7"/>
    <w:rsid w:val="00AC5E8A"/>
    <w:rsid w:val="00AD5AC7"/>
    <w:rsid w:val="00B02EA0"/>
    <w:rsid w:val="00B54F12"/>
    <w:rsid w:val="00B73677"/>
    <w:rsid w:val="00BC055E"/>
    <w:rsid w:val="00BE5295"/>
    <w:rsid w:val="00BF09C4"/>
    <w:rsid w:val="00C058F5"/>
    <w:rsid w:val="00C21D52"/>
    <w:rsid w:val="00C75C69"/>
    <w:rsid w:val="00CB5361"/>
    <w:rsid w:val="00CE4875"/>
    <w:rsid w:val="00CF1F37"/>
    <w:rsid w:val="00D3364A"/>
    <w:rsid w:val="00D564B6"/>
    <w:rsid w:val="00D749CB"/>
    <w:rsid w:val="00DC44A3"/>
    <w:rsid w:val="00E02774"/>
    <w:rsid w:val="00E471AF"/>
    <w:rsid w:val="00E50D36"/>
    <w:rsid w:val="00E74C63"/>
    <w:rsid w:val="00E76B71"/>
    <w:rsid w:val="00EC2681"/>
    <w:rsid w:val="00ED7FDF"/>
    <w:rsid w:val="00EF603B"/>
    <w:rsid w:val="00F060E4"/>
    <w:rsid w:val="00F36D3D"/>
    <w:rsid w:val="00F805A1"/>
    <w:rsid w:val="00F827A4"/>
    <w:rsid w:val="00F841AA"/>
    <w:rsid w:val="00F85668"/>
    <w:rsid w:val="00FA49FC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0479"/>
  <w14:defaultImageDpi w14:val="300"/>
  <w15:docId w15:val="{C8D80878-A56D-4535-A25D-759AD9B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27A4"/>
    <w:rPr>
      <w:rFonts w:eastAsiaTheme="minorHAnsi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C6"/>
  </w:style>
  <w:style w:type="paragraph" w:styleId="Piedepgina">
    <w:name w:val="footer"/>
    <w:basedOn w:val="Normal"/>
    <w:link w:val="PiedepginaCar"/>
    <w:uiPriority w:val="99"/>
    <w:unhideWhenUsed/>
    <w:rsid w:val="0066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C6"/>
  </w:style>
  <w:style w:type="table" w:styleId="Tablaconcuadrcula">
    <w:name w:val="Table Grid"/>
    <w:basedOn w:val="Tablanormal"/>
    <w:uiPriority w:val="59"/>
    <w:rsid w:val="0091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2472</Words>
  <Characters>13596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DIAZ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 Gustavo Díaz Altamirano</dc:creator>
  <cp:keywords/>
  <dc:description/>
  <cp:lastModifiedBy>Usuario de Windows</cp:lastModifiedBy>
  <cp:revision>4</cp:revision>
  <cp:lastPrinted>2021-04-29T18:37:00Z</cp:lastPrinted>
  <dcterms:created xsi:type="dcterms:W3CDTF">2021-05-05T16:52:00Z</dcterms:created>
  <dcterms:modified xsi:type="dcterms:W3CDTF">2021-05-05T21:03:00Z</dcterms:modified>
</cp:coreProperties>
</file>