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1" w:rsidRDefault="005A0271" w:rsidP="005A0271">
      <w:pPr>
        <w:tabs>
          <w:tab w:val="left" w:leader="hyphen" w:pos="709"/>
          <w:tab w:val="left" w:leader="hyphen" w:pos="851"/>
          <w:tab w:val="left" w:leader="hyphen" w:pos="8902"/>
        </w:tabs>
        <w:spacing w:after="0"/>
        <w:jc w:val="both"/>
        <w:rPr>
          <w:rFonts w:ascii="Arial" w:eastAsia="Times New Roman" w:hAnsi="Arial" w:cs="Times New Roman"/>
          <w:bCs/>
          <w:sz w:val="28"/>
          <w:szCs w:val="32"/>
        </w:rPr>
      </w:pPr>
    </w:p>
    <w:p w:rsidR="005A0271" w:rsidRPr="002B2062" w:rsidRDefault="00C31898"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S.O./11</w:t>
      </w:r>
      <w:r w:rsidR="005A0271" w:rsidRPr="002B2062">
        <w:rPr>
          <w:rFonts w:ascii="Arial" w:eastAsia="Times New Roman" w:hAnsi="Arial" w:cs="Arial"/>
          <w:b/>
          <w:bCs/>
          <w:sz w:val="24"/>
          <w:szCs w:val="24"/>
        </w:rPr>
        <w:t>/2014.</w:t>
      </w:r>
    </w:p>
    <w:p w:rsidR="005A0271" w:rsidRPr="002B2062" w:rsidRDefault="005A0271"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VERSIÓN ESTENOGRÁFICA, </w:t>
      </w:r>
      <w:r w:rsidRPr="002B2062">
        <w:rPr>
          <w:rFonts w:ascii="Arial" w:eastAsia="Times New Roman" w:hAnsi="Arial" w:cs="Arial"/>
          <w:bCs/>
          <w:sz w:val="24"/>
          <w:szCs w:val="24"/>
        </w:rPr>
        <w:t>L</w:t>
      </w:r>
      <w:r w:rsidR="00F82BEC">
        <w:rPr>
          <w:rFonts w:ascii="Arial" w:eastAsia="Times New Roman" w:hAnsi="Arial" w:cs="Arial"/>
          <w:bCs/>
          <w:sz w:val="24"/>
          <w:szCs w:val="24"/>
        </w:rPr>
        <w:t>EVANTADA CON MOTIVO DE LA DÉCIMA</w:t>
      </w:r>
      <w:r w:rsidR="00C31898">
        <w:rPr>
          <w:rFonts w:ascii="Arial" w:eastAsia="Times New Roman" w:hAnsi="Arial" w:cs="Arial"/>
          <w:bCs/>
          <w:sz w:val="24"/>
          <w:szCs w:val="24"/>
        </w:rPr>
        <w:t xml:space="preserve"> PRIMERA </w:t>
      </w:r>
      <w:r w:rsidRPr="002B2062">
        <w:rPr>
          <w:rFonts w:ascii="Arial" w:eastAsia="Times New Roman" w:hAnsi="Arial" w:cs="Arial"/>
          <w:bCs/>
          <w:sz w:val="24"/>
          <w:szCs w:val="24"/>
        </w:rPr>
        <w:t>SESIÓN ORDINARIA</w:t>
      </w:r>
      <w:r w:rsidR="000374F3">
        <w:rPr>
          <w:rFonts w:ascii="Arial" w:eastAsia="Times New Roman" w:hAnsi="Arial" w:cs="Arial"/>
          <w:b/>
          <w:bCs/>
          <w:sz w:val="24"/>
          <w:szCs w:val="24"/>
        </w:rPr>
        <w:t xml:space="preserve"> (S.O./1</w:t>
      </w:r>
      <w:r w:rsidR="00C31898">
        <w:rPr>
          <w:rFonts w:ascii="Arial" w:eastAsia="Times New Roman" w:hAnsi="Arial" w:cs="Arial"/>
          <w:b/>
          <w:bCs/>
          <w:sz w:val="24"/>
          <w:szCs w:val="24"/>
        </w:rPr>
        <w:t>1</w:t>
      </w:r>
      <w:r w:rsidRPr="002B2062">
        <w:rPr>
          <w:rFonts w:ascii="Arial" w:eastAsia="Times New Roman" w:hAnsi="Arial" w:cs="Arial"/>
          <w:b/>
          <w:bCs/>
          <w:sz w:val="24"/>
          <w:szCs w:val="24"/>
        </w:rPr>
        <w:t xml:space="preserve">/2014) </w:t>
      </w:r>
      <w:r w:rsidRPr="002B2062">
        <w:rPr>
          <w:rFonts w:ascii="Arial" w:eastAsia="Times New Roman" w:hAnsi="Arial" w:cs="Arial"/>
          <w:bCs/>
          <w:sz w:val="24"/>
          <w:szCs w:val="24"/>
        </w:rPr>
        <w:t>DEL CONSEJO GENERAL DE LA “COMISIÓN DE TRANSPARENCIA, ACCESO A LA INFORMACIÓN PÚBLICA Y PROTECCIÓN DE DATOS PERSONALES DEL ESTADO DE OAXACA”.</w:t>
      </w:r>
      <w:r w:rsidR="00AE220A">
        <w:rPr>
          <w:rFonts w:ascii="Arial" w:eastAsia="Times New Roman" w:hAnsi="Arial" w:cs="Arial"/>
          <w:bCs/>
          <w:sz w:val="24"/>
          <w:szCs w:val="24"/>
        </w:rPr>
        <w:t xml:space="preserve"> -----------------</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FECHA DE CELEBRACIÓN: </w:t>
      </w:r>
      <w:r w:rsidR="00C31898">
        <w:rPr>
          <w:rFonts w:ascii="Arial" w:eastAsia="Times New Roman" w:hAnsi="Arial" w:cs="Arial"/>
          <w:bCs/>
          <w:sz w:val="24"/>
          <w:szCs w:val="24"/>
        </w:rPr>
        <w:t>dieciséis</w:t>
      </w:r>
      <w:r w:rsidRPr="002B2062">
        <w:rPr>
          <w:rFonts w:ascii="Arial" w:eastAsia="Times New Roman" w:hAnsi="Arial" w:cs="Arial"/>
          <w:bCs/>
          <w:sz w:val="24"/>
          <w:szCs w:val="24"/>
        </w:rPr>
        <w:t xml:space="preserve"> de </w:t>
      </w:r>
      <w:r w:rsidR="000374F3">
        <w:rPr>
          <w:rFonts w:ascii="Arial" w:eastAsia="Times New Roman" w:hAnsi="Arial" w:cs="Arial"/>
          <w:bCs/>
          <w:sz w:val="24"/>
          <w:szCs w:val="24"/>
        </w:rPr>
        <w:t>abril</w:t>
      </w:r>
      <w:r w:rsidRPr="002B2062">
        <w:rPr>
          <w:rFonts w:ascii="Arial" w:eastAsia="Times New Roman" w:hAnsi="Arial" w:cs="Arial"/>
          <w:bCs/>
          <w:sz w:val="24"/>
          <w:szCs w:val="24"/>
        </w:rPr>
        <w:t xml:space="preserve"> del dos mil catorce.</w:t>
      </w:r>
      <w:r w:rsidR="00AE220A">
        <w:rPr>
          <w:rFonts w:ascii="Arial" w:eastAsia="Times New Roman" w:hAnsi="Arial" w:cs="Arial"/>
          <w:bCs/>
          <w:sz w:val="24"/>
          <w:szCs w:val="24"/>
        </w:rPr>
        <w:t xml:space="preserve"> --------------------</w:t>
      </w:r>
      <w:r w:rsidR="000374F3">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LUGAR DE CELEBRACIÓN:</w:t>
      </w:r>
      <w:r w:rsidRPr="002B2062">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2B2062">
        <w:rPr>
          <w:rFonts w:ascii="Arial" w:eastAsia="Times New Roman" w:hAnsi="Arial" w:cs="Arial"/>
          <w:b/>
          <w:bCs/>
          <w:sz w:val="24"/>
          <w:szCs w:val="24"/>
        </w:rPr>
        <w:t xml:space="preserve">CONSEJERO L.C. ESTEBAN LÓPEZ JOSÉ: </w:t>
      </w:r>
    </w:p>
    <w:p w:rsidR="0039642E" w:rsidRPr="005A0271" w:rsidRDefault="006775BE" w:rsidP="005A0271">
      <w:pPr>
        <w:pStyle w:val="Sinespaciado"/>
        <w:spacing w:line="360" w:lineRule="auto"/>
        <w:jc w:val="both"/>
        <w:rPr>
          <w:rFonts w:ascii="Arial" w:eastAsia="Times New Roman" w:hAnsi="Arial" w:cs="Arial"/>
          <w:sz w:val="24"/>
          <w:szCs w:val="24"/>
          <w:lang w:eastAsia="es-ES"/>
        </w:rPr>
      </w:pPr>
      <w:r w:rsidRPr="005A0271">
        <w:rPr>
          <w:rFonts w:ascii="Arial" w:hAnsi="Arial" w:cs="Arial"/>
          <w:sz w:val="24"/>
          <w:szCs w:val="24"/>
        </w:rPr>
        <w:t xml:space="preserve">Compañeras </w:t>
      </w:r>
      <w:r w:rsidR="0039642E" w:rsidRPr="005A0271">
        <w:rPr>
          <w:rFonts w:ascii="Arial" w:hAnsi="Arial" w:cs="Arial"/>
          <w:sz w:val="24"/>
          <w:szCs w:val="24"/>
        </w:rPr>
        <w:t>Consejeras muy buen</w:t>
      </w:r>
      <w:r w:rsidR="00F817D6" w:rsidRPr="005A0271">
        <w:rPr>
          <w:rFonts w:ascii="Arial" w:hAnsi="Arial" w:cs="Arial"/>
          <w:sz w:val="24"/>
          <w:szCs w:val="24"/>
        </w:rPr>
        <w:t>a</w:t>
      </w:r>
      <w:r w:rsidR="0039642E" w:rsidRPr="005A0271">
        <w:rPr>
          <w:rFonts w:ascii="Arial" w:hAnsi="Arial" w:cs="Arial"/>
          <w:sz w:val="24"/>
          <w:szCs w:val="24"/>
        </w:rPr>
        <w:t xml:space="preserve">s </w:t>
      </w:r>
      <w:r w:rsidR="00F817D6" w:rsidRPr="005A0271">
        <w:rPr>
          <w:rFonts w:ascii="Arial" w:hAnsi="Arial" w:cs="Arial"/>
          <w:sz w:val="24"/>
          <w:szCs w:val="24"/>
        </w:rPr>
        <w:t>tardes</w:t>
      </w:r>
      <w:r w:rsidR="0039642E" w:rsidRPr="005A0271">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5A0271">
        <w:rPr>
          <w:rFonts w:ascii="Arial" w:hAnsi="Arial" w:cs="Arial"/>
          <w:sz w:val="24"/>
          <w:szCs w:val="24"/>
        </w:rPr>
        <w:t>Pública</w:t>
      </w:r>
      <w:r w:rsidR="0039642E" w:rsidRPr="005A0271">
        <w:rPr>
          <w:rFonts w:ascii="Arial" w:hAnsi="Arial" w:cs="Arial"/>
          <w:sz w:val="24"/>
          <w:szCs w:val="24"/>
        </w:rPr>
        <w:t xml:space="preserve"> y Protección de Datos Personales del Estado de Oaxaca, se sirva </w:t>
      </w:r>
      <w:r w:rsidR="0039642E" w:rsidRPr="005A0271">
        <w:rPr>
          <w:rFonts w:ascii="Arial" w:eastAsia="Times New Roman" w:hAnsi="Arial" w:cs="Arial"/>
          <w:sz w:val="24"/>
          <w:szCs w:val="24"/>
          <w:lang w:eastAsia="es-ES"/>
        </w:rPr>
        <w:t xml:space="preserve">verificar la existencia del quórum legal, pasando lista de asistencia. </w:t>
      </w:r>
      <w:r w:rsidR="00AE220A">
        <w:rPr>
          <w:rFonts w:ascii="Arial" w:eastAsia="Times New Roman" w:hAnsi="Arial" w:cs="Arial"/>
          <w:sz w:val="24"/>
          <w:szCs w:val="24"/>
          <w:lang w:eastAsia="es-ES"/>
        </w:rPr>
        <w:t>-----------------------------------------------------------------------------</w:t>
      </w:r>
    </w:p>
    <w:p w:rsidR="007A30EB" w:rsidRPr="005A0271" w:rsidRDefault="007A30EB" w:rsidP="005A0271">
      <w:pPr>
        <w:pStyle w:val="Sinespaciado"/>
        <w:rPr>
          <w:rFonts w:ascii="Arial Narrow" w:hAnsi="Arial Narrow"/>
          <w:sz w:val="24"/>
          <w:szCs w:val="24"/>
        </w:rPr>
      </w:pPr>
      <w:r w:rsidRPr="005A0271">
        <w:rPr>
          <w:rFonts w:ascii="Arial" w:eastAsia="Calibri" w:hAnsi="Arial" w:cs="Arial"/>
          <w:b/>
          <w:sz w:val="24"/>
          <w:szCs w:val="24"/>
        </w:rPr>
        <w:t>SECRETARI</w:t>
      </w:r>
      <w:r w:rsidR="00F51D9D" w:rsidRPr="005A0271">
        <w:rPr>
          <w:rFonts w:ascii="Arial" w:eastAsia="Calibri" w:hAnsi="Arial" w:cs="Arial"/>
          <w:b/>
          <w:sz w:val="24"/>
          <w:szCs w:val="24"/>
        </w:rPr>
        <w:t>O</w:t>
      </w:r>
      <w:r w:rsidR="005A0271" w:rsidRPr="005A0271">
        <w:rPr>
          <w:rFonts w:ascii="Arial" w:eastAsia="Calibri" w:hAnsi="Arial" w:cs="Arial"/>
          <w:b/>
          <w:sz w:val="24"/>
          <w:szCs w:val="24"/>
        </w:rPr>
        <w:t xml:space="preserve"> GENERAL DE ACUERDOS LIC. DARINEL BLAS GARCÍA:</w:t>
      </w:r>
    </w:p>
    <w:p w:rsidR="008F023C" w:rsidRPr="005A0271" w:rsidRDefault="00123A56"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G</w:t>
      </w:r>
      <w:r w:rsidR="0065730D" w:rsidRPr="005A0271">
        <w:rPr>
          <w:rFonts w:ascii="Arial" w:eastAsia="Times New Roman" w:hAnsi="Arial" w:cs="Arial"/>
          <w:bCs/>
          <w:sz w:val="24"/>
          <w:szCs w:val="24"/>
          <w:lang w:eastAsia="es-ES"/>
        </w:rPr>
        <w:t>r</w:t>
      </w:r>
      <w:r w:rsidR="00EB55D3" w:rsidRPr="005A0271">
        <w:rPr>
          <w:rFonts w:ascii="Arial" w:eastAsia="Times New Roman" w:hAnsi="Arial" w:cs="Arial"/>
          <w:bCs/>
          <w:sz w:val="24"/>
          <w:szCs w:val="24"/>
          <w:lang w:eastAsia="es-ES"/>
        </w:rPr>
        <w:t>acias Presidente, C</w:t>
      </w:r>
      <w:r w:rsidR="0065730D" w:rsidRPr="005A0271">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5A0271">
        <w:rPr>
          <w:rFonts w:ascii="Arial" w:eastAsia="Times New Roman" w:hAnsi="Arial" w:cs="Arial"/>
          <w:bCs/>
          <w:sz w:val="24"/>
          <w:szCs w:val="24"/>
          <w:lang w:eastAsia="es-ES"/>
        </w:rPr>
        <w:t>endo presente, Consejero P</w:t>
      </w:r>
      <w:r w:rsidR="0065730D" w:rsidRPr="005A0271">
        <w:rPr>
          <w:rFonts w:ascii="Arial" w:eastAsia="Times New Roman" w:hAnsi="Arial" w:cs="Arial"/>
          <w:bCs/>
          <w:sz w:val="24"/>
          <w:szCs w:val="24"/>
          <w:lang w:eastAsia="es-ES"/>
        </w:rPr>
        <w:t xml:space="preserve">residente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Esteban </w:t>
      </w:r>
      <w:r w:rsidR="00F45ECF" w:rsidRPr="005A0271">
        <w:rPr>
          <w:rFonts w:ascii="Arial" w:eastAsia="Times New Roman" w:hAnsi="Arial" w:cs="Arial"/>
          <w:bCs/>
          <w:sz w:val="24"/>
          <w:szCs w:val="24"/>
          <w:lang w:eastAsia="es-ES"/>
        </w:rPr>
        <w:t>López</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José</w:t>
      </w:r>
      <w:r w:rsidR="00EB55D3"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Gema </w:t>
      </w:r>
      <w:proofErr w:type="spellStart"/>
      <w:r w:rsidR="00F45ECF" w:rsidRPr="005A0271">
        <w:rPr>
          <w:rFonts w:ascii="Arial" w:hAnsi="Arial" w:cs="Arial"/>
          <w:sz w:val="24"/>
          <w:szCs w:val="24"/>
        </w:rPr>
        <w:t>S</w:t>
      </w:r>
      <w:r w:rsidR="0065730D" w:rsidRPr="005A0271">
        <w:rPr>
          <w:rFonts w:ascii="Arial" w:hAnsi="Arial" w:cs="Arial"/>
          <w:sz w:val="24"/>
          <w:szCs w:val="24"/>
        </w:rPr>
        <w:t>ehyla</w:t>
      </w:r>
      <w:proofErr w:type="spellEnd"/>
      <w:r w:rsidR="0065730D" w:rsidRPr="005A0271">
        <w:rPr>
          <w:rFonts w:ascii="Arial" w:hAnsi="Arial" w:cs="Arial"/>
          <w:sz w:val="24"/>
          <w:szCs w:val="24"/>
        </w:rPr>
        <w:t xml:space="preserve"> </w:t>
      </w:r>
      <w:r w:rsidR="00F45ECF" w:rsidRPr="005A0271">
        <w:rPr>
          <w:rFonts w:ascii="Arial" w:hAnsi="Arial" w:cs="Arial"/>
          <w:sz w:val="24"/>
          <w:szCs w:val="24"/>
        </w:rPr>
        <w:t>Ramírez</w:t>
      </w:r>
      <w:r w:rsidR="0065730D" w:rsidRPr="005A0271">
        <w:rPr>
          <w:rFonts w:ascii="Arial" w:hAnsi="Arial" w:cs="Arial"/>
          <w:sz w:val="24"/>
          <w:szCs w:val="24"/>
        </w:rPr>
        <w:t xml:space="preserve"> </w:t>
      </w:r>
      <w:r w:rsidR="00F45ECF" w:rsidRPr="005A0271">
        <w:rPr>
          <w:rFonts w:ascii="Arial" w:hAnsi="Arial" w:cs="Arial"/>
          <w:sz w:val="24"/>
          <w:szCs w:val="24"/>
        </w:rPr>
        <w:t>Ricárdez</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w:t>
      </w:r>
      <w:r w:rsidR="00EB55D3" w:rsidRPr="005A0271">
        <w:rPr>
          <w:rFonts w:ascii="Arial" w:eastAsia="Times New Roman" w:hAnsi="Arial" w:cs="Arial"/>
          <w:bCs/>
          <w:sz w:val="24"/>
          <w:szCs w:val="24"/>
          <w:lang w:eastAsia="es-ES"/>
        </w:rPr>
        <w:t>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María de </w:t>
      </w:r>
      <w:r w:rsidR="00F45ECF" w:rsidRPr="005A0271">
        <w:rPr>
          <w:rFonts w:ascii="Arial" w:hAnsi="Arial" w:cs="Arial"/>
          <w:sz w:val="24"/>
          <w:szCs w:val="24"/>
        </w:rPr>
        <w:t>Lourdes</w:t>
      </w:r>
      <w:r w:rsidR="0065730D" w:rsidRPr="005A0271">
        <w:rPr>
          <w:rFonts w:ascii="Arial" w:hAnsi="Arial" w:cs="Arial"/>
          <w:sz w:val="24"/>
          <w:szCs w:val="24"/>
        </w:rPr>
        <w:t xml:space="preserve"> </w:t>
      </w:r>
      <w:r w:rsidR="00F45ECF" w:rsidRPr="005A0271">
        <w:rPr>
          <w:rFonts w:ascii="Arial" w:hAnsi="Arial" w:cs="Arial"/>
          <w:sz w:val="24"/>
          <w:szCs w:val="24"/>
        </w:rPr>
        <w:t>Eréndira F</w:t>
      </w:r>
      <w:r w:rsidR="0065730D" w:rsidRPr="005A0271">
        <w:rPr>
          <w:rFonts w:ascii="Arial" w:hAnsi="Arial" w:cs="Arial"/>
          <w:sz w:val="24"/>
          <w:szCs w:val="24"/>
        </w:rPr>
        <w:t xml:space="preserve">uentes </w:t>
      </w:r>
      <w:r w:rsidRPr="005A0271">
        <w:rPr>
          <w:rFonts w:ascii="Arial" w:hAnsi="Arial" w:cs="Arial"/>
          <w:sz w:val="24"/>
          <w:szCs w:val="24"/>
        </w:rPr>
        <w:t>R</w:t>
      </w:r>
      <w:r w:rsidR="0065730D" w:rsidRPr="005A0271">
        <w:rPr>
          <w:rFonts w:ascii="Arial" w:hAnsi="Arial" w:cs="Arial"/>
          <w:sz w:val="24"/>
          <w:szCs w:val="24"/>
        </w:rPr>
        <w:t>obles</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w:t>
      </w:r>
      <w:proofErr w:type="spellStart"/>
      <w:r w:rsidR="00B47895" w:rsidRPr="005A0271">
        <w:rPr>
          <w:rFonts w:ascii="Arial" w:eastAsia="Times New Roman" w:hAnsi="Arial" w:cs="Arial"/>
          <w:bCs/>
          <w:sz w:val="24"/>
          <w:szCs w:val="24"/>
          <w:lang w:eastAsia="es-ES"/>
        </w:rPr>
        <w:t>Darinel</w:t>
      </w:r>
      <w:proofErr w:type="spellEnd"/>
      <w:r w:rsidR="00B47895" w:rsidRPr="005A0271">
        <w:rPr>
          <w:rFonts w:ascii="Arial" w:eastAsia="Times New Roman" w:hAnsi="Arial" w:cs="Arial"/>
          <w:bCs/>
          <w:sz w:val="24"/>
          <w:szCs w:val="24"/>
          <w:lang w:eastAsia="es-ES"/>
        </w:rPr>
        <w:t xml:space="preserve"> Blas García</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F05F8E"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r w:rsidR="00645F9E">
        <w:rPr>
          <w:rFonts w:ascii="Arial" w:eastAsia="Times New Roman" w:hAnsi="Arial" w:cs="Arial"/>
          <w:bCs/>
          <w:sz w:val="24"/>
          <w:szCs w:val="24"/>
          <w:lang w:eastAsia="es-ES"/>
        </w:rPr>
        <w:t>----</w:t>
      </w:r>
    </w:p>
    <w:p w:rsidR="008F023C" w:rsidRPr="005A0271" w:rsidRDefault="005A0271"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Pr="005A0271" w:rsidRDefault="00123A56" w:rsidP="00EB55D3">
      <w:pPr>
        <w:pStyle w:val="Sinespaciado"/>
        <w:spacing w:line="360" w:lineRule="auto"/>
        <w:jc w:val="both"/>
        <w:rPr>
          <w:rFonts w:ascii="Arial" w:eastAsia="Times New Roman" w:hAnsi="Arial" w:cs="Arial"/>
          <w:sz w:val="24"/>
          <w:szCs w:val="24"/>
          <w:lang w:eastAsia="es-ES"/>
        </w:rPr>
      </w:pPr>
      <w:r w:rsidRPr="005A0271">
        <w:rPr>
          <w:rFonts w:ascii="Arial" w:eastAsia="Times New Roman" w:hAnsi="Arial" w:cs="Arial"/>
          <w:bCs/>
          <w:sz w:val="24"/>
          <w:szCs w:val="24"/>
          <w:lang w:eastAsia="es-ES"/>
        </w:rPr>
        <w:t>Consejero</w:t>
      </w:r>
      <w:r w:rsidR="0065730D" w:rsidRPr="005A0271">
        <w:rPr>
          <w:rFonts w:ascii="Arial" w:eastAsia="Times New Roman" w:hAnsi="Arial" w:cs="Arial"/>
          <w:bCs/>
          <w:sz w:val="24"/>
          <w:szCs w:val="24"/>
          <w:lang w:eastAsia="es-ES"/>
        </w:rPr>
        <w:t xml:space="preserve"> </w:t>
      </w:r>
      <w:r w:rsidR="00EB55D3" w:rsidRPr="005A0271">
        <w:rPr>
          <w:rFonts w:ascii="Arial" w:eastAsia="Times New Roman" w:hAnsi="Arial" w:cs="Arial"/>
          <w:bCs/>
          <w:sz w:val="24"/>
          <w:szCs w:val="24"/>
          <w:lang w:eastAsia="es-ES"/>
        </w:rPr>
        <w:t xml:space="preserve">Presidente esta </w:t>
      </w:r>
      <w:r w:rsidRPr="005A0271">
        <w:rPr>
          <w:rFonts w:ascii="Arial" w:eastAsia="Times New Roman" w:hAnsi="Arial" w:cs="Arial"/>
          <w:bCs/>
          <w:sz w:val="24"/>
          <w:szCs w:val="24"/>
          <w:lang w:eastAsia="es-ES"/>
        </w:rPr>
        <w:t>Secretaría</w:t>
      </w:r>
      <w:r w:rsidR="0065730D" w:rsidRPr="005A0271">
        <w:rPr>
          <w:rFonts w:ascii="Arial" w:eastAsia="Times New Roman" w:hAnsi="Arial" w:cs="Arial"/>
          <w:bCs/>
          <w:sz w:val="24"/>
          <w:szCs w:val="24"/>
          <w:lang w:eastAsia="es-ES"/>
        </w:rPr>
        <w:t xml:space="preserve"> le informa que </w:t>
      </w:r>
      <w:r w:rsidR="00F45ECF" w:rsidRPr="005A0271">
        <w:rPr>
          <w:rFonts w:ascii="Arial" w:eastAsia="Times New Roman" w:hAnsi="Arial" w:cs="Arial"/>
          <w:bCs/>
          <w:sz w:val="24"/>
          <w:szCs w:val="24"/>
          <w:lang w:eastAsia="es-ES"/>
        </w:rPr>
        <w:t>después</w:t>
      </w:r>
      <w:r w:rsidR="0065730D" w:rsidRPr="005A0271">
        <w:rPr>
          <w:rFonts w:ascii="Arial" w:eastAsia="Times New Roman" w:hAnsi="Arial" w:cs="Arial"/>
          <w:bCs/>
          <w:sz w:val="24"/>
          <w:szCs w:val="24"/>
          <w:lang w:eastAsia="es-ES"/>
        </w:rPr>
        <w:t xml:space="preserve"> de haber pasado lista de asistencia</w:t>
      </w:r>
      <w:r w:rsidR="00952EF4" w:rsidRPr="005A0271">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5A0271">
        <w:rPr>
          <w:rFonts w:ascii="Arial" w:eastAsia="Times New Roman" w:hAnsi="Arial" w:cs="Arial"/>
          <w:bCs/>
          <w:sz w:val="24"/>
          <w:szCs w:val="24"/>
          <w:lang w:eastAsia="es-ES"/>
        </w:rPr>
        <w:t>fracciones</w:t>
      </w:r>
      <w:r w:rsidR="00952EF4" w:rsidRPr="005A0271">
        <w:rPr>
          <w:rFonts w:ascii="Arial" w:eastAsia="Times New Roman" w:hAnsi="Arial" w:cs="Arial"/>
          <w:bCs/>
          <w:sz w:val="24"/>
          <w:szCs w:val="24"/>
          <w:lang w:eastAsia="es-ES"/>
        </w:rPr>
        <w:t xml:space="preserve"> XVIII del Reglamento Interior de esta Comisión</w:t>
      </w:r>
      <w:r w:rsidR="008F023C" w:rsidRPr="005A0271">
        <w:rPr>
          <w:rFonts w:ascii="Arial" w:eastAsia="Times New Roman" w:hAnsi="Arial" w:cs="Arial"/>
          <w:bCs/>
          <w:sz w:val="24"/>
          <w:szCs w:val="24"/>
          <w:lang w:eastAsia="es-ES"/>
        </w:rPr>
        <w:t xml:space="preserve"> se</w:t>
      </w:r>
      <w:r w:rsidR="0065730D"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declar</w:t>
      </w:r>
      <w:r w:rsidR="00F05F8E" w:rsidRPr="005A0271">
        <w:rPr>
          <w:rFonts w:ascii="Arial" w:eastAsia="Times New Roman" w:hAnsi="Arial" w:cs="Arial"/>
          <w:bCs/>
          <w:sz w:val="24"/>
          <w:szCs w:val="24"/>
          <w:lang w:eastAsia="es-ES"/>
        </w:rPr>
        <w:t xml:space="preserve">a </w:t>
      </w:r>
      <w:r w:rsidR="00053A57" w:rsidRPr="005A0271">
        <w:rPr>
          <w:rFonts w:ascii="Arial" w:eastAsia="Times New Roman" w:hAnsi="Arial" w:cs="Arial"/>
          <w:bCs/>
          <w:sz w:val="24"/>
          <w:szCs w:val="24"/>
          <w:lang w:eastAsia="es-ES"/>
        </w:rPr>
        <w:t xml:space="preserve"> </w:t>
      </w:r>
      <w:r w:rsidR="00D46523" w:rsidRPr="005A0271">
        <w:rPr>
          <w:rFonts w:ascii="Arial" w:hAnsi="Arial" w:cs="Arial"/>
          <w:sz w:val="24"/>
          <w:szCs w:val="24"/>
        </w:rPr>
        <w:t>“</w:t>
      </w:r>
      <w:r w:rsidR="0065730D" w:rsidRPr="005A0271">
        <w:rPr>
          <w:rFonts w:ascii="Arial" w:hAnsi="Arial" w:cs="Arial"/>
          <w:b/>
          <w:sz w:val="24"/>
          <w:szCs w:val="24"/>
        </w:rPr>
        <w:t>la existencia del quórum legal</w:t>
      </w:r>
      <w:r w:rsidR="00D46523" w:rsidRPr="005A0271">
        <w:rPr>
          <w:rFonts w:ascii="Arial" w:hAnsi="Arial" w:cs="Arial"/>
          <w:b/>
          <w:sz w:val="24"/>
          <w:szCs w:val="24"/>
        </w:rPr>
        <w:t>”</w:t>
      </w:r>
      <w:r w:rsidR="00D46523"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A84BB0"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Una vez declarado la existencia </w:t>
      </w:r>
      <w:r w:rsidRPr="005A0271">
        <w:rPr>
          <w:rFonts w:ascii="Arial" w:eastAsia="Calibri" w:hAnsi="Arial" w:cs="Arial"/>
          <w:b/>
          <w:sz w:val="24"/>
          <w:szCs w:val="24"/>
        </w:rPr>
        <w:t>del “quorum legal”, s</w:t>
      </w:r>
      <w:r w:rsidR="007A30EB" w:rsidRPr="005A0271">
        <w:rPr>
          <w:rFonts w:ascii="Arial" w:eastAsia="Calibri" w:hAnsi="Arial" w:cs="Arial"/>
          <w:sz w:val="24"/>
          <w:szCs w:val="24"/>
        </w:rPr>
        <w:t xml:space="preserve">e procede al desahogo del </w:t>
      </w:r>
      <w:r w:rsidR="007A30EB" w:rsidRPr="005A0271">
        <w:rPr>
          <w:rFonts w:ascii="Arial" w:eastAsia="Calibri" w:hAnsi="Arial" w:cs="Arial"/>
          <w:b/>
          <w:sz w:val="24"/>
          <w:szCs w:val="24"/>
          <w:u w:val="single"/>
        </w:rPr>
        <w:t xml:space="preserve">punto número 2 </w:t>
      </w:r>
      <w:r w:rsidR="00923AD4" w:rsidRPr="005A0271">
        <w:rPr>
          <w:rFonts w:ascii="Arial" w:eastAsia="Calibri" w:hAnsi="Arial" w:cs="Arial"/>
          <w:b/>
          <w:sz w:val="24"/>
          <w:szCs w:val="24"/>
          <w:u w:val="single"/>
        </w:rPr>
        <w:t>(dos)</w:t>
      </w:r>
      <w:r w:rsidR="00923AD4" w:rsidRPr="005A0271">
        <w:rPr>
          <w:rFonts w:ascii="Arial" w:eastAsia="Calibri" w:hAnsi="Arial" w:cs="Arial"/>
          <w:sz w:val="24"/>
          <w:szCs w:val="24"/>
        </w:rPr>
        <w:t xml:space="preserve"> </w:t>
      </w:r>
      <w:r w:rsidR="007A30EB" w:rsidRPr="005A0271">
        <w:rPr>
          <w:rFonts w:ascii="Arial" w:eastAsia="Calibri" w:hAnsi="Arial" w:cs="Arial"/>
          <w:sz w:val="24"/>
          <w:szCs w:val="24"/>
        </w:rPr>
        <w:t xml:space="preserve">del orden del día, relativo a la </w:t>
      </w:r>
      <w:r w:rsidR="007A30EB" w:rsidRPr="005A0271">
        <w:rPr>
          <w:rFonts w:ascii="Arial" w:eastAsia="Calibri" w:hAnsi="Arial" w:cs="Arial"/>
          <w:b/>
          <w:sz w:val="24"/>
          <w:szCs w:val="24"/>
        </w:rPr>
        <w:t>de</w:t>
      </w:r>
      <w:r w:rsidR="001B3548" w:rsidRPr="005A0271">
        <w:rPr>
          <w:rFonts w:ascii="Arial" w:eastAsia="Calibri" w:hAnsi="Arial" w:cs="Arial"/>
          <w:b/>
          <w:sz w:val="24"/>
          <w:szCs w:val="24"/>
        </w:rPr>
        <w:t>claración de instalación de la S</w:t>
      </w:r>
      <w:r w:rsidR="007A30EB" w:rsidRPr="005A0271">
        <w:rPr>
          <w:rFonts w:ascii="Arial" w:eastAsia="Calibri" w:hAnsi="Arial" w:cs="Arial"/>
          <w:b/>
          <w:sz w:val="24"/>
          <w:szCs w:val="24"/>
        </w:rPr>
        <w:t>esión</w:t>
      </w:r>
      <w:r w:rsidR="007A30EB" w:rsidRPr="005A0271">
        <w:rPr>
          <w:rFonts w:ascii="Arial" w:eastAsia="Calibri" w:hAnsi="Arial" w:cs="Arial"/>
          <w:sz w:val="24"/>
          <w:szCs w:val="24"/>
        </w:rPr>
        <w:t xml:space="preserve">. Para ello, </w:t>
      </w:r>
      <w:r w:rsidR="007A30EB" w:rsidRPr="005A0271">
        <w:rPr>
          <w:rFonts w:ascii="Arial" w:eastAsia="Calibri" w:hAnsi="Arial" w:cs="Arial"/>
          <w:b/>
          <w:sz w:val="24"/>
          <w:szCs w:val="24"/>
        </w:rPr>
        <w:t>“pido a todos los presentes ponerse de pie</w:t>
      </w:r>
      <w:r w:rsidR="007A30EB" w:rsidRPr="005A0271">
        <w:rPr>
          <w:rFonts w:ascii="Arial" w:eastAsia="Calibri" w:hAnsi="Arial" w:cs="Arial"/>
          <w:sz w:val="24"/>
          <w:szCs w:val="24"/>
        </w:rPr>
        <w:t>”.</w:t>
      </w:r>
      <w:r w:rsidR="00AE220A">
        <w:rPr>
          <w:rFonts w:ascii="Arial" w:eastAsia="Calibri" w:hAnsi="Arial" w:cs="Arial"/>
          <w:sz w:val="24"/>
          <w:szCs w:val="24"/>
        </w:rPr>
        <w:t xml:space="preserve"> ---------------------</w:t>
      </w:r>
      <w:r w:rsidR="00A55826">
        <w:rPr>
          <w:rFonts w:ascii="Arial" w:eastAsia="Calibri" w:hAnsi="Arial" w:cs="Arial"/>
          <w:sz w:val="24"/>
          <w:szCs w:val="24"/>
        </w:rPr>
        <w:t>--</w:t>
      </w:r>
    </w:p>
    <w:p w:rsidR="00A55826" w:rsidRDefault="00A55826" w:rsidP="007A30EB">
      <w:pPr>
        <w:tabs>
          <w:tab w:val="left" w:leader="hyphen" w:pos="709"/>
          <w:tab w:val="left" w:leader="hyphen" w:pos="851"/>
          <w:tab w:val="left" w:leader="hyphen" w:pos="8902"/>
        </w:tabs>
        <w:spacing w:after="0"/>
        <w:jc w:val="both"/>
        <w:rPr>
          <w:rFonts w:ascii="Arial" w:eastAsia="Calibri" w:hAnsi="Arial" w:cs="Arial"/>
          <w:b/>
          <w:sz w:val="24"/>
          <w:szCs w:val="24"/>
        </w:rPr>
      </w:pPr>
    </w:p>
    <w:p w:rsidR="0097578D" w:rsidRDefault="0097578D" w:rsidP="007A30EB">
      <w:pPr>
        <w:tabs>
          <w:tab w:val="left" w:leader="hyphen" w:pos="709"/>
          <w:tab w:val="left" w:leader="hyphen" w:pos="851"/>
          <w:tab w:val="left" w:leader="hyphen" w:pos="8902"/>
        </w:tabs>
        <w:spacing w:after="0"/>
        <w:jc w:val="both"/>
        <w:rPr>
          <w:rFonts w:ascii="Arial" w:eastAsia="Calibri" w:hAnsi="Arial" w:cs="Arial"/>
          <w:b/>
          <w:sz w:val="24"/>
          <w:szCs w:val="24"/>
        </w:rPr>
      </w:pPr>
    </w:p>
    <w:p w:rsidR="0097578D" w:rsidRDefault="0097578D" w:rsidP="007A30EB">
      <w:pPr>
        <w:tabs>
          <w:tab w:val="left" w:leader="hyphen" w:pos="709"/>
          <w:tab w:val="left" w:leader="hyphen" w:pos="851"/>
          <w:tab w:val="left" w:leader="hyphen" w:pos="8902"/>
        </w:tabs>
        <w:spacing w:after="0"/>
        <w:jc w:val="both"/>
        <w:rPr>
          <w:rFonts w:ascii="Arial" w:eastAsia="Calibri" w:hAnsi="Arial" w:cs="Arial"/>
          <w:b/>
          <w:sz w:val="24"/>
          <w:szCs w:val="24"/>
        </w:rPr>
      </w:pP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lastRenderedPageBreak/>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En est</w:t>
      </w:r>
      <w:r w:rsidR="00FB5857" w:rsidRPr="005A0271">
        <w:rPr>
          <w:rFonts w:ascii="Arial" w:eastAsia="Calibri" w:hAnsi="Arial" w:cs="Arial"/>
          <w:sz w:val="24"/>
          <w:szCs w:val="24"/>
        </w:rPr>
        <w:t xml:space="preserve">e acto, siendo las </w:t>
      </w:r>
      <w:r w:rsidR="00A55826">
        <w:rPr>
          <w:rFonts w:ascii="Arial" w:eastAsia="Calibri" w:hAnsi="Arial" w:cs="Arial"/>
          <w:sz w:val="24"/>
          <w:szCs w:val="24"/>
        </w:rPr>
        <w:t>trece horas</w:t>
      </w:r>
      <w:r w:rsidRPr="005A0271">
        <w:rPr>
          <w:rFonts w:ascii="Arial" w:eastAsia="Calibri" w:hAnsi="Arial" w:cs="Arial"/>
          <w:sz w:val="24"/>
          <w:szCs w:val="24"/>
        </w:rPr>
        <w:t>,</w:t>
      </w:r>
      <w:r w:rsidR="00A55826">
        <w:rPr>
          <w:rFonts w:ascii="Arial" w:eastAsia="Calibri" w:hAnsi="Arial" w:cs="Arial"/>
          <w:sz w:val="24"/>
          <w:szCs w:val="24"/>
        </w:rPr>
        <w:t xml:space="preserve"> </w:t>
      </w:r>
      <w:r w:rsidRPr="005A0271">
        <w:rPr>
          <w:rFonts w:ascii="Arial" w:eastAsia="Calibri" w:hAnsi="Arial" w:cs="Arial"/>
          <w:sz w:val="24"/>
          <w:szCs w:val="24"/>
        </w:rPr>
        <w:t xml:space="preserve">del día </w:t>
      </w:r>
      <w:r w:rsidR="00A55826" w:rsidRPr="00A55826">
        <w:rPr>
          <w:rFonts w:ascii="Arial" w:eastAsia="Calibri" w:hAnsi="Arial" w:cs="Arial"/>
          <w:b/>
          <w:sz w:val="24"/>
          <w:szCs w:val="24"/>
        </w:rPr>
        <w:t>16</w:t>
      </w:r>
      <w:r w:rsidR="000374F3">
        <w:rPr>
          <w:rFonts w:ascii="Arial" w:eastAsia="Calibri" w:hAnsi="Arial" w:cs="Arial"/>
          <w:b/>
          <w:sz w:val="24"/>
          <w:szCs w:val="24"/>
        </w:rPr>
        <w:t xml:space="preserve"> </w:t>
      </w:r>
      <w:r w:rsidR="00085DE1" w:rsidRPr="005A0271">
        <w:rPr>
          <w:rFonts w:ascii="Arial" w:eastAsia="Calibri" w:hAnsi="Arial" w:cs="Arial"/>
          <w:b/>
          <w:sz w:val="24"/>
          <w:szCs w:val="24"/>
        </w:rPr>
        <w:t>d</w:t>
      </w:r>
      <w:r w:rsidR="00E93E17" w:rsidRPr="005A0271">
        <w:rPr>
          <w:rFonts w:ascii="Arial" w:eastAsia="Calibri" w:hAnsi="Arial" w:cs="Arial"/>
          <w:b/>
          <w:sz w:val="24"/>
          <w:szCs w:val="24"/>
        </w:rPr>
        <w:t xml:space="preserve">e </w:t>
      </w:r>
      <w:r w:rsidR="000374F3">
        <w:rPr>
          <w:rFonts w:ascii="Arial" w:eastAsia="Calibri" w:hAnsi="Arial" w:cs="Arial"/>
          <w:b/>
          <w:sz w:val="24"/>
          <w:szCs w:val="24"/>
        </w:rPr>
        <w:t>Abril</w:t>
      </w:r>
      <w:r w:rsidRPr="005A0271">
        <w:rPr>
          <w:rFonts w:ascii="Arial" w:eastAsia="Calibri" w:hAnsi="Arial" w:cs="Arial"/>
          <w:b/>
          <w:color w:val="FF0000"/>
          <w:sz w:val="24"/>
          <w:szCs w:val="24"/>
        </w:rPr>
        <w:t xml:space="preserve"> </w:t>
      </w:r>
      <w:r w:rsidRPr="005A0271">
        <w:rPr>
          <w:rFonts w:ascii="Arial" w:eastAsia="Calibri" w:hAnsi="Arial" w:cs="Arial"/>
          <w:b/>
          <w:sz w:val="24"/>
          <w:szCs w:val="24"/>
        </w:rPr>
        <w:t xml:space="preserve">del año </w:t>
      </w:r>
      <w:r w:rsidR="001151E8" w:rsidRPr="005A0271">
        <w:rPr>
          <w:rFonts w:ascii="Arial" w:eastAsia="Calibri" w:hAnsi="Arial" w:cs="Arial"/>
          <w:b/>
          <w:sz w:val="24"/>
          <w:szCs w:val="24"/>
        </w:rPr>
        <w:t xml:space="preserve">dos mil </w:t>
      </w:r>
      <w:r w:rsidR="008E2CDB" w:rsidRPr="005A0271">
        <w:rPr>
          <w:rFonts w:ascii="Arial" w:eastAsia="Calibri" w:hAnsi="Arial" w:cs="Arial"/>
          <w:b/>
          <w:sz w:val="24"/>
          <w:szCs w:val="24"/>
        </w:rPr>
        <w:t>c</w:t>
      </w:r>
      <w:r w:rsidR="00200309" w:rsidRPr="005A0271">
        <w:rPr>
          <w:rFonts w:ascii="Arial" w:eastAsia="Calibri" w:hAnsi="Arial" w:cs="Arial"/>
          <w:b/>
          <w:sz w:val="24"/>
          <w:szCs w:val="24"/>
        </w:rPr>
        <w:t>atorce</w:t>
      </w:r>
      <w:r w:rsidRPr="005A0271">
        <w:rPr>
          <w:rFonts w:ascii="Arial" w:eastAsia="Calibri" w:hAnsi="Arial" w:cs="Arial"/>
          <w:b/>
          <w:sz w:val="24"/>
          <w:szCs w:val="24"/>
        </w:rPr>
        <w:t>,</w:t>
      </w:r>
      <w:r w:rsidRPr="005A0271">
        <w:rPr>
          <w:rFonts w:ascii="Arial" w:eastAsia="Calibri" w:hAnsi="Arial" w:cs="Arial"/>
          <w:sz w:val="24"/>
          <w:szCs w:val="24"/>
        </w:rPr>
        <w:t xml:space="preserve"> declaro: formalmente instalada </w:t>
      </w:r>
      <w:r w:rsidRPr="005A0271">
        <w:rPr>
          <w:rFonts w:ascii="Arial" w:eastAsia="Calibri" w:hAnsi="Arial" w:cs="Arial"/>
          <w:b/>
          <w:sz w:val="24"/>
          <w:szCs w:val="24"/>
        </w:rPr>
        <w:t xml:space="preserve">la </w:t>
      </w:r>
      <w:r w:rsidR="00F82BEC">
        <w:rPr>
          <w:rFonts w:ascii="Arial" w:eastAsia="Calibri" w:hAnsi="Arial" w:cs="Arial"/>
          <w:b/>
          <w:sz w:val="24"/>
          <w:szCs w:val="24"/>
        </w:rPr>
        <w:t>Décima</w:t>
      </w:r>
      <w:r w:rsidR="001151E8" w:rsidRPr="005A0271">
        <w:rPr>
          <w:rFonts w:ascii="Arial" w:eastAsia="Calibri" w:hAnsi="Arial" w:cs="Arial"/>
          <w:sz w:val="24"/>
          <w:szCs w:val="24"/>
        </w:rPr>
        <w:t xml:space="preserve"> </w:t>
      </w:r>
      <w:r w:rsidR="00A55826" w:rsidRPr="00A55826">
        <w:rPr>
          <w:rFonts w:ascii="Arial" w:eastAsia="Calibri" w:hAnsi="Arial" w:cs="Arial"/>
          <w:b/>
          <w:sz w:val="24"/>
          <w:szCs w:val="24"/>
        </w:rPr>
        <w:t xml:space="preserve">Primera </w:t>
      </w:r>
      <w:r w:rsidR="00190380" w:rsidRPr="005A0271">
        <w:rPr>
          <w:rFonts w:ascii="Arial" w:eastAsia="Calibri" w:hAnsi="Arial" w:cs="Arial"/>
          <w:b/>
          <w:sz w:val="24"/>
          <w:szCs w:val="24"/>
        </w:rPr>
        <w:t>S</w:t>
      </w:r>
      <w:r w:rsidRPr="005A0271">
        <w:rPr>
          <w:rFonts w:ascii="Arial" w:eastAsia="Calibri" w:hAnsi="Arial" w:cs="Arial"/>
          <w:b/>
          <w:sz w:val="24"/>
          <w:szCs w:val="24"/>
        </w:rPr>
        <w:t>esión</w:t>
      </w:r>
      <w:r w:rsidRPr="005A0271">
        <w:rPr>
          <w:rFonts w:ascii="Arial" w:eastAsia="Calibri" w:hAnsi="Arial" w:cs="Arial"/>
          <w:sz w:val="24"/>
          <w:szCs w:val="24"/>
        </w:rPr>
        <w:t xml:space="preserve"> </w:t>
      </w:r>
      <w:r w:rsidR="00190380" w:rsidRPr="005A0271">
        <w:rPr>
          <w:rFonts w:ascii="Arial" w:eastAsia="Calibri" w:hAnsi="Arial" w:cs="Arial"/>
          <w:b/>
          <w:sz w:val="24"/>
          <w:szCs w:val="24"/>
        </w:rPr>
        <w:t>O</w:t>
      </w:r>
      <w:r w:rsidRPr="005A0271">
        <w:rPr>
          <w:rFonts w:ascii="Arial" w:eastAsia="Calibri" w:hAnsi="Arial" w:cs="Arial"/>
          <w:b/>
          <w:sz w:val="24"/>
          <w:szCs w:val="24"/>
        </w:rPr>
        <w:t>rdinaria</w:t>
      </w:r>
      <w:r w:rsidRPr="005A0271">
        <w:rPr>
          <w:rFonts w:ascii="Arial" w:eastAsia="Calibri" w:hAnsi="Arial" w:cs="Arial"/>
          <w:sz w:val="24"/>
          <w:szCs w:val="24"/>
        </w:rPr>
        <w:t xml:space="preserve"> </w:t>
      </w:r>
      <w:r w:rsidR="00952EF4" w:rsidRPr="005A0271">
        <w:rPr>
          <w:rFonts w:ascii="Arial" w:eastAsia="Calibri" w:hAnsi="Arial" w:cs="Arial"/>
          <w:sz w:val="24"/>
          <w:szCs w:val="24"/>
        </w:rPr>
        <w:t xml:space="preserve">del año dos mil catorce </w:t>
      </w:r>
      <w:r w:rsidR="00645F9E">
        <w:rPr>
          <w:rFonts w:ascii="Arial" w:eastAsia="Calibri" w:hAnsi="Arial" w:cs="Arial"/>
          <w:sz w:val="24"/>
          <w:szCs w:val="24"/>
        </w:rPr>
        <w:t xml:space="preserve">del Consejo </w:t>
      </w:r>
      <w:r w:rsidRPr="005A0271">
        <w:rPr>
          <w:rFonts w:ascii="Arial" w:eastAsia="Calibri" w:hAnsi="Arial" w:cs="Arial"/>
          <w:sz w:val="24"/>
          <w:szCs w:val="24"/>
        </w:rPr>
        <w:t>General de la Comisión de Transparencia, Acceso a la Información Pública y Protección  de Datos Personales del Estado de Oaxaca y por lo tanto, val</w:t>
      </w:r>
      <w:r w:rsidR="00645F9E">
        <w:rPr>
          <w:rFonts w:ascii="Arial" w:eastAsia="Calibri" w:hAnsi="Arial" w:cs="Arial"/>
          <w:sz w:val="24"/>
          <w:szCs w:val="24"/>
        </w:rPr>
        <w:t>idos todos los acuerdos que en é</w:t>
      </w:r>
      <w:r w:rsidRPr="005A0271">
        <w:rPr>
          <w:rFonts w:ascii="Arial" w:eastAsia="Calibri" w:hAnsi="Arial" w:cs="Arial"/>
          <w:sz w:val="24"/>
          <w:szCs w:val="24"/>
        </w:rPr>
        <w:t>sta sean tomados.</w:t>
      </w:r>
      <w:r w:rsidR="00AE220A">
        <w:rPr>
          <w:rFonts w:ascii="Arial" w:eastAsia="Calibri" w:hAnsi="Arial" w:cs="Arial"/>
          <w:sz w:val="24"/>
          <w:szCs w:val="24"/>
        </w:rPr>
        <w:t xml:space="preserve"> -------------------------</w:t>
      </w:r>
      <w:r w:rsidR="00A55826">
        <w:rPr>
          <w:rFonts w:ascii="Arial" w:eastAsia="Calibri" w:hAnsi="Arial" w:cs="Arial"/>
          <w:sz w:val="24"/>
          <w:szCs w:val="24"/>
        </w:rPr>
        <w:t>---------</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Pido a to</w:t>
      </w:r>
      <w:r w:rsidR="002B41AF" w:rsidRPr="005A0271">
        <w:rPr>
          <w:rFonts w:ascii="Arial" w:eastAsia="Calibri" w:hAnsi="Arial" w:cs="Arial"/>
          <w:sz w:val="24"/>
          <w:szCs w:val="24"/>
        </w:rPr>
        <w:t>dos los presentes tomar asiento</w:t>
      </w:r>
      <w:r w:rsidRPr="005A0271">
        <w:rPr>
          <w:rFonts w:ascii="Arial" w:eastAsia="Calibri" w:hAnsi="Arial" w:cs="Arial"/>
          <w:sz w:val="24"/>
          <w:szCs w:val="24"/>
        </w:rPr>
        <w:t xml:space="preserve">, para que continuemos con el desarrollo de esta sesión. </w:t>
      </w:r>
      <w:r w:rsidR="00AE220A">
        <w:rPr>
          <w:rFonts w:ascii="Arial" w:eastAsia="Calibri" w:hAnsi="Arial" w:cs="Arial"/>
          <w:sz w:val="24"/>
          <w:szCs w:val="24"/>
        </w:rPr>
        <w:t>-------------------------------------------------------------------------------------------------</w:t>
      </w:r>
      <w:r w:rsidR="0097578D">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Se procede al desahogo del </w:t>
      </w:r>
      <w:r w:rsidRPr="005A0271">
        <w:rPr>
          <w:rFonts w:ascii="Arial" w:eastAsia="Calibri" w:hAnsi="Arial" w:cs="Arial"/>
          <w:b/>
          <w:sz w:val="24"/>
          <w:szCs w:val="24"/>
          <w:u w:val="single"/>
        </w:rPr>
        <w:t>punto número 3</w:t>
      </w:r>
      <w:r w:rsidR="00923AD4" w:rsidRPr="005A0271">
        <w:rPr>
          <w:rFonts w:ascii="Arial" w:eastAsia="Calibri" w:hAnsi="Arial" w:cs="Arial"/>
          <w:b/>
          <w:sz w:val="24"/>
          <w:szCs w:val="24"/>
          <w:u w:val="single"/>
        </w:rPr>
        <w:t xml:space="preserve"> (tres)</w:t>
      </w:r>
      <w:r w:rsidR="00B47895" w:rsidRPr="005A0271">
        <w:rPr>
          <w:rFonts w:ascii="Arial" w:eastAsia="Calibri" w:hAnsi="Arial" w:cs="Arial"/>
          <w:b/>
          <w:sz w:val="24"/>
          <w:szCs w:val="24"/>
        </w:rPr>
        <w:t xml:space="preserve"> del orden del día</w:t>
      </w:r>
      <w:r w:rsidR="00DB6B39" w:rsidRPr="005A0271">
        <w:rPr>
          <w:rFonts w:ascii="Arial" w:eastAsia="Calibri" w:hAnsi="Arial" w:cs="Arial"/>
          <w:b/>
          <w:sz w:val="24"/>
          <w:szCs w:val="24"/>
        </w:rPr>
        <w:t>,</w:t>
      </w:r>
      <w:r w:rsidRPr="005A0271">
        <w:rPr>
          <w:rFonts w:ascii="Arial" w:eastAsia="Calibri" w:hAnsi="Arial" w:cs="Arial"/>
          <w:sz w:val="24"/>
          <w:szCs w:val="24"/>
        </w:rPr>
        <w:t xml:space="preserve"> consistente en </w:t>
      </w:r>
      <w:r w:rsidRPr="005A0271">
        <w:rPr>
          <w:rFonts w:ascii="Arial" w:eastAsia="Calibri" w:hAnsi="Arial" w:cs="Arial"/>
          <w:b/>
          <w:sz w:val="24"/>
          <w:szCs w:val="24"/>
        </w:rPr>
        <w:t xml:space="preserve">la lectura y aprobación </w:t>
      </w:r>
      <w:r w:rsidR="00B532EE" w:rsidRPr="005A0271">
        <w:rPr>
          <w:rFonts w:ascii="Arial" w:eastAsia="Calibri" w:hAnsi="Arial" w:cs="Arial"/>
          <w:b/>
          <w:sz w:val="24"/>
          <w:szCs w:val="24"/>
        </w:rPr>
        <w:t xml:space="preserve">en su caso </w:t>
      </w:r>
      <w:r w:rsidRPr="005A0271">
        <w:rPr>
          <w:rFonts w:ascii="Arial" w:eastAsia="Calibri" w:hAnsi="Arial" w:cs="Arial"/>
          <w:b/>
          <w:sz w:val="24"/>
          <w:szCs w:val="24"/>
        </w:rPr>
        <w:t>del Orden del Día</w:t>
      </w:r>
      <w:r w:rsidRPr="005A0271">
        <w:rPr>
          <w:rFonts w:ascii="Arial" w:eastAsia="Calibri" w:hAnsi="Arial" w:cs="Arial"/>
          <w:sz w:val="24"/>
          <w:szCs w:val="24"/>
        </w:rPr>
        <w:t xml:space="preserve"> que se contiene en la convocatoria para </w:t>
      </w:r>
      <w:r w:rsidR="00DB6B39" w:rsidRPr="005A0271">
        <w:rPr>
          <w:rFonts w:ascii="Arial" w:eastAsia="Calibri" w:hAnsi="Arial" w:cs="Arial"/>
          <w:sz w:val="24"/>
          <w:szCs w:val="24"/>
        </w:rPr>
        <w:t>é</w:t>
      </w:r>
      <w:r w:rsidRPr="005A0271">
        <w:rPr>
          <w:rFonts w:ascii="Arial" w:eastAsia="Calibri" w:hAnsi="Arial" w:cs="Arial"/>
          <w:sz w:val="24"/>
          <w:szCs w:val="24"/>
        </w:rPr>
        <w:t xml:space="preserve">sta sesión; por lo que pido </w:t>
      </w:r>
      <w:r w:rsidR="00053A57" w:rsidRPr="005A0271">
        <w:rPr>
          <w:rFonts w:ascii="Arial" w:eastAsia="Calibri" w:hAnsi="Arial" w:cs="Arial"/>
          <w:sz w:val="24"/>
          <w:szCs w:val="24"/>
        </w:rPr>
        <w:t>dar</w:t>
      </w:r>
      <w:r w:rsidRPr="005A0271">
        <w:rPr>
          <w:rFonts w:ascii="Arial" w:eastAsia="Calibri" w:hAnsi="Arial" w:cs="Arial"/>
          <w:sz w:val="24"/>
          <w:szCs w:val="24"/>
        </w:rPr>
        <w:t xml:space="preserve"> lectura al Orden del Día al que habrá de sujetarse la presente sesión.</w:t>
      </w:r>
      <w:r w:rsidR="00AE220A">
        <w:rPr>
          <w:rFonts w:ascii="Arial" w:eastAsia="Calibri" w:hAnsi="Arial" w:cs="Arial"/>
          <w:sz w:val="24"/>
          <w:szCs w:val="24"/>
        </w:rPr>
        <w:t xml:space="preserve"> --------------------------------------------------------------</w:t>
      </w:r>
      <w:r w:rsidR="0097578D">
        <w:rPr>
          <w:rFonts w:ascii="Arial" w:eastAsia="Calibri" w:hAnsi="Arial" w:cs="Arial"/>
          <w:sz w:val="24"/>
          <w:szCs w:val="24"/>
        </w:rPr>
        <w:t>--</w:t>
      </w:r>
    </w:p>
    <w:p w:rsidR="00325CD2" w:rsidRPr="005A027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5A0271">
        <w:rPr>
          <w:rFonts w:ascii="Arial" w:eastAsia="Calibri" w:hAnsi="Arial" w:cs="Arial"/>
          <w:b/>
          <w:sz w:val="24"/>
          <w:szCs w:val="24"/>
        </w:rPr>
        <w:t>SECRETARI</w:t>
      </w:r>
      <w:r w:rsidR="00123A56" w:rsidRPr="005A0271">
        <w:rPr>
          <w:rFonts w:ascii="Arial" w:eastAsia="Calibri" w:hAnsi="Arial" w:cs="Arial"/>
          <w:b/>
          <w:sz w:val="24"/>
          <w:szCs w:val="24"/>
        </w:rPr>
        <w:t>O</w:t>
      </w:r>
      <w:r w:rsidR="005A0271">
        <w:rPr>
          <w:rFonts w:ascii="Arial" w:eastAsia="Calibri" w:hAnsi="Arial" w:cs="Arial"/>
          <w:b/>
          <w:sz w:val="24"/>
          <w:szCs w:val="24"/>
        </w:rPr>
        <w:t xml:space="preserve"> GENERAL DE ACUERDOS LIC. DARINEL BLAS GARCÍA:</w:t>
      </w:r>
    </w:p>
    <w:p w:rsidR="002A5A76" w:rsidRPr="005A0271" w:rsidRDefault="007A30EB"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b/>
          <w:sz w:val="24"/>
          <w:szCs w:val="24"/>
        </w:rPr>
        <w:t xml:space="preserve">Orden del Día de la </w:t>
      </w:r>
      <w:r w:rsidR="000374F3">
        <w:rPr>
          <w:rFonts w:ascii="Arial" w:eastAsia="Calibri" w:hAnsi="Arial" w:cs="Arial"/>
          <w:b/>
          <w:sz w:val="24"/>
          <w:szCs w:val="24"/>
        </w:rPr>
        <w:t>Décima</w:t>
      </w:r>
      <w:r w:rsidR="00A91178" w:rsidRPr="005A0271">
        <w:rPr>
          <w:rFonts w:ascii="Arial" w:eastAsia="Calibri" w:hAnsi="Arial" w:cs="Arial"/>
          <w:b/>
          <w:sz w:val="24"/>
          <w:szCs w:val="24"/>
        </w:rPr>
        <w:t xml:space="preserve"> </w:t>
      </w:r>
      <w:r w:rsidR="00A55826">
        <w:rPr>
          <w:rFonts w:ascii="Arial" w:eastAsia="Calibri" w:hAnsi="Arial" w:cs="Arial"/>
          <w:b/>
          <w:sz w:val="24"/>
          <w:szCs w:val="24"/>
        </w:rPr>
        <w:t xml:space="preserve">Primera </w:t>
      </w:r>
      <w:r w:rsidRPr="005A0271">
        <w:rPr>
          <w:rFonts w:ascii="Arial" w:eastAsia="Calibri" w:hAnsi="Arial" w:cs="Arial"/>
          <w:b/>
          <w:sz w:val="24"/>
          <w:szCs w:val="24"/>
        </w:rPr>
        <w:t>Sesión Ordinaria</w:t>
      </w:r>
      <w:r w:rsidR="00952EF4" w:rsidRPr="005A0271">
        <w:rPr>
          <w:rFonts w:ascii="Arial" w:eastAsia="Calibri" w:hAnsi="Arial" w:cs="Arial"/>
          <w:b/>
          <w:sz w:val="24"/>
          <w:szCs w:val="24"/>
        </w:rPr>
        <w:t xml:space="preserve"> del año dos mil catorce</w:t>
      </w:r>
      <w:r w:rsidRPr="005A0271">
        <w:rPr>
          <w:rFonts w:ascii="Arial" w:eastAsia="Calibri" w:hAnsi="Arial" w:cs="Arial"/>
          <w:sz w:val="24"/>
          <w:szCs w:val="24"/>
        </w:rPr>
        <w:t xml:space="preserve"> del Consejo General de la Comisión de Transparencia, Acceso a la Información Pública y Protección de Datos Persona</w:t>
      </w:r>
      <w:r w:rsidR="00915C52" w:rsidRPr="005A0271">
        <w:rPr>
          <w:rFonts w:ascii="Arial" w:eastAsia="Calibri" w:hAnsi="Arial" w:cs="Arial"/>
          <w:sz w:val="24"/>
          <w:szCs w:val="24"/>
        </w:rPr>
        <w:t xml:space="preserve">les del Estado </w:t>
      </w:r>
      <w:r w:rsidRPr="005A0271">
        <w:rPr>
          <w:rFonts w:ascii="Arial" w:eastAsia="Calibri" w:hAnsi="Arial" w:cs="Arial"/>
          <w:sz w:val="24"/>
          <w:szCs w:val="24"/>
        </w:rPr>
        <w:t>de Oaxaca.</w:t>
      </w:r>
      <w:r w:rsidR="00AE220A">
        <w:rPr>
          <w:rFonts w:ascii="Arial" w:eastAsia="Calibri" w:hAnsi="Arial" w:cs="Arial"/>
          <w:sz w:val="24"/>
          <w:szCs w:val="24"/>
        </w:rPr>
        <w:t xml:space="preserve"> ----------------------------------------</w:t>
      </w:r>
    </w:p>
    <w:p w:rsidR="006F3EAE" w:rsidRPr="005A0271" w:rsidRDefault="002A5A76" w:rsidP="002A5A76">
      <w:pPr>
        <w:pStyle w:val="Prrafodelista"/>
        <w:tabs>
          <w:tab w:val="left" w:pos="3131"/>
          <w:tab w:val="center" w:pos="4631"/>
        </w:tabs>
        <w:ind w:left="0"/>
        <w:jc w:val="left"/>
        <w:rPr>
          <w:rFonts w:ascii="Arial" w:hAnsi="Arial" w:cs="Arial"/>
          <w:b/>
          <w:sz w:val="24"/>
          <w:szCs w:val="24"/>
        </w:rPr>
      </w:pPr>
      <w:r w:rsidRPr="005A0271">
        <w:rPr>
          <w:rFonts w:ascii="Arial" w:hAnsi="Arial" w:cs="Arial"/>
          <w:b/>
          <w:sz w:val="24"/>
          <w:szCs w:val="24"/>
        </w:rPr>
        <w:tab/>
      </w:r>
      <w:r w:rsidR="006F3EAE" w:rsidRPr="005A0271">
        <w:rPr>
          <w:rFonts w:ascii="Arial" w:hAnsi="Arial" w:cs="Arial"/>
          <w:b/>
          <w:sz w:val="24"/>
          <w:szCs w:val="24"/>
        </w:rPr>
        <w:t>O R D E N   D E L   D I A</w:t>
      </w:r>
    </w:p>
    <w:p w:rsidR="006F3EAE" w:rsidRPr="005A0271" w:rsidRDefault="006F3EAE" w:rsidP="006F3EAE">
      <w:pPr>
        <w:pStyle w:val="Prrafodelista"/>
        <w:ind w:left="0"/>
        <w:jc w:val="both"/>
        <w:rPr>
          <w:rFonts w:ascii="Arial" w:hAnsi="Arial" w:cs="Arial"/>
          <w:sz w:val="24"/>
          <w:szCs w:val="24"/>
        </w:rPr>
      </w:pPr>
    </w:p>
    <w:p w:rsidR="006F3EAE" w:rsidRPr="005A0271" w:rsidRDefault="00E60C67" w:rsidP="006F3EAE">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PASE DE LISTA DE ASISTENCIA Y VERIFICACIÓN DE QUÓRUM LEGAL.</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DECLARACIÓN DE INSTALACIÓN DE LA SESIÓN.</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LECTURA Y EN SU CASO APROBACIÓN DEL ORDEN DEL DÍA.</w:t>
      </w:r>
      <w:r w:rsidR="00AE220A">
        <w:rPr>
          <w:rFonts w:ascii="Arial" w:hAnsi="Arial" w:cs="Arial"/>
          <w:sz w:val="24"/>
          <w:szCs w:val="24"/>
        </w:rPr>
        <w:t xml:space="preserve"> ----------------------</w:t>
      </w:r>
    </w:p>
    <w:p w:rsidR="00B47895" w:rsidRPr="005A0271" w:rsidRDefault="00B47895"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LECTURA Y EN SU CASO APROBACIÓN DEL ACTA </w:t>
      </w:r>
      <w:r w:rsidR="00F843C3" w:rsidRPr="005A0271">
        <w:rPr>
          <w:rFonts w:ascii="Arial" w:hAnsi="Arial" w:cs="Arial"/>
          <w:sz w:val="24"/>
          <w:szCs w:val="24"/>
        </w:rPr>
        <w:t>DE L</w:t>
      </w:r>
      <w:r w:rsidR="002B7B5E" w:rsidRPr="005A0271">
        <w:rPr>
          <w:rFonts w:ascii="Arial" w:hAnsi="Arial" w:cs="Arial"/>
          <w:sz w:val="24"/>
          <w:szCs w:val="24"/>
        </w:rPr>
        <w:t xml:space="preserve">A </w:t>
      </w:r>
      <w:r w:rsidR="00B16C7D">
        <w:rPr>
          <w:rFonts w:ascii="Arial" w:hAnsi="Arial" w:cs="Arial"/>
          <w:sz w:val="24"/>
          <w:szCs w:val="24"/>
        </w:rPr>
        <w:t>DÉCIMA</w:t>
      </w:r>
      <w:r w:rsidR="002B7B5E" w:rsidRPr="005A0271">
        <w:rPr>
          <w:rFonts w:ascii="Arial" w:hAnsi="Arial" w:cs="Arial"/>
          <w:sz w:val="24"/>
          <w:szCs w:val="24"/>
        </w:rPr>
        <w:t xml:space="preserve"> SESIÓN ORDINARIA </w:t>
      </w:r>
      <w:r w:rsidR="00E543AA" w:rsidRPr="005A0271">
        <w:rPr>
          <w:rFonts w:ascii="Arial" w:hAnsi="Arial" w:cs="Arial"/>
          <w:sz w:val="24"/>
          <w:szCs w:val="24"/>
        </w:rPr>
        <w:t>DEL AÑO 2014.</w:t>
      </w:r>
      <w:r w:rsidR="00AE220A">
        <w:rPr>
          <w:rFonts w:ascii="Arial" w:hAnsi="Arial" w:cs="Arial"/>
          <w:sz w:val="24"/>
          <w:szCs w:val="24"/>
        </w:rPr>
        <w:t xml:space="preserve"> --------------------------------------------------------------</w:t>
      </w:r>
      <w:r w:rsidR="00B16C7D">
        <w:rPr>
          <w:rFonts w:ascii="Arial" w:hAnsi="Arial" w:cs="Arial"/>
          <w:sz w:val="24"/>
          <w:szCs w:val="24"/>
        </w:rPr>
        <w:t>----------</w:t>
      </w:r>
    </w:p>
    <w:p w:rsidR="00E543AA" w:rsidRPr="005A0271" w:rsidRDefault="009D36A8"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APROBACIÓN DE LOS PROYECTOS DE RESOLUCIÓN DE LOS RECURSOS DE REVISIÓN QUE PRESENTA </w:t>
      </w:r>
      <w:r w:rsidR="00AC7A20" w:rsidRPr="005A0271">
        <w:rPr>
          <w:rFonts w:ascii="Arial" w:hAnsi="Arial" w:cs="Arial"/>
          <w:sz w:val="24"/>
          <w:szCs w:val="24"/>
        </w:rPr>
        <w:t>EL CONSEJERO LICENCIADO ESTEBAN LÓPEZ JOSÉ.</w:t>
      </w:r>
      <w:r w:rsidR="00AE220A">
        <w:rPr>
          <w:rFonts w:ascii="Arial" w:hAnsi="Arial" w:cs="Arial"/>
          <w:sz w:val="24"/>
          <w:szCs w:val="24"/>
        </w:rPr>
        <w:t xml:space="preserve"> ---------------------------------------------------------------------------------------------------</w:t>
      </w:r>
    </w:p>
    <w:p w:rsidR="0051662F" w:rsidRPr="005A0271" w:rsidRDefault="0051662F"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APROBACIÓN DE</w:t>
      </w:r>
      <w:r w:rsidR="000374F3">
        <w:rPr>
          <w:rFonts w:ascii="Arial" w:hAnsi="Arial" w:cs="Arial"/>
          <w:sz w:val="24"/>
          <w:szCs w:val="24"/>
        </w:rPr>
        <w:t xml:space="preserve"> </w:t>
      </w:r>
      <w:r w:rsidRPr="005A0271">
        <w:rPr>
          <w:rFonts w:ascii="Arial" w:hAnsi="Arial" w:cs="Arial"/>
          <w:sz w:val="24"/>
          <w:szCs w:val="24"/>
        </w:rPr>
        <w:t>L</w:t>
      </w:r>
      <w:r w:rsidR="000374F3">
        <w:rPr>
          <w:rFonts w:ascii="Arial" w:hAnsi="Arial" w:cs="Arial"/>
          <w:sz w:val="24"/>
          <w:szCs w:val="24"/>
        </w:rPr>
        <w:t>OS</w:t>
      </w:r>
      <w:r w:rsidRPr="005A0271">
        <w:rPr>
          <w:rFonts w:ascii="Arial" w:hAnsi="Arial" w:cs="Arial"/>
          <w:sz w:val="24"/>
          <w:szCs w:val="24"/>
        </w:rPr>
        <w:t xml:space="preserve"> PROYECTO</w:t>
      </w:r>
      <w:r w:rsidR="000374F3">
        <w:rPr>
          <w:rFonts w:ascii="Arial" w:hAnsi="Arial" w:cs="Arial"/>
          <w:sz w:val="24"/>
          <w:szCs w:val="24"/>
        </w:rPr>
        <w:t>S</w:t>
      </w:r>
      <w:r w:rsidRPr="005A0271">
        <w:rPr>
          <w:rFonts w:ascii="Arial" w:hAnsi="Arial" w:cs="Arial"/>
          <w:sz w:val="24"/>
          <w:szCs w:val="24"/>
        </w:rPr>
        <w:t xml:space="preserve"> DE RESOLUCIÓN DE</w:t>
      </w:r>
      <w:r w:rsidR="000374F3">
        <w:rPr>
          <w:rFonts w:ascii="Arial" w:hAnsi="Arial" w:cs="Arial"/>
          <w:sz w:val="24"/>
          <w:szCs w:val="24"/>
        </w:rPr>
        <w:t xml:space="preserve"> </w:t>
      </w:r>
      <w:r w:rsidRPr="005A0271">
        <w:rPr>
          <w:rFonts w:ascii="Arial" w:hAnsi="Arial" w:cs="Arial"/>
          <w:sz w:val="24"/>
          <w:szCs w:val="24"/>
        </w:rPr>
        <w:t>L</w:t>
      </w:r>
      <w:r w:rsidR="000374F3">
        <w:rPr>
          <w:rFonts w:ascii="Arial" w:hAnsi="Arial" w:cs="Arial"/>
          <w:sz w:val="24"/>
          <w:szCs w:val="24"/>
        </w:rPr>
        <w:t>OS</w:t>
      </w:r>
      <w:r w:rsidRPr="005A0271">
        <w:rPr>
          <w:rFonts w:ascii="Arial" w:hAnsi="Arial" w:cs="Arial"/>
          <w:sz w:val="24"/>
          <w:szCs w:val="24"/>
        </w:rPr>
        <w:t xml:space="preserve"> RECURSO</w:t>
      </w:r>
      <w:r w:rsidR="000374F3">
        <w:rPr>
          <w:rFonts w:ascii="Arial" w:hAnsi="Arial" w:cs="Arial"/>
          <w:sz w:val="24"/>
          <w:szCs w:val="24"/>
        </w:rPr>
        <w:t>S</w:t>
      </w:r>
      <w:r w:rsidRPr="005A0271">
        <w:rPr>
          <w:rFonts w:ascii="Arial" w:hAnsi="Arial" w:cs="Arial"/>
          <w:sz w:val="24"/>
          <w:szCs w:val="24"/>
        </w:rPr>
        <w:t xml:space="preserve"> DE REVISIÓN QUE PRESENTA LA </w:t>
      </w:r>
      <w:r w:rsidR="002951AF" w:rsidRPr="005A0271">
        <w:rPr>
          <w:rFonts w:ascii="Arial" w:hAnsi="Arial" w:cs="Arial"/>
          <w:sz w:val="24"/>
          <w:szCs w:val="24"/>
        </w:rPr>
        <w:t xml:space="preserve">CONSEJERA </w:t>
      </w:r>
      <w:r w:rsidRPr="005A0271">
        <w:rPr>
          <w:rFonts w:ascii="Arial" w:hAnsi="Arial" w:cs="Arial"/>
          <w:sz w:val="24"/>
          <w:szCs w:val="24"/>
        </w:rPr>
        <w:t xml:space="preserve">LICENCIADA </w:t>
      </w:r>
      <w:r w:rsidR="002A5674" w:rsidRPr="005A0271">
        <w:rPr>
          <w:rFonts w:ascii="Arial" w:hAnsi="Arial" w:cs="Arial"/>
          <w:sz w:val="24"/>
          <w:szCs w:val="24"/>
        </w:rPr>
        <w:t>GEMA SEHYLA RAMÍREZ RICÁRDEZ.</w:t>
      </w:r>
      <w:r w:rsidR="00AE220A">
        <w:rPr>
          <w:rFonts w:ascii="Arial" w:hAnsi="Arial" w:cs="Arial"/>
          <w:sz w:val="24"/>
          <w:szCs w:val="24"/>
        </w:rPr>
        <w:t xml:space="preserve"> -------------------------------------------------------------------------------</w:t>
      </w:r>
    </w:p>
    <w:p w:rsidR="002A5674" w:rsidRPr="005A0271" w:rsidRDefault="002A5674"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APROBACIÓN DE</w:t>
      </w:r>
      <w:r w:rsidR="000374F3">
        <w:rPr>
          <w:rFonts w:ascii="Arial" w:hAnsi="Arial" w:cs="Arial"/>
          <w:sz w:val="24"/>
          <w:szCs w:val="24"/>
        </w:rPr>
        <w:t xml:space="preserve"> </w:t>
      </w:r>
      <w:r w:rsidRPr="005A0271">
        <w:rPr>
          <w:rFonts w:ascii="Arial" w:hAnsi="Arial" w:cs="Arial"/>
          <w:sz w:val="24"/>
          <w:szCs w:val="24"/>
        </w:rPr>
        <w:t>L</w:t>
      </w:r>
      <w:r w:rsidR="000374F3">
        <w:rPr>
          <w:rFonts w:ascii="Arial" w:hAnsi="Arial" w:cs="Arial"/>
          <w:sz w:val="24"/>
          <w:szCs w:val="24"/>
        </w:rPr>
        <w:t>OS</w:t>
      </w:r>
      <w:r w:rsidRPr="005A0271">
        <w:rPr>
          <w:rFonts w:ascii="Arial" w:hAnsi="Arial" w:cs="Arial"/>
          <w:sz w:val="24"/>
          <w:szCs w:val="24"/>
        </w:rPr>
        <w:t xml:space="preserve"> PROYECTO</w:t>
      </w:r>
      <w:r w:rsidR="000374F3">
        <w:rPr>
          <w:rFonts w:ascii="Arial" w:hAnsi="Arial" w:cs="Arial"/>
          <w:sz w:val="24"/>
          <w:szCs w:val="24"/>
        </w:rPr>
        <w:t xml:space="preserve">S DE </w:t>
      </w:r>
      <w:r w:rsidR="002951AF" w:rsidRPr="005A0271">
        <w:rPr>
          <w:rFonts w:ascii="Arial" w:hAnsi="Arial" w:cs="Arial"/>
          <w:sz w:val="24"/>
          <w:szCs w:val="24"/>
        </w:rPr>
        <w:t>RESOLUCIÓN DE</w:t>
      </w:r>
      <w:r w:rsidR="000374F3">
        <w:rPr>
          <w:rFonts w:ascii="Arial" w:hAnsi="Arial" w:cs="Arial"/>
          <w:sz w:val="24"/>
          <w:szCs w:val="24"/>
        </w:rPr>
        <w:t xml:space="preserve"> </w:t>
      </w:r>
      <w:r w:rsidR="002951AF" w:rsidRPr="005A0271">
        <w:rPr>
          <w:rFonts w:ascii="Arial" w:hAnsi="Arial" w:cs="Arial"/>
          <w:sz w:val="24"/>
          <w:szCs w:val="24"/>
        </w:rPr>
        <w:t>L</w:t>
      </w:r>
      <w:r w:rsidR="000374F3">
        <w:rPr>
          <w:rFonts w:ascii="Arial" w:hAnsi="Arial" w:cs="Arial"/>
          <w:sz w:val="24"/>
          <w:szCs w:val="24"/>
        </w:rPr>
        <w:t>OS</w:t>
      </w:r>
      <w:r w:rsidR="002951AF" w:rsidRPr="005A0271">
        <w:rPr>
          <w:rFonts w:ascii="Arial" w:hAnsi="Arial" w:cs="Arial"/>
          <w:sz w:val="24"/>
          <w:szCs w:val="24"/>
        </w:rPr>
        <w:t xml:space="preserve"> RECURSO</w:t>
      </w:r>
      <w:r w:rsidR="000374F3">
        <w:rPr>
          <w:rFonts w:ascii="Arial" w:hAnsi="Arial" w:cs="Arial"/>
          <w:sz w:val="24"/>
          <w:szCs w:val="24"/>
        </w:rPr>
        <w:t>S</w:t>
      </w:r>
      <w:r w:rsidR="002951AF" w:rsidRPr="005A0271">
        <w:rPr>
          <w:rFonts w:ascii="Arial" w:hAnsi="Arial" w:cs="Arial"/>
          <w:sz w:val="24"/>
          <w:szCs w:val="24"/>
        </w:rPr>
        <w:t xml:space="preserve"> DE REVISIÓN QUE PRESENTA LA </w:t>
      </w:r>
      <w:r w:rsidR="00091292">
        <w:rPr>
          <w:rFonts w:ascii="Arial" w:hAnsi="Arial" w:cs="Arial"/>
          <w:sz w:val="24"/>
          <w:szCs w:val="24"/>
        </w:rPr>
        <w:t xml:space="preserve">CONSEJERA </w:t>
      </w:r>
      <w:r w:rsidR="002951AF" w:rsidRPr="005A0271">
        <w:rPr>
          <w:rFonts w:ascii="Arial" w:hAnsi="Arial" w:cs="Arial"/>
          <w:sz w:val="24"/>
          <w:szCs w:val="24"/>
        </w:rPr>
        <w:t xml:space="preserve">LICENCIADA </w:t>
      </w:r>
      <w:r w:rsidR="000374F3">
        <w:rPr>
          <w:rFonts w:ascii="Arial" w:hAnsi="Arial" w:cs="Arial"/>
          <w:sz w:val="24"/>
          <w:szCs w:val="24"/>
        </w:rPr>
        <w:t>MARÍA DE LOURDES ERÉNDIRA FUENTES ROBLES</w:t>
      </w:r>
      <w:r w:rsidR="002951AF" w:rsidRPr="005A0271">
        <w:rPr>
          <w:rFonts w:ascii="Arial" w:hAnsi="Arial" w:cs="Arial"/>
          <w:sz w:val="24"/>
          <w:szCs w:val="24"/>
        </w:rPr>
        <w:t>.</w:t>
      </w:r>
      <w:r w:rsidR="00AE220A">
        <w:rPr>
          <w:rFonts w:ascii="Arial" w:hAnsi="Arial" w:cs="Arial"/>
          <w:sz w:val="24"/>
          <w:szCs w:val="24"/>
        </w:rPr>
        <w:t xml:space="preserve"> ------------------------</w:t>
      </w:r>
      <w:r w:rsidR="000374F3">
        <w:rPr>
          <w:rFonts w:ascii="Arial" w:hAnsi="Arial" w:cs="Arial"/>
          <w:sz w:val="24"/>
          <w:szCs w:val="24"/>
        </w:rPr>
        <w:t>--------------------------</w:t>
      </w:r>
      <w:r w:rsidR="00AE220A">
        <w:rPr>
          <w:rFonts w:ascii="Arial" w:hAnsi="Arial" w:cs="Arial"/>
          <w:sz w:val="24"/>
          <w:szCs w:val="24"/>
        </w:rPr>
        <w:t>---------------</w:t>
      </w:r>
    </w:p>
    <w:p w:rsidR="000415F8" w:rsidRPr="005A0271" w:rsidRDefault="00F10C7D"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 PROYECTO DE ACLARACIÓN DE</w:t>
      </w:r>
      <w:r w:rsidR="00010BF6">
        <w:rPr>
          <w:rFonts w:ascii="Arial" w:hAnsi="Arial" w:cs="Arial"/>
          <w:sz w:val="24"/>
          <w:szCs w:val="24"/>
        </w:rPr>
        <w:t xml:space="preserve"> </w:t>
      </w:r>
      <w:r>
        <w:rPr>
          <w:rFonts w:ascii="Arial" w:hAnsi="Arial" w:cs="Arial"/>
          <w:sz w:val="24"/>
          <w:szCs w:val="24"/>
        </w:rPr>
        <w:t>LA RESOLUCIÓN DEL RECURSO DE REVISIÓN 339/2013 QUE PRESENTA EL CONSEJERO PRESIDENTE LICENCIADO ESTEBAN LÓPEZ JOSÉ.--------------------------------------</w:t>
      </w:r>
    </w:p>
    <w:p w:rsidR="00823B6F" w:rsidRPr="005A0271" w:rsidRDefault="00823B6F"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5A0271">
        <w:rPr>
          <w:rFonts w:ascii="Arial" w:eastAsia="Times New Roman" w:hAnsi="Arial" w:cs="Arial"/>
          <w:sz w:val="24"/>
          <w:szCs w:val="24"/>
          <w:lang w:eastAsia="es-ES"/>
        </w:rPr>
        <w:t>APROBACIÓN DE</w:t>
      </w:r>
      <w:r w:rsidR="002A5674" w:rsidRPr="005A0271">
        <w:rPr>
          <w:rFonts w:ascii="Arial" w:eastAsia="Times New Roman" w:hAnsi="Arial" w:cs="Arial"/>
          <w:sz w:val="24"/>
          <w:szCs w:val="24"/>
          <w:lang w:eastAsia="es-ES"/>
        </w:rPr>
        <w:t xml:space="preserve"> </w:t>
      </w:r>
      <w:r w:rsidRPr="005A0271">
        <w:rPr>
          <w:rFonts w:ascii="Arial" w:eastAsia="Times New Roman" w:hAnsi="Arial" w:cs="Arial"/>
          <w:sz w:val="24"/>
          <w:szCs w:val="24"/>
          <w:lang w:eastAsia="es-ES"/>
        </w:rPr>
        <w:t>L</w:t>
      </w:r>
      <w:r w:rsidR="00F10C7D">
        <w:rPr>
          <w:rFonts w:ascii="Arial" w:eastAsia="Times New Roman" w:hAnsi="Arial" w:cs="Arial"/>
          <w:sz w:val="24"/>
          <w:szCs w:val="24"/>
          <w:lang w:eastAsia="es-ES"/>
        </w:rPr>
        <w:t>OS LINEAMIENTOS PARA EL ESTABLECIMIENTO DE LAS UNIDADES DE ENLACE Y LOS COMITÉS DE INFORMACIÓN DE LOS SUJETOS OBLIGADOS.--------------------------------------------------------------------------------------------</w:t>
      </w:r>
      <w:r w:rsidRPr="005A0271">
        <w:rPr>
          <w:rFonts w:ascii="Arial" w:eastAsia="Times New Roman" w:hAnsi="Arial" w:cs="Arial"/>
          <w:sz w:val="24"/>
          <w:szCs w:val="24"/>
          <w:lang w:eastAsia="es-ES"/>
        </w:rPr>
        <w:t xml:space="preserve"> </w:t>
      </w:r>
    </w:p>
    <w:p w:rsidR="00F843C3" w:rsidRPr="005A0271" w:rsidRDefault="00F843C3"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5A0271">
        <w:rPr>
          <w:rFonts w:ascii="Arial" w:hAnsi="Arial" w:cs="Arial"/>
          <w:sz w:val="24"/>
          <w:szCs w:val="24"/>
        </w:rPr>
        <w:lastRenderedPageBreak/>
        <w:t>A</w:t>
      </w:r>
      <w:r w:rsidR="00F10C7D">
        <w:rPr>
          <w:rFonts w:ascii="Arial" w:hAnsi="Arial" w:cs="Arial"/>
          <w:sz w:val="24"/>
          <w:szCs w:val="24"/>
        </w:rPr>
        <w:t>PROBACIÓN DE L</w:t>
      </w:r>
      <w:r w:rsidR="00B16C7D">
        <w:rPr>
          <w:rFonts w:ascii="Arial" w:hAnsi="Arial" w:cs="Arial"/>
          <w:sz w:val="24"/>
          <w:szCs w:val="24"/>
        </w:rPr>
        <w:t>A ACTUALIZACIÓN DE LOS LINEAMIEN</w:t>
      </w:r>
      <w:r w:rsidR="00F10C7D">
        <w:rPr>
          <w:rFonts w:ascii="Arial" w:hAnsi="Arial" w:cs="Arial"/>
          <w:sz w:val="24"/>
          <w:szCs w:val="24"/>
        </w:rPr>
        <w:t xml:space="preserve">TOS PARA </w:t>
      </w:r>
      <w:r w:rsidR="001067C8">
        <w:rPr>
          <w:rFonts w:ascii="Arial" w:hAnsi="Arial" w:cs="Arial"/>
          <w:sz w:val="24"/>
          <w:szCs w:val="24"/>
        </w:rPr>
        <w:t>LA DISFUSI</w:t>
      </w:r>
      <w:r w:rsidR="003345CE">
        <w:rPr>
          <w:rFonts w:ascii="Arial" w:hAnsi="Arial" w:cs="Arial"/>
          <w:sz w:val="24"/>
          <w:szCs w:val="24"/>
        </w:rPr>
        <w:t>ÓN DE LA INFORMACIÓN PÚBLICA DE OFICIO.</w:t>
      </w:r>
      <w:r w:rsidR="00AE220A">
        <w:rPr>
          <w:rFonts w:ascii="Arial" w:hAnsi="Arial" w:cs="Arial"/>
          <w:sz w:val="24"/>
          <w:szCs w:val="24"/>
        </w:rPr>
        <w:t>--------------------------------</w:t>
      </w:r>
    </w:p>
    <w:p w:rsidR="00823B6F" w:rsidRDefault="003345CE"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APROBACIÓN DE LA ADECUACIÓN Y MODIFICACIÓN DE LA METODOLOGÍA PARA EVALUAR EL CUMPLIMIENTO DE LAS OBLIGACIONES DE TRANSPARENCIA DE LOS SUJETOS OBLIGADOS.</w:t>
      </w:r>
      <w:r w:rsidR="00AE220A">
        <w:rPr>
          <w:rFonts w:ascii="Arial" w:hAnsi="Arial" w:cs="Arial"/>
          <w:sz w:val="24"/>
          <w:szCs w:val="24"/>
        </w:rPr>
        <w:t>---------------------------------------</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APROBACIÓN DE LA SUSPENSIÓN DE LABORES DE LOS DÍAS 17 Y 18 DE ABRIL DE 2014.-----------------------------------------------------------------------------------------</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ASUNTOS GENERALES.----------------------------------------------------------------------------</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CLAUSURA DE LA SESIÓN.-----------------------------------------------------------------------</w:t>
      </w:r>
    </w:p>
    <w:p w:rsidR="005F216B" w:rsidRDefault="005F216B" w:rsidP="007A30EB">
      <w:pPr>
        <w:contextualSpacing/>
        <w:jc w:val="both"/>
        <w:rPr>
          <w:rFonts w:ascii="Arial" w:eastAsia="Calibri" w:hAnsi="Arial" w:cs="Arial"/>
          <w:sz w:val="24"/>
          <w:szCs w:val="24"/>
        </w:rPr>
      </w:pPr>
    </w:p>
    <w:p w:rsidR="00915C52" w:rsidRPr="005A0271" w:rsidRDefault="00662A93" w:rsidP="007A30EB">
      <w:pPr>
        <w:contextualSpacing/>
        <w:jc w:val="both"/>
        <w:rPr>
          <w:rFonts w:ascii="Arial" w:eastAsia="Calibri" w:hAnsi="Arial" w:cs="Arial"/>
          <w:sz w:val="24"/>
          <w:szCs w:val="24"/>
        </w:rPr>
      </w:pPr>
      <w:r w:rsidRPr="005A0271">
        <w:rPr>
          <w:rFonts w:ascii="Arial" w:eastAsia="Calibri" w:hAnsi="Arial" w:cs="Arial"/>
          <w:sz w:val="24"/>
          <w:szCs w:val="24"/>
        </w:rPr>
        <w:t>¡Son todos los puntos del orden del día,</w:t>
      </w:r>
      <w:r w:rsidR="000374F3">
        <w:rPr>
          <w:rFonts w:ascii="Arial" w:eastAsia="Calibri" w:hAnsi="Arial" w:cs="Arial"/>
          <w:sz w:val="24"/>
          <w:szCs w:val="24"/>
        </w:rPr>
        <w:t xml:space="preserve"> Consejero</w:t>
      </w:r>
      <w:r w:rsidRPr="005A0271">
        <w:rPr>
          <w:rFonts w:ascii="Arial" w:eastAsia="Calibri" w:hAnsi="Arial" w:cs="Arial"/>
          <w:sz w:val="24"/>
          <w:szCs w:val="24"/>
        </w:rPr>
        <w:t xml:space="preserve"> Presidente</w:t>
      </w:r>
      <w:r w:rsidR="00915C52" w:rsidRPr="005A0271">
        <w:rPr>
          <w:rFonts w:ascii="Arial" w:eastAsia="Calibri" w:hAnsi="Arial" w:cs="Arial"/>
          <w:sz w:val="24"/>
          <w:szCs w:val="24"/>
        </w:rPr>
        <w:t>!</w:t>
      </w:r>
    </w:p>
    <w:p w:rsidR="005F216B" w:rsidRDefault="005F216B" w:rsidP="008B03E7">
      <w:pPr>
        <w:contextualSpacing/>
        <w:jc w:val="both"/>
        <w:rPr>
          <w:rFonts w:ascii="Arial" w:eastAsia="Calibri" w:hAnsi="Arial" w:cs="Arial"/>
          <w:b/>
          <w:sz w:val="24"/>
          <w:szCs w:val="24"/>
          <w:lang w:val="es-ES"/>
        </w:rPr>
      </w:pPr>
    </w:p>
    <w:p w:rsidR="008B03E7" w:rsidRPr="005A0271" w:rsidRDefault="005A0271"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somete a la consideración de este Consejo General el Orden del Día, al que se le acaba de dar lectura y al que habrá de sujetarse la presente sesión de este Consejo General.</w:t>
      </w:r>
      <w:r>
        <w:rPr>
          <w:rFonts w:ascii="Arial" w:eastAsia="Calibri" w:hAnsi="Arial" w:cs="Arial"/>
          <w:sz w:val="24"/>
          <w:szCs w:val="24"/>
          <w:lang w:val="es-ES"/>
        </w:rPr>
        <w:t xml:space="preserve"> -------------------------------------------------------------------------------------------------------</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sz w:val="24"/>
          <w:szCs w:val="24"/>
          <w:lang w:val="es-ES"/>
        </w:rPr>
      </w:pPr>
      <w:r w:rsidRPr="005A0271">
        <w:rPr>
          <w:rFonts w:ascii="Arial" w:eastAsia="Calibri" w:hAnsi="Arial" w:cs="Arial"/>
          <w:b/>
          <w:sz w:val="24"/>
          <w:szCs w:val="24"/>
          <w:lang w:val="es-ES"/>
        </w:rPr>
        <w:t>Se aprueba por unanimidad de votos</w:t>
      </w:r>
      <w:r w:rsidRPr="005A0271">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 xml:space="preserve">Se procede al desahogo del </w:t>
      </w:r>
      <w:r w:rsidRPr="005A0271">
        <w:rPr>
          <w:rFonts w:ascii="Arial" w:hAnsi="Arial" w:cs="Arial"/>
          <w:b/>
          <w:sz w:val="24"/>
          <w:szCs w:val="24"/>
          <w:u w:val="single"/>
          <w:lang w:val="es-ES"/>
        </w:rPr>
        <w:t>punto número 4 (cuatro)</w:t>
      </w:r>
      <w:r w:rsidRPr="005A0271">
        <w:rPr>
          <w:rFonts w:ascii="Arial" w:hAnsi="Arial" w:cs="Arial"/>
          <w:b/>
          <w:sz w:val="24"/>
          <w:szCs w:val="24"/>
          <w:lang w:val="es-ES"/>
        </w:rPr>
        <w:t xml:space="preserve"> </w:t>
      </w:r>
      <w:r w:rsidRPr="005A0271">
        <w:rPr>
          <w:rFonts w:ascii="Arial" w:hAnsi="Arial" w:cs="Arial"/>
          <w:sz w:val="24"/>
          <w:szCs w:val="24"/>
          <w:lang w:val="es-ES"/>
        </w:rPr>
        <w:t xml:space="preserve">del orden del día, relativo a la lectura y aprobación </w:t>
      </w:r>
      <w:r w:rsidRPr="005A0271">
        <w:rPr>
          <w:rFonts w:ascii="Arial" w:hAnsi="Arial" w:cs="Arial"/>
          <w:sz w:val="24"/>
          <w:szCs w:val="24"/>
        </w:rPr>
        <w:t xml:space="preserve">del </w:t>
      </w:r>
      <w:r w:rsidRPr="005A0271">
        <w:rPr>
          <w:rFonts w:ascii="Arial" w:hAnsi="Arial" w:cs="Arial"/>
          <w:b/>
          <w:sz w:val="24"/>
          <w:szCs w:val="24"/>
        </w:rPr>
        <w:t xml:space="preserve">Acta de la </w:t>
      </w:r>
      <w:r>
        <w:rPr>
          <w:rFonts w:ascii="Arial" w:hAnsi="Arial" w:cs="Arial"/>
          <w:b/>
          <w:sz w:val="24"/>
          <w:szCs w:val="24"/>
        </w:rPr>
        <w:t xml:space="preserve">Décima </w:t>
      </w:r>
      <w:r w:rsidRPr="005A0271">
        <w:rPr>
          <w:rFonts w:ascii="Arial" w:hAnsi="Arial" w:cs="Arial"/>
          <w:b/>
          <w:sz w:val="24"/>
          <w:szCs w:val="24"/>
        </w:rPr>
        <w:t>Sesión Ordinaria</w:t>
      </w:r>
      <w:r w:rsidRPr="005A0271">
        <w:rPr>
          <w:rFonts w:ascii="Arial" w:hAnsi="Arial" w:cs="Arial"/>
          <w:sz w:val="24"/>
          <w:szCs w:val="24"/>
        </w:rPr>
        <w:t xml:space="preserve"> del año dos mil catorce; recordándoles</w:t>
      </w:r>
      <w:r w:rsidRPr="005A0271">
        <w:rPr>
          <w:rFonts w:ascii="Arial" w:hAnsi="Arial" w:cs="Arial"/>
          <w:sz w:val="24"/>
          <w:szCs w:val="24"/>
          <w:lang w:val="es-ES"/>
        </w:rPr>
        <w:t xml:space="preserve"> compañeras Consejeras  que ya hemos tenido la oportunidad de revisar el contenido de dicha acta, al  haberla recibido en forma impresa y por correo electrónico; por lo que se pide la dispensa de la lectura.</w:t>
      </w:r>
      <w:r>
        <w:rPr>
          <w:rFonts w:ascii="Arial" w:hAnsi="Arial" w:cs="Arial"/>
          <w:sz w:val="24"/>
          <w:szCs w:val="24"/>
          <w:lang w:val="es-ES"/>
        </w:rPr>
        <w:t>----------------------------------------</w:t>
      </w:r>
      <w:r w:rsidRPr="005A0271">
        <w:rPr>
          <w:rFonts w:ascii="Arial" w:hAnsi="Arial" w:cs="Arial"/>
          <w:sz w:val="24"/>
          <w:szCs w:val="24"/>
          <w:lang w:val="es-ES"/>
        </w:rPr>
        <w:t>Si no existen comentarios al respecto, solicito a los integrantes de éste Consejo General, se sirvan levantar la mano en señal de su aprobación.</w:t>
      </w:r>
      <w:r>
        <w:rPr>
          <w:rFonts w:ascii="Arial" w:hAnsi="Arial" w:cs="Arial"/>
          <w:sz w:val="24"/>
          <w:szCs w:val="24"/>
          <w:lang w:val="es-ES"/>
        </w:rPr>
        <w:t>----------------------------</w:t>
      </w:r>
      <w:r w:rsidR="00037C3A">
        <w:rPr>
          <w:rFonts w:ascii="Arial" w:hAnsi="Arial" w:cs="Arial"/>
          <w:b/>
          <w:sz w:val="24"/>
          <w:szCs w:val="24"/>
          <w:lang w:val="es-ES"/>
        </w:rPr>
        <w:t xml:space="preserve">¡Se aprueba por mayoría </w:t>
      </w:r>
      <w:r w:rsidRPr="005A0271">
        <w:rPr>
          <w:rFonts w:ascii="Arial" w:hAnsi="Arial" w:cs="Arial"/>
          <w:b/>
          <w:sz w:val="24"/>
          <w:szCs w:val="24"/>
          <w:lang w:val="es-ES"/>
        </w:rPr>
        <w:t xml:space="preserve"> de votos !</w:t>
      </w:r>
      <w:r>
        <w:rPr>
          <w:rFonts w:ascii="Arial" w:hAnsi="Arial" w:cs="Arial"/>
          <w:b/>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hAnsi="Arial" w:cs="Arial"/>
          <w:sz w:val="24"/>
          <w:szCs w:val="24"/>
          <w:lang w:val="es-ES"/>
        </w:rPr>
      </w:pPr>
      <w:r w:rsidRPr="005A0271">
        <w:rPr>
          <w:rFonts w:ascii="Arial" w:hAnsi="Arial" w:cs="Arial"/>
          <w:sz w:val="24"/>
          <w:szCs w:val="24"/>
          <w:lang w:val="es-ES"/>
        </w:rPr>
        <w:t>Ahora bien, ya que por disposición del artículo 41 del Reglamento Interior de esta Comisión, en esta sesión se debe aprobar el acta de la sesión anterior, someto a la consideración de éste Consejo General, la aprobación del contenido de ésta acta, por lo que sí están a favor de mi propuesta les pido levantar la mano en señal de su aprobación.</w:t>
      </w:r>
      <w:r>
        <w:rPr>
          <w:rFonts w:ascii="Arial" w:hAnsi="Arial" w:cs="Arial"/>
          <w:sz w:val="24"/>
          <w:szCs w:val="24"/>
          <w:lang w:val="es-ES"/>
        </w:rPr>
        <w:t>----------------------------------------------------------------------------------------------------</w:t>
      </w:r>
    </w:p>
    <w:p w:rsidR="0001259E" w:rsidRDefault="0001259E" w:rsidP="00C912EA">
      <w:pPr>
        <w:spacing w:line="360" w:lineRule="auto"/>
        <w:contextualSpacing/>
        <w:jc w:val="both"/>
        <w:rPr>
          <w:rFonts w:ascii="Arial" w:hAnsi="Arial" w:cs="Arial"/>
          <w:sz w:val="24"/>
          <w:szCs w:val="24"/>
          <w:lang w:val="es-ES"/>
        </w:rPr>
      </w:pPr>
    </w:p>
    <w:p w:rsidR="0001259E" w:rsidRPr="0001259E" w:rsidRDefault="0001259E" w:rsidP="00C912EA">
      <w:pPr>
        <w:spacing w:line="360" w:lineRule="auto"/>
        <w:contextualSpacing/>
        <w:jc w:val="both"/>
        <w:rPr>
          <w:rFonts w:ascii="Arial" w:hAnsi="Arial" w:cs="Arial"/>
          <w:b/>
          <w:sz w:val="24"/>
          <w:szCs w:val="24"/>
          <w:lang w:val="es-ES"/>
        </w:rPr>
      </w:pPr>
      <w:r w:rsidRPr="0001259E">
        <w:rPr>
          <w:rFonts w:ascii="Arial" w:hAnsi="Arial" w:cs="Arial"/>
          <w:b/>
          <w:sz w:val="24"/>
          <w:szCs w:val="24"/>
          <w:lang w:val="es-ES"/>
        </w:rPr>
        <w:t>CONSEJERA LIC. GEMA SEHYLA RAMÍREZ RICÁRDEZ:</w:t>
      </w:r>
    </w:p>
    <w:p w:rsidR="0001259E" w:rsidRDefault="0001259E" w:rsidP="00C912EA">
      <w:pPr>
        <w:spacing w:line="360" w:lineRule="auto"/>
        <w:contextualSpacing/>
        <w:jc w:val="both"/>
        <w:rPr>
          <w:rFonts w:ascii="Arial" w:hAnsi="Arial" w:cs="Arial"/>
          <w:sz w:val="24"/>
          <w:szCs w:val="24"/>
          <w:lang w:val="es-ES"/>
        </w:rPr>
      </w:pPr>
      <w:r>
        <w:rPr>
          <w:rFonts w:ascii="Arial" w:hAnsi="Arial" w:cs="Arial"/>
          <w:sz w:val="24"/>
          <w:szCs w:val="24"/>
          <w:lang w:val="es-ES"/>
        </w:rPr>
        <w:t>Solicito el uso de la palabra.</w:t>
      </w:r>
    </w:p>
    <w:p w:rsidR="0001259E" w:rsidRPr="0001259E" w:rsidRDefault="0001259E" w:rsidP="00C912EA">
      <w:pPr>
        <w:spacing w:line="360" w:lineRule="auto"/>
        <w:contextualSpacing/>
        <w:jc w:val="both"/>
        <w:rPr>
          <w:rFonts w:ascii="Arial" w:hAnsi="Arial" w:cs="Arial"/>
          <w:b/>
          <w:sz w:val="24"/>
          <w:szCs w:val="24"/>
          <w:lang w:val="es-ES"/>
        </w:rPr>
      </w:pPr>
      <w:r w:rsidRPr="0001259E">
        <w:rPr>
          <w:rFonts w:ascii="Arial" w:hAnsi="Arial" w:cs="Arial"/>
          <w:b/>
          <w:sz w:val="24"/>
          <w:szCs w:val="24"/>
          <w:lang w:val="es-ES"/>
        </w:rPr>
        <w:t>PRESIDENTE:</w:t>
      </w:r>
    </w:p>
    <w:p w:rsidR="0001259E" w:rsidRDefault="0001259E" w:rsidP="00C912EA">
      <w:pPr>
        <w:spacing w:line="360" w:lineRule="auto"/>
        <w:contextualSpacing/>
        <w:jc w:val="both"/>
        <w:rPr>
          <w:rFonts w:ascii="Arial" w:hAnsi="Arial" w:cs="Arial"/>
          <w:sz w:val="24"/>
          <w:szCs w:val="24"/>
          <w:lang w:val="es-ES"/>
        </w:rPr>
      </w:pPr>
      <w:r>
        <w:rPr>
          <w:rFonts w:ascii="Arial" w:hAnsi="Arial" w:cs="Arial"/>
          <w:sz w:val="24"/>
          <w:szCs w:val="24"/>
          <w:lang w:val="es-ES"/>
        </w:rPr>
        <w:t>Concedido el uso de la palabra.</w:t>
      </w:r>
    </w:p>
    <w:p w:rsidR="0001259E" w:rsidRDefault="0001259E" w:rsidP="0001259E">
      <w:pPr>
        <w:spacing w:line="360" w:lineRule="auto"/>
        <w:contextualSpacing/>
        <w:jc w:val="both"/>
        <w:rPr>
          <w:rFonts w:ascii="Arial" w:hAnsi="Arial" w:cs="Arial"/>
          <w:b/>
          <w:sz w:val="24"/>
          <w:szCs w:val="24"/>
          <w:lang w:val="es-ES"/>
        </w:rPr>
      </w:pPr>
      <w:r w:rsidRPr="0001259E">
        <w:rPr>
          <w:rFonts w:ascii="Arial" w:hAnsi="Arial" w:cs="Arial"/>
          <w:b/>
          <w:sz w:val="24"/>
          <w:szCs w:val="24"/>
          <w:lang w:val="es-ES"/>
        </w:rPr>
        <w:lastRenderedPageBreak/>
        <w:t>CONSEJERA LIC. GEMA SEHYLA RAMÍREZ RICÁRDEZ:</w:t>
      </w:r>
    </w:p>
    <w:p w:rsidR="0001259E" w:rsidRPr="0001259E" w:rsidRDefault="0001259E" w:rsidP="0001259E">
      <w:pPr>
        <w:spacing w:line="360" w:lineRule="auto"/>
        <w:contextualSpacing/>
        <w:jc w:val="both"/>
        <w:rPr>
          <w:rFonts w:ascii="Arial" w:hAnsi="Arial" w:cs="Arial"/>
          <w:b/>
          <w:sz w:val="24"/>
          <w:szCs w:val="24"/>
          <w:lang w:val="es-ES"/>
        </w:rPr>
      </w:pPr>
    </w:p>
    <w:p w:rsidR="0001259E" w:rsidRDefault="0001259E" w:rsidP="00C912EA">
      <w:pPr>
        <w:spacing w:line="360" w:lineRule="auto"/>
        <w:contextualSpacing/>
        <w:jc w:val="both"/>
        <w:rPr>
          <w:rFonts w:ascii="Arial" w:hAnsi="Arial" w:cs="Arial"/>
          <w:sz w:val="24"/>
          <w:szCs w:val="24"/>
          <w:lang w:val="es-ES"/>
        </w:rPr>
      </w:pPr>
      <w:r>
        <w:rPr>
          <w:rFonts w:ascii="Arial" w:eastAsia="Times New Roman" w:hAnsi="Arial" w:cs="Arial"/>
          <w:bCs/>
          <w:sz w:val="24"/>
          <w:szCs w:val="24"/>
        </w:rPr>
        <w:t>Debido a que en el desahogo de la Décima Sesión Ordinaria de fecha siete de abril de 2014, externe mi inconformidad en relación a la adición de un punto en el orden del día, que refería al tema de la desincorporación del Departamento de Comunicación Social de la Dirección de Capacitación, Comunicación, Investigación y Evaluación de la Comisión, ya que manifesté que el Consejo General no había revisado el planteamiento de la desincorporación, de igual forma sin conocer y acordar las políticas de trabajo con las que va a operar el área de Comunicación Social, en el sentido de mi voto en cuanto a la incorporación de este punto al orden del día así como la aprobación del orden del día de la referida sesión fue en contra. Como consecuencia del sentido de mi voto en la Décima Sesión Ordinaria; en cuanto a lo establecido en este punto cuatro del orden del día, de la Décima Primera Sesión Ordinaria, que refiere la lectura y aprobación del acta Décima Ordinaria es de precisar que mi voto es en contra.----------------------------------------------------------------------------------</w:t>
      </w:r>
    </w:p>
    <w:p w:rsidR="0001259E" w:rsidRPr="0001259E" w:rsidRDefault="0001259E" w:rsidP="00C912EA">
      <w:pPr>
        <w:spacing w:line="360" w:lineRule="auto"/>
        <w:contextualSpacing/>
        <w:jc w:val="both"/>
        <w:rPr>
          <w:rFonts w:ascii="Arial" w:hAnsi="Arial" w:cs="Arial"/>
          <w:b/>
          <w:sz w:val="24"/>
          <w:szCs w:val="24"/>
          <w:lang w:val="es-ES"/>
        </w:rPr>
      </w:pPr>
      <w:r w:rsidRPr="0001259E">
        <w:rPr>
          <w:rFonts w:ascii="Arial" w:hAnsi="Arial" w:cs="Arial"/>
          <w:b/>
          <w:sz w:val="24"/>
          <w:szCs w:val="24"/>
          <w:lang w:val="es-ES"/>
        </w:rPr>
        <w:t>PRESIDENTE:</w:t>
      </w:r>
    </w:p>
    <w:p w:rsidR="0001259E" w:rsidRDefault="0001259E" w:rsidP="00C912EA">
      <w:pPr>
        <w:spacing w:line="360" w:lineRule="auto"/>
        <w:contextualSpacing/>
        <w:jc w:val="both"/>
        <w:rPr>
          <w:rFonts w:ascii="Arial" w:hAnsi="Arial" w:cs="Arial"/>
          <w:sz w:val="24"/>
          <w:szCs w:val="24"/>
          <w:lang w:val="es-ES"/>
        </w:rPr>
      </w:pPr>
      <w:r>
        <w:rPr>
          <w:rFonts w:ascii="Arial" w:eastAsia="Times New Roman" w:hAnsi="Arial" w:cs="Arial"/>
          <w:bCs/>
          <w:sz w:val="24"/>
          <w:szCs w:val="24"/>
        </w:rPr>
        <w:t>Someto a la aprobación del Consejo General el acta de la Décima Sesión Ordinaria del año dos mil catorce</w:t>
      </w:r>
      <w:r>
        <w:rPr>
          <w:rFonts w:ascii="Arial" w:hAnsi="Arial" w:cs="Arial"/>
          <w:sz w:val="24"/>
          <w:szCs w:val="24"/>
        </w:rPr>
        <w:t>; por lo que si están de acuerdo se sirvan levantar la mano en señal de su aprobación, procediendo a votar los Consejeros.-----------------------------------</w:t>
      </w:r>
    </w:p>
    <w:p w:rsidR="00C912EA" w:rsidRDefault="00C912EA" w:rsidP="00C912EA">
      <w:pPr>
        <w:spacing w:line="360" w:lineRule="auto"/>
        <w:contextualSpacing/>
        <w:jc w:val="both"/>
        <w:rPr>
          <w:rFonts w:ascii="Arial" w:eastAsia="Calibri" w:hAnsi="Arial" w:cs="Arial"/>
          <w:b/>
          <w:sz w:val="24"/>
          <w:szCs w:val="24"/>
          <w:lang w:val="es-ES"/>
        </w:rPr>
      </w:pPr>
      <w:r w:rsidRPr="005A0271">
        <w:rPr>
          <w:rFonts w:ascii="Arial" w:eastAsia="Calibri" w:hAnsi="Arial" w:cs="Arial"/>
          <w:b/>
          <w:sz w:val="24"/>
          <w:szCs w:val="24"/>
          <w:lang w:val="es-ES"/>
        </w:rPr>
        <w:t xml:space="preserve">Se aprueba por </w:t>
      </w:r>
      <w:r w:rsidR="005A642E">
        <w:rPr>
          <w:rFonts w:ascii="Arial" w:eastAsia="Calibri" w:hAnsi="Arial" w:cs="Arial"/>
          <w:b/>
          <w:sz w:val="24"/>
          <w:szCs w:val="24"/>
          <w:lang w:val="es-ES"/>
        </w:rPr>
        <w:t>mayoría</w:t>
      </w:r>
      <w:r w:rsidRPr="005A0271">
        <w:rPr>
          <w:rFonts w:ascii="Arial" w:eastAsia="Calibri" w:hAnsi="Arial" w:cs="Arial"/>
          <w:b/>
          <w:sz w:val="24"/>
          <w:szCs w:val="24"/>
          <w:lang w:val="es-ES"/>
        </w:rPr>
        <w:t xml:space="preserve"> de votos.</w:t>
      </w:r>
      <w:r>
        <w:rPr>
          <w:rFonts w:ascii="Arial" w:eastAsia="Calibri" w:hAnsi="Arial" w:cs="Arial"/>
          <w:b/>
          <w:sz w:val="24"/>
          <w:szCs w:val="24"/>
          <w:lang w:val="es-ES"/>
        </w:rPr>
        <w:t>--------------------------------------------------------</w:t>
      </w:r>
      <w:r w:rsidR="005A642E">
        <w:rPr>
          <w:rFonts w:ascii="Arial" w:eastAsia="Calibri" w:hAnsi="Arial" w:cs="Arial"/>
          <w:b/>
          <w:sz w:val="24"/>
          <w:szCs w:val="24"/>
          <w:lang w:val="es-ES"/>
        </w:rPr>
        <w:t>-----</w:t>
      </w:r>
      <w:r>
        <w:rPr>
          <w:rFonts w:ascii="Arial" w:eastAsia="Calibri" w:hAnsi="Arial" w:cs="Arial"/>
          <w:b/>
          <w:sz w:val="24"/>
          <w:szCs w:val="24"/>
          <w:lang w:val="es-ES"/>
        </w:rPr>
        <w:t>------</w:t>
      </w:r>
    </w:p>
    <w:p w:rsidR="00C912EA" w:rsidRDefault="00C912EA" w:rsidP="00C912EA">
      <w:pPr>
        <w:spacing w:line="360" w:lineRule="auto"/>
        <w:contextualSpacing/>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b/>
          <w:color w:val="000000" w:themeColor="text1"/>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5 (cinco)</w:t>
      </w:r>
      <w:r w:rsidRPr="005A0271">
        <w:rPr>
          <w:rFonts w:ascii="Arial" w:eastAsia="Calibri" w:hAnsi="Arial" w:cs="Arial"/>
          <w:sz w:val="24"/>
          <w:szCs w:val="24"/>
          <w:lang w:val="es-ES"/>
        </w:rPr>
        <w:t xml:space="preserve"> del orden del día, consistente en </w:t>
      </w:r>
      <w:r w:rsidRPr="005A0271">
        <w:rPr>
          <w:rFonts w:ascii="Arial" w:eastAsia="Calibri" w:hAnsi="Arial" w:cs="Arial"/>
          <w:b/>
          <w:sz w:val="24"/>
          <w:szCs w:val="24"/>
          <w:lang w:val="es-ES"/>
        </w:rPr>
        <w:t>someter a la aprobación del Consejo General los   proyectos de resolución que presenta el Consejero Presidente Licenciado</w:t>
      </w:r>
      <w:r w:rsidRPr="005A0271">
        <w:rPr>
          <w:rFonts w:ascii="Arial" w:eastAsia="Calibri" w:hAnsi="Arial" w:cs="Arial"/>
          <w:b/>
          <w:color w:val="FF0000"/>
          <w:sz w:val="24"/>
          <w:szCs w:val="24"/>
          <w:lang w:val="es-ES"/>
        </w:rPr>
        <w:t xml:space="preserve"> </w:t>
      </w:r>
      <w:r w:rsidRPr="005A0271">
        <w:rPr>
          <w:rFonts w:ascii="Arial" w:eastAsia="Calibri" w:hAnsi="Arial" w:cs="Arial"/>
          <w:b/>
          <w:color w:val="000000" w:themeColor="text1"/>
          <w:sz w:val="24"/>
          <w:szCs w:val="24"/>
          <w:lang w:val="es-ES"/>
        </w:rPr>
        <w:t>Esteban López José.</w:t>
      </w:r>
      <w:r>
        <w:rPr>
          <w:rFonts w:ascii="Arial" w:eastAsia="Calibri" w:hAnsi="Arial" w:cs="Arial"/>
          <w:b/>
          <w:color w:val="000000" w:themeColor="text1"/>
          <w:sz w:val="24"/>
          <w:szCs w:val="24"/>
          <w:lang w:val="es-ES"/>
        </w:rPr>
        <w:t xml:space="preserve"> --------------------</w:t>
      </w:r>
    </w:p>
    <w:p w:rsidR="00C912EA" w:rsidRDefault="00F82BEC" w:rsidP="00C912EA">
      <w:pPr>
        <w:spacing w:line="360" w:lineRule="auto"/>
        <w:contextualSpacing/>
        <w:jc w:val="both"/>
        <w:rPr>
          <w:rFonts w:ascii="Arial" w:eastAsia="Calibri" w:hAnsi="Arial" w:cs="Arial"/>
          <w:b/>
          <w:color w:val="000000" w:themeColor="text1"/>
          <w:sz w:val="24"/>
          <w:szCs w:val="24"/>
          <w:lang w:val="es-ES"/>
        </w:rPr>
      </w:pPr>
      <w:r>
        <w:rPr>
          <w:rFonts w:ascii="Arial" w:eastAsia="Calibri" w:hAnsi="Arial" w:cs="Arial"/>
          <w:b/>
          <w:color w:val="000000" w:themeColor="text1"/>
          <w:sz w:val="24"/>
          <w:szCs w:val="24"/>
          <w:lang w:val="es-ES"/>
        </w:rPr>
        <w:t>Com</w:t>
      </w:r>
      <w:r w:rsidR="00C912EA">
        <w:rPr>
          <w:rFonts w:ascii="Arial" w:eastAsia="Calibri" w:hAnsi="Arial" w:cs="Arial"/>
          <w:b/>
          <w:color w:val="000000" w:themeColor="text1"/>
          <w:sz w:val="24"/>
          <w:szCs w:val="24"/>
          <w:lang w:val="es-ES"/>
        </w:rPr>
        <w:t xml:space="preserve">pañeras </w:t>
      </w:r>
      <w:r>
        <w:rPr>
          <w:rFonts w:ascii="Arial" w:eastAsia="Calibri" w:hAnsi="Arial" w:cs="Arial"/>
          <w:b/>
          <w:color w:val="000000" w:themeColor="text1"/>
          <w:sz w:val="24"/>
          <w:szCs w:val="24"/>
          <w:lang w:val="es-ES"/>
        </w:rPr>
        <w:t>C</w:t>
      </w:r>
      <w:r w:rsidR="00C912EA">
        <w:rPr>
          <w:rFonts w:ascii="Arial" w:eastAsia="Calibri" w:hAnsi="Arial" w:cs="Arial"/>
          <w:b/>
          <w:color w:val="000000" w:themeColor="text1"/>
          <w:sz w:val="24"/>
          <w:szCs w:val="24"/>
          <w:lang w:val="es-ES"/>
        </w:rPr>
        <w:t>onsejeras antes de d</w:t>
      </w:r>
      <w:r w:rsidR="0097578D">
        <w:rPr>
          <w:rFonts w:ascii="Arial" w:eastAsia="Calibri" w:hAnsi="Arial" w:cs="Arial"/>
          <w:b/>
          <w:color w:val="000000" w:themeColor="text1"/>
          <w:sz w:val="24"/>
          <w:szCs w:val="24"/>
          <w:lang w:val="es-ES"/>
        </w:rPr>
        <w:t>ar inicio a la l</w:t>
      </w:r>
      <w:r w:rsidR="00C912EA">
        <w:rPr>
          <w:rFonts w:ascii="Arial" w:eastAsia="Calibri" w:hAnsi="Arial" w:cs="Arial"/>
          <w:b/>
          <w:color w:val="000000" w:themeColor="text1"/>
          <w:sz w:val="24"/>
          <w:szCs w:val="24"/>
          <w:lang w:val="es-ES"/>
        </w:rPr>
        <w:t>ectura de los proyectos de resolución que cada ponencia presenta, propongo a este Consejo General que en caso de los Recursos de Revisión interpuestos al mismo Sujeto Obligado: Secretaría de Vi</w:t>
      </w:r>
      <w:r w:rsidR="00B74928">
        <w:rPr>
          <w:rFonts w:ascii="Arial" w:eastAsia="Calibri" w:hAnsi="Arial" w:cs="Arial"/>
          <w:b/>
          <w:color w:val="000000" w:themeColor="text1"/>
          <w:sz w:val="24"/>
          <w:szCs w:val="24"/>
          <w:lang w:val="es-ES"/>
        </w:rPr>
        <w:t>alidad y Transporte; y toda vez</w:t>
      </w:r>
      <w:r w:rsidR="00C912EA">
        <w:rPr>
          <w:rFonts w:ascii="Arial" w:eastAsia="Calibri" w:hAnsi="Arial" w:cs="Arial"/>
          <w:b/>
          <w:color w:val="000000" w:themeColor="text1"/>
          <w:sz w:val="24"/>
          <w:szCs w:val="24"/>
          <w:lang w:val="es-ES"/>
        </w:rPr>
        <w:t xml:space="preserve"> que los asuntos concurrentes al referirse al mismo sujeto obligado y por economía procesal propongo que únicamente se señalen los números de expedientes y se de lectura al extracto de manera general.</w:t>
      </w:r>
      <w:r w:rsidR="0020273B">
        <w:rPr>
          <w:rFonts w:ascii="Arial" w:eastAsia="Calibri" w:hAnsi="Arial" w:cs="Arial"/>
          <w:b/>
          <w:color w:val="000000" w:themeColor="text1"/>
          <w:sz w:val="24"/>
          <w:szCs w:val="24"/>
          <w:lang w:val="es-ES"/>
        </w:rPr>
        <w:t>----------------------------------------------------------------------------------------</w:t>
      </w:r>
    </w:p>
    <w:p w:rsidR="0020273B" w:rsidRDefault="0020273B"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los integrantes de este Consejo General, se sirvan levantar la mano en señal de su aprobación.</w:t>
      </w:r>
      <w:r w:rsidR="00F82BEC">
        <w:rPr>
          <w:rFonts w:ascii="Arial" w:eastAsia="Calibri" w:hAnsi="Arial" w:cs="Arial"/>
          <w:sz w:val="24"/>
          <w:szCs w:val="24"/>
          <w:lang w:val="es-ES"/>
        </w:rPr>
        <w:t xml:space="preserve"> </w:t>
      </w:r>
      <w:r w:rsidR="00F82BEC" w:rsidRPr="00F82BEC">
        <w:rPr>
          <w:rFonts w:ascii="Arial" w:eastAsia="Calibri" w:hAnsi="Arial" w:cs="Arial"/>
          <w:b/>
          <w:sz w:val="24"/>
          <w:szCs w:val="24"/>
          <w:lang w:val="es-ES"/>
        </w:rPr>
        <w:t>Se aprueba por unanimidad de votos</w:t>
      </w:r>
      <w:r w:rsidR="00F82BEC">
        <w:rPr>
          <w:rFonts w:ascii="Arial" w:eastAsia="Calibri" w:hAnsi="Arial" w:cs="Arial"/>
          <w:sz w:val="24"/>
          <w:szCs w:val="24"/>
          <w:lang w:val="es-ES"/>
        </w:rPr>
        <w:t>.-------------------------------------------------------------------------------------</w:t>
      </w:r>
    </w:p>
    <w:p w:rsid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FC59BC" w:rsidRDefault="00FC59BC" w:rsidP="008B03E7">
      <w:pPr>
        <w:spacing w:line="360" w:lineRule="auto"/>
        <w:contextualSpacing/>
        <w:jc w:val="both"/>
        <w:rPr>
          <w:rFonts w:ascii="Arial" w:eastAsia="Calibri" w:hAnsi="Arial" w:cs="Arial"/>
          <w:sz w:val="24"/>
          <w:szCs w:val="24"/>
          <w:lang w:val="es-ES"/>
        </w:rPr>
      </w:pPr>
      <w:r w:rsidRPr="00FC59BC">
        <w:rPr>
          <w:rFonts w:ascii="Arial" w:eastAsia="Calibri" w:hAnsi="Arial" w:cs="Arial"/>
          <w:sz w:val="24"/>
          <w:szCs w:val="24"/>
          <w:lang w:val="es-ES"/>
        </w:rPr>
        <w:t>Solicito el uso de la palabra</w:t>
      </w:r>
      <w:r>
        <w:rPr>
          <w:rFonts w:ascii="Arial" w:eastAsia="Calibri" w:hAnsi="Arial" w:cs="Arial"/>
          <w:sz w:val="24"/>
          <w:szCs w:val="24"/>
          <w:lang w:val="es-ES"/>
        </w:rPr>
        <w:t>.</w:t>
      </w:r>
    </w:p>
    <w:p w:rsidR="00FC59BC" w:rsidRPr="005A0271" w:rsidRDefault="00FC59BC" w:rsidP="00FC59B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C59BC" w:rsidRDefault="00FC59BC" w:rsidP="008B03E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Concedido el uso de la palabra Consejera.</w:t>
      </w:r>
    </w:p>
    <w:p w:rsidR="00FC59BC" w:rsidRP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20273B" w:rsidRDefault="0020273B" w:rsidP="008B03E7">
      <w:pPr>
        <w:spacing w:line="360" w:lineRule="auto"/>
        <w:contextualSpacing/>
        <w:jc w:val="both"/>
        <w:rPr>
          <w:rFonts w:ascii="Arial" w:eastAsia="Calibri" w:hAnsi="Arial" w:cs="Arial"/>
          <w:sz w:val="24"/>
          <w:szCs w:val="24"/>
          <w:lang w:val="es-ES"/>
        </w:rPr>
      </w:pPr>
      <w:r>
        <w:rPr>
          <w:rFonts w:ascii="Arial" w:hAnsi="Arial" w:cs="Arial"/>
          <w:sz w:val="24"/>
          <w:szCs w:val="24"/>
          <w:lang w:val="es-ES"/>
        </w:rPr>
        <w:t>Gracias, c</w:t>
      </w:r>
      <w:r>
        <w:rPr>
          <w:rFonts w:ascii="Arial" w:eastAsia="Calibri" w:hAnsi="Arial" w:cs="Arial"/>
          <w:sz w:val="24"/>
          <w:szCs w:val="24"/>
          <w:lang w:val="es-ES"/>
        </w:rPr>
        <w:t>ompañeros Consejeros</w:t>
      </w:r>
      <w:r w:rsidRPr="005A0271">
        <w:rPr>
          <w:rFonts w:ascii="Arial" w:eastAsia="Calibri" w:hAnsi="Arial" w:cs="Arial"/>
          <w:sz w:val="24"/>
          <w:szCs w:val="24"/>
          <w:lang w:val="es-ES"/>
        </w:rPr>
        <w:t xml:space="preserve"> toda vez que </w:t>
      </w:r>
      <w:r>
        <w:rPr>
          <w:rFonts w:ascii="Arial" w:eastAsia="Calibri" w:hAnsi="Arial" w:cs="Arial"/>
          <w:sz w:val="24"/>
          <w:szCs w:val="24"/>
          <w:lang w:val="es-ES"/>
        </w:rPr>
        <w:t xml:space="preserve">en la ponencia que presenta el Consejero Presidente Licenciado Esteban López José, existen otros proyectos de resolución de recurso de Revisión interpuestos a otros sujetos obligados </w:t>
      </w:r>
      <w:r w:rsidRPr="005A0271">
        <w:rPr>
          <w:rFonts w:ascii="Arial" w:eastAsia="Calibri" w:hAnsi="Arial" w:cs="Arial"/>
          <w:sz w:val="24"/>
          <w:szCs w:val="24"/>
          <w:lang w:val="es-ES"/>
        </w:rPr>
        <w:t>y</w:t>
      </w:r>
      <w:r>
        <w:rPr>
          <w:rFonts w:ascii="Arial" w:eastAsia="Calibri" w:hAnsi="Arial" w:cs="Arial"/>
          <w:sz w:val="24"/>
          <w:szCs w:val="24"/>
          <w:lang w:val="es-ES"/>
        </w:rPr>
        <w:t xml:space="preserve"> toda vez que </w:t>
      </w:r>
      <w:r w:rsidRPr="005A0271">
        <w:rPr>
          <w:rFonts w:ascii="Arial" w:eastAsia="Calibri" w:hAnsi="Arial" w:cs="Arial"/>
          <w:sz w:val="24"/>
          <w:szCs w:val="24"/>
          <w:lang w:val="es-ES"/>
        </w:rPr>
        <w:t>fueron turnados en tiempo y forma los proyectos de resolución para ser analizados por cada uno de nosotros, considero que sería reiterativo dar lectura a cada uno de los proyectos de resolución. Por lo que, solicito se someta a  consideración de este Consejo General, se dispense la lectura de ellos y se instruya a la Secretaría General de Acuerdos de esta Comisión que al dar cuenta de ellos, refiera únicamente al Sujeto Obligado y un extracto sustancial de los proyectos de Resolución.</w:t>
      </w:r>
      <w:r>
        <w:rPr>
          <w:rFonts w:ascii="Arial" w:eastAsia="Calibri" w:hAnsi="Arial" w:cs="Arial"/>
          <w:sz w:val="24"/>
          <w:szCs w:val="24"/>
          <w:lang w:val="es-ES"/>
        </w:rPr>
        <w:t>----------------------------------------------------------------------------------------------------</w:t>
      </w:r>
    </w:p>
    <w:p w:rsidR="0097578D" w:rsidRDefault="0020273B"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20273B" w:rsidRDefault="0020273B" w:rsidP="0020273B">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Atendiendo a  la  propuesta que hace la Consejera, pido a mis compañeras Consejeras, que si están de acuerdo con esta propuesta se sirvan levantar la mano en señal de su aprobación.</w:t>
      </w:r>
      <w:r>
        <w:rPr>
          <w:rFonts w:ascii="Arial" w:eastAsia="Calibri" w:hAnsi="Arial" w:cs="Arial"/>
          <w:sz w:val="24"/>
          <w:szCs w:val="24"/>
          <w:lang w:val="es-ES"/>
        </w:rPr>
        <w:t>------------------------------------------------------------------------------------</w:t>
      </w:r>
      <w:r>
        <w:rPr>
          <w:rFonts w:ascii="Arial" w:eastAsia="Calibri" w:hAnsi="Arial" w:cs="Arial"/>
          <w:b/>
          <w:sz w:val="24"/>
          <w:szCs w:val="24"/>
          <w:lang w:val="es-ES"/>
        </w:rPr>
        <w:t>Se aprueba</w:t>
      </w:r>
      <w:r w:rsidRPr="005A0271">
        <w:rPr>
          <w:rFonts w:ascii="Arial" w:eastAsia="Calibri" w:hAnsi="Arial" w:cs="Arial"/>
          <w:b/>
          <w:sz w:val="24"/>
          <w:szCs w:val="24"/>
          <w:lang w:val="es-ES"/>
        </w:rPr>
        <w:t xml:space="preserve"> por unanimidad de votos.</w:t>
      </w:r>
      <w:r>
        <w:rPr>
          <w:rFonts w:ascii="Arial" w:eastAsia="Calibri" w:hAnsi="Arial" w:cs="Arial"/>
          <w:b/>
          <w:sz w:val="24"/>
          <w:szCs w:val="24"/>
          <w:lang w:val="es-ES"/>
        </w:rPr>
        <w:t>--------------------------------------------------------------</w:t>
      </w:r>
    </w:p>
    <w:p w:rsidR="0097578D" w:rsidRDefault="00131F38"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B16C7D" w:rsidRPr="00163A43" w:rsidRDefault="00131F38" w:rsidP="00131F38">
      <w:pPr>
        <w:spacing w:line="360" w:lineRule="auto"/>
        <w:jc w:val="both"/>
        <w:rPr>
          <w:rFonts w:ascii="Arial" w:hAnsi="Arial" w:cs="Arial"/>
          <w:sz w:val="24"/>
          <w:szCs w:val="24"/>
          <w:lang w:val="es-ES"/>
        </w:rPr>
      </w:pPr>
      <w:r>
        <w:rPr>
          <w:rFonts w:ascii="Arial" w:hAnsi="Arial" w:cs="Arial"/>
          <w:sz w:val="24"/>
          <w:szCs w:val="24"/>
          <w:lang w:val="es-ES"/>
        </w:rPr>
        <w:t>En vista de lo anterior, pido al Secretario General de Acuerdos señalar los números de expedientes de los recursos de revisión y se sirva a dar lectura a un extracto sustancial de los mismos.</w:t>
      </w:r>
      <w:bookmarkStart w:id="0" w:name="_GoBack"/>
      <w:bookmarkEnd w:id="0"/>
    </w:p>
    <w:p w:rsidR="00B16C7D" w:rsidRDefault="00131F38" w:rsidP="00131F38">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r w:rsidR="00B16C7D">
        <w:rPr>
          <w:rFonts w:ascii="Arial" w:eastAsia="Calibri" w:hAnsi="Arial" w:cs="Arial"/>
          <w:b/>
          <w:sz w:val="24"/>
          <w:szCs w:val="24"/>
          <w:lang w:val="es-ES"/>
        </w:rPr>
        <w:t xml:space="preserve"> </w:t>
      </w:r>
    </w:p>
    <w:p w:rsidR="00131F38" w:rsidRPr="00131F38" w:rsidRDefault="00131F38" w:rsidP="00131F38">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Se trata de los Recursos de Revisión </w:t>
      </w:r>
      <w:r>
        <w:rPr>
          <w:rFonts w:ascii="Arial" w:eastAsia="Calibri" w:hAnsi="Arial" w:cs="Arial"/>
          <w:b/>
          <w:sz w:val="24"/>
          <w:szCs w:val="24"/>
          <w:lang w:val="es-ES"/>
        </w:rPr>
        <w:t xml:space="preserve">240/2013,  243/2013, 246/2013, 249/2013, 252/2013, 255/2013, 258/2013, 261/2013, 264/2013, 267/2013, 270/2013, 273/2013, 276/2013, 279/2013, 285/2013, 288/2013, 291/2013, 294/2013 y 297/2013, </w:t>
      </w:r>
      <w:r>
        <w:rPr>
          <w:rFonts w:ascii="Arial" w:eastAsia="Calibri" w:hAnsi="Arial" w:cs="Arial"/>
          <w:sz w:val="24"/>
          <w:szCs w:val="24"/>
          <w:lang w:val="es-ES"/>
        </w:rPr>
        <w:t xml:space="preserve">interpuestos en contra de la Secretaría de Vialidad y Transporte, </w:t>
      </w:r>
      <w:r w:rsidR="008B4961">
        <w:rPr>
          <w:rFonts w:ascii="Arial" w:eastAsia="Calibri" w:hAnsi="Arial" w:cs="Arial"/>
          <w:sz w:val="24"/>
          <w:szCs w:val="24"/>
          <w:lang w:val="es-ES"/>
        </w:rPr>
        <w:t xml:space="preserve">que presenta </w:t>
      </w:r>
      <w:r>
        <w:rPr>
          <w:rFonts w:ascii="Arial" w:eastAsia="Calibri" w:hAnsi="Arial" w:cs="Arial"/>
          <w:sz w:val="24"/>
          <w:szCs w:val="24"/>
          <w:lang w:val="es-ES"/>
        </w:rPr>
        <w:t>el Consejero P</w:t>
      </w:r>
      <w:r w:rsidR="004910C2">
        <w:rPr>
          <w:rFonts w:ascii="Arial" w:eastAsia="Calibri" w:hAnsi="Arial" w:cs="Arial"/>
          <w:sz w:val="24"/>
          <w:szCs w:val="24"/>
          <w:lang w:val="es-ES"/>
        </w:rPr>
        <w:t>residente Licenciado E</w:t>
      </w:r>
      <w:r>
        <w:rPr>
          <w:rFonts w:ascii="Arial" w:eastAsia="Calibri" w:hAnsi="Arial" w:cs="Arial"/>
          <w:sz w:val="24"/>
          <w:szCs w:val="24"/>
          <w:lang w:val="es-ES"/>
        </w:rPr>
        <w:t>steban López José y los proyectos de resolución sustancialmente dicen:</w:t>
      </w:r>
      <w:r w:rsidR="00B74928">
        <w:rPr>
          <w:rFonts w:ascii="Arial" w:eastAsia="Calibri" w:hAnsi="Arial" w:cs="Arial"/>
          <w:sz w:val="24"/>
          <w:szCs w:val="24"/>
          <w:lang w:val="es-ES"/>
        </w:rPr>
        <w:t xml:space="preserve"> </w:t>
      </w:r>
      <w:r>
        <w:rPr>
          <w:rFonts w:ascii="Arial" w:eastAsia="Calibri" w:hAnsi="Arial" w:cs="Arial"/>
          <w:sz w:val="24"/>
          <w:szCs w:val="24"/>
          <w:lang w:val="es-ES"/>
        </w:rPr>
        <w:t xml:space="preserve">Los </w:t>
      </w:r>
      <w:r w:rsidRPr="00AF3358">
        <w:rPr>
          <w:rFonts w:ascii="Arial" w:hAnsi="Arial" w:cs="Arial"/>
          <w:sz w:val="28"/>
          <w:szCs w:val="28"/>
        </w:rPr>
        <w:t xml:space="preserve"> </w:t>
      </w:r>
      <w:r w:rsidRPr="00131F38">
        <w:rPr>
          <w:rFonts w:ascii="Arial" w:eastAsia="Calibri" w:hAnsi="Arial" w:cs="Arial"/>
          <w:sz w:val="24"/>
          <w:szCs w:val="24"/>
          <w:lang w:val="es-ES"/>
        </w:rPr>
        <w:t>Proyectos de Resolución presentado</w:t>
      </w:r>
      <w:r>
        <w:rPr>
          <w:rFonts w:ascii="Arial" w:eastAsia="Calibri" w:hAnsi="Arial" w:cs="Arial"/>
          <w:sz w:val="24"/>
          <w:szCs w:val="24"/>
          <w:lang w:val="es-ES"/>
        </w:rPr>
        <w:t>s</w:t>
      </w:r>
      <w:r w:rsidRPr="00131F38">
        <w:rPr>
          <w:rFonts w:ascii="Arial" w:eastAsia="Calibri" w:hAnsi="Arial" w:cs="Arial"/>
          <w:sz w:val="24"/>
          <w:szCs w:val="24"/>
          <w:lang w:val="es-ES"/>
        </w:rPr>
        <w:t xml:space="preserve"> por la ponencia del Consejero Presidente ESTEBAN LÓPEZ JOSÉ,  plantea declarar el agravio del Recurrente fundado de forma parcial, el cual consiste en inconformidad con la respuesta.</w:t>
      </w:r>
      <w:r>
        <w:rPr>
          <w:rFonts w:ascii="Arial" w:eastAsia="Calibri" w:hAnsi="Arial" w:cs="Arial"/>
          <w:sz w:val="24"/>
          <w:szCs w:val="24"/>
          <w:lang w:val="es-ES"/>
        </w:rPr>
        <w:t xml:space="preserve"> </w:t>
      </w:r>
      <w:r w:rsidRPr="00131F38">
        <w:rPr>
          <w:rFonts w:ascii="Arial" w:eastAsia="Calibri" w:hAnsi="Arial" w:cs="Arial"/>
          <w:sz w:val="24"/>
          <w:szCs w:val="24"/>
          <w:lang w:val="es-ES"/>
        </w:rPr>
        <w:t>Esto, en virtud de que del análisis de la información solicitada se tiene que parte de ésta constituye un segmento de la esfera particular de una persona, la cual tiene que ver con su vida privada y, por lo cual, dicha información es de naturaleza confidencial a la que debe restringirse su acceso y que además no hay una causa de interés público que justifique su divulgación.</w:t>
      </w:r>
      <w:r>
        <w:rPr>
          <w:rFonts w:ascii="Arial" w:eastAsia="Calibri" w:hAnsi="Arial" w:cs="Arial"/>
          <w:sz w:val="24"/>
          <w:szCs w:val="24"/>
          <w:lang w:val="es-ES"/>
        </w:rPr>
        <w:t xml:space="preserve"> </w:t>
      </w:r>
      <w:r w:rsidRPr="00131F38">
        <w:rPr>
          <w:rFonts w:ascii="Arial" w:eastAsia="Calibri" w:hAnsi="Arial" w:cs="Arial"/>
          <w:sz w:val="24"/>
          <w:szCs w:val="24"/>
          <w:lang w:val="es-ES"/>
        </w:rPr>
        <w:t xml:space="preserve">En consecuencia, con fundamento en el </w:t>
      </w:r>
      <w:r w:rsidRPr="00131F38">
        <w:rPr>
          <w:rFonts w:ascii="Arial" w:eastAsia="Calibri" w:hAnsi="Arial" w:cs="Arial"/>
          <w:sz w:val="24"/>
          <w:szCs w:val="24"/>
          <w:lang w:val="es-ES"/>
        </w:rPr>
        <w:lastRenderedPageBreak/>
        <w:t xml:space="preserve">artículo 73, fracción III, de la LTAIP para el Estado de Oaxaca,  el proyecto de resolución plantea  MODIFICAR la respuesta del Sujeto Obligado,  por lo que a efecto de dar certeza jurídica y legalidad así como garantizar el acceso a la información se ordena que únicamente  proporcione mediante una certificación que al respecto emita el Sujeto Obligado a través del servidor público competente para tal efecto,  la información concerniente a las fechas en las que fueron </w:t>
      </w:r>
      <w:proofErr w:type="spellStart"/>
      <w:r w:rsidRPr="00131F38">
        <w:rPr>
          <w:rFonts w:ascii="Arial" w:eastAsia="Calibri" w:hAnsi="Arial" w:cs="Arial"/>
          <w:sz w:val="24"/>
          <w:szCs w:val="24"/>
          <w:lang w:val="es-ES"/>
        </w:rPr>
        <w:t>recepcionados</w:t>
      </w:r>
      <w:proofErr w:type="spellEnd"/>
      <w:r w:rsidRPr="00131F38">
        <w:rPr>
          <w:rFonts w:ascii="Arial" w:eastAsia="Calibri" w:hAnsi="Arial" w:cs="Arial"/>
          <w:sz w:val="24"/>
          <w:szCs w:val="24"/>
          <w:lang w:val="es-ES"/>
        </w:rPr>
        <w:t xml:space="preserve"> los documentos exigidos en la Base Segunda de la Convocatoria publicada en fecha veintisiete de abril de dos mil trece en el Periódico Oficial del Gobierno del Estado, emitida por el Secretario de Vialidad y Transporte, esto es, la fecha en que fueron </w:t>
      </w:r>
      <w:proofErr w:type="spellStart"/>
      <w:r w:rsidRPr="00131F38">
        <w:rPr>
          <w:rFonts w:ascii="Arial" w:eastAsia="Calibri" w:hAnsi="Arial" w:cs="Arial"/>
          <w:sz w:val="24"/>
          <w:szCs w:val="24"/>
          <w:lang w:val="es-ES"/>
        </w:rPr>
        <w:t>recepcionados</w:t>
      </w:r>
      <w:proofErr w:type="spellEnd"/>
      <w:r w:rsidRPr="00131F38">
        <w:rPr>
          <w:rFonts w:ascii="Arial" w:eastAsia="Calibri" w:hAnsi="Arial" w:cs="Arial"/>
          <w:sz w:val="24"/>
          <w:szCs w:val="24"/>
          <w:lang w:val="es-ES"/>
        </w:rPr>
        <w:t xml:space="preserve"> los siguientes documentos: 1) Solicitud, 2) Acta de nacimiento, 3) Clave única de registro de población C.U.R.P., 4) Credencial de elector, 5) Comprobante de domicilio, 6) Licencia de conducir, y 7) Carta de anuencia de la Autoridad Municipal.</w:t>
      </w:r>
      <w:r>
        <w:rPr>
          <w:rFonts w:ascii="Arial" w:eastAsia="Calibri" w:hAnsi="Arial" w:cs="Arial"/>
          <w:sz w:val="24"/>
          <w:szCs w:val="24"/>
          <w:lang w:val="es-ES"/>
        </w:rPr>
        <w:t>----</w:t>
      </w:r>
    </w:p>
    <w:p w:rsidR="00131F38" w:rsidRDefault="00131F38" w:rsidP="00131F38">
      <w:pPr>
        <w:spacing w:line="360" w:lineRule="auto"/>
        <w:jc w:val="both"/>
        <w:rPr>
          <w:rFonts w:ascii="Arial"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r>
        <w:rPr>
          <w:rFonts w:ascii="Arial" w:hAnsi="Arial" w:cs="Arial"/>
          <w:sz w:val="24"/>
          <w:szCs w:val="24"/>
          <w:lang w:val="es-ES"/>
        </w:rPr>
        <w:t>-------------------------------------------------------------------------</w:t>
      </w:r>
    </w:p>
    <w:p w:rsidR="00695790" w:rsidRPr="005A0271" w:rsidRDefault="00695790" w:rsidP="0069579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95790" w:rsidRPr="005A0271"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n los</w:t>
      </w:r>
      <w:r w:rsidRPr="005A0271">
        <w:rPr>
          <w:rFonts w:ascii="Arial" w:eastAsia="Calibri" w:hAnsi="Arial" w:cs="Arial"/>
          <w:sz w:val="24"/>
          <w:szCs w:val="24"/>
          <w:lang w:val="es-ES"/>
        </w:rPr>
        <w:t xml:space="preserve"> proyecto</w:t>
      </w:r>
      <w:r>
        <w:rPr>
          <w:rFonts w:ascii="Arial" w:eastAsia="Calibri" w:hAnsi="Arial" w:cs="Arial"/>
          <w:sz w:val="24"/>
          <w:szCs w:val="24"/>
          <w:lang w:val="es-ES"/>
        </w:rPr>
        <w:t>s de resolución con los</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Pr>
          <w:rFonts w:ascii="Arial" w:eastAsia="Calibri" w:hAnsi="Arial" w:cs="Arial"/>
          <w:sz w:val="24"/>
          <w:szCs w:val="24"/>
          <w:lang w:val="es-ES"/>
        </w:rPr>
        <w:t>-----------------------------------------------</w:t>
      </w:r>
    </w:p>
    <w:p w:rsid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695790" w:rsidP="00695790">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F82BEC">
        <w:rPr>
          <w:rFonts w:ascii="Arial" w:eastAsia="Calibri" w:hAnsi="Arial" w:cs="Arial"/>
          <w:b/>
          <w:sz w:val="24"/>
          <w:szCs w:val="24"/>
          <w:lang w:val="es-ES"/>
        </w:rPr>
        <w:t xml:space="preserve"> </w:t>
      </w:r>
    </w:p>
    <w:p w:rsidR="00695790" w:rsidRPr="005A0271" w:rsidRDefault="00695790" w:rsidP="0069579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Pido al Secretario General de Acuerdos dar lectura al siguiente proyecto de resolución.</w:t>
      </w:r>
    </w:p>
    <w:p w:rsidR="00695790" w:rsidRPr="005A0271" w:rsidRDefault="00695790" w:rsidP="0069579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695790" w:rsidRP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 xml:space="preserve">Se trata del Recurso de Revisión número </w:t>
      </w:r>
      <w:r>
        <w:rPr>
          <w:rFonts w:ascii="Arial" w:eastAsia="Calibri" w:hAnsi="Arial" w:cs="Arial"/>
          <w:b/>
          <w:sz w:val="24"/>
          <w:szCs w:val="24"/>
          <w:lang w:val="es-ES"/>
        </w:rPr>
        <w:t>R.R. 161</w:t>
      </w:r>
      <w:r w:rsidRPr="005A0271">
        <w:rPr>
          <w:rFonts w:ascii="Arial" w:eastAsia="Calibri" w:hAnsi="Arial" w:cs="Arial"/>
          <w:b/>
          <w:sz w:val="24"/>
          <w:szCs w:val="24"/>
          <w:lang w:val="es-ES"/>
        </w:rPr>
        <w:t>/2014</w:t>
      </w:r>
      <w:r w:rsidRPr="005A0271">
        <w:rPr>
          <w:rFonts w:ascii="Arial" w:eastAsia="Calibri" w:hAnsi="Arial" w:cs="Arial"/>
          <w:sz w:val="24"/>
          <w:szCs w:val="24"/>
          <w:lang w:val="es-ES"/>
        </w:rPr>
        <w:t xml:space="preserve">, </w:t>
      </w:r>
      <w:r>
        <w:rPr>
          <w:rFonts w:ascii="Arial" w:eastAsia="Calibri" w:hAnsi="Arial" w:cs="Arial"/>
          <w:sz w:val="24"/>
          <w:szCs w:val="24"/>
          <w:lang w:val="es-ES"/>
        </w:rPr>
        <w:t>interpuesto en contra de la Secretaría de la Contraloría y Transparencia Gubernamental, el Consejero ponente es el Consejero Presidente Licenciado Esteban López José y el proyecto de resolución sustancialmente dice:</w:t>
      </w:r>
      <w:r w:rsidR="00B74928">
        <w:rPr>
          <w:rFonts w:ascii="Arial" w:eastAsia="Calibri" w:hAnsi="Arial" w:cs="Arial"/>
          <w:sz w:val="24"/>
          <w:szCs w:val="24"/>
          <w:lang w:val="es-ES"/>
        </w:rPr>
        <w:t xml:space="preserve"> </w:t>
      </w:r>
      <w:r w:rsidRPr="00695790">
        <w:rPr>
          <w:rFonts w:ascii="Arial" w:eastAsia="Calibri" w:hAnsi="Arial" w:cs="Arial"/>
          <w:sz w:val="24"/>
          <w:szCs w:val="24"/>
          <w:lang w:val="es-ES"/>
        </w:rPr>
        <w:t xml:space="preserve">El Proyecto de Resolución presentado por la ponencia del Consejero Presidente ESTEBAN LÓPEZ JOSÉ,  plantea declarar Fundado el motivo de inconformidad expresado por el recurrente, el cual consiste en inconformidad con la modalidad en la entrega de la información, así como la falta de formalidad en el documento de respuesta. Esto en virtud de que si bien el documento mediante el cual se le hizo entrega de la información requerida, es decir, el Acta de entrega de la información, contiene los elementos que un documento oficial administrativo debe de tener, como lo es el nombre de quien lo emite, la Dependencia, etc., también lo es  que el documento en el cual se encuentra plasmada la información solicitada, -misma que de análisis a ésta se tiene que es la requerida- no cumple con estos elementos, </w:t>
      </w:r>
      <w:r w:rsidRPr="00695790">
        <w:rPr>
          <w:rFonts w:ascii="Arial" w:eastAsia="Calibri" w:hAnsi="Arial" w:cs="Arial"/>
          <w:sz w:val="24"/>
          <w:szCs w:val="24"/>
          <w:lang w:val="es-ES"/>
        </w:rPr>
        <w:lastRenderedPageBreak/>
        <w:t>por lo que con fundamento en el artículo 73 fracción III de la LTAIP, se debe de modificar la respuesta a efecto de que le sea entregada mediante documento en el cual se verifiquen tales elementos, como son: nombre y firma de la persona encargada de validar dicha información, hoja membretada y sello de la Dependencia y remitirla de manera electrónica –vía en la cual la solicitó le fuera entregada- al Recurrente.</w:t>
      </w:r>
      <w:r>
        <w:rPr>
          <w:rFonts w:ascii="Arial" w:eastAsia="Calibri" w:hAnsi="Arial" w:cs="Arial"/>
          <w:sz w:val="24"/>
          <w:szCs w:val="24"/>
          <w:lang w:val="es-ES"/>
        </w:rPr>
        <w:t xml:space="preserve"> </w:t>
      </w:r>
      <w:r w:rsidRPr="00695790">
        <w:rPr>
          <w:rFonts w:ascii="Arial" w:eastAsia="Calibri" w:hAnsi="Arial" w:cs="Arial"/>
          <w:sz w:val="24"/>
          <w:szCs w:val="24"/>
          <w:lang w:val="es-ES"/>
        </w:rPr>
        <w:t>De la misma manera, con fundamento en lo dispuesto por el artículo 53 fracción V, se le hace una recomendación al Sujeto Obligado a través de su Unidad de Enlace, a fin de que otorgue el acceso a la información de manera pronta y expedita, conforme a las reglas y lineamientos de la normatividad aplicable.</w:t>
      </w:r>
      <w:r w:rsidR="00783267">
        <w:rPr>
          <w:rFonts w:ascii="Arial" w:eastAsia="Calibri" w:hAnsi="Arial" w:cs="Arial"/>
          <w:sz w:val="24"/>
          <w:szCs w:val="24"/>
          <w:lang w:val="es-ES"/>
        </w:rPr>
        <w:t>------------------------------------------------</w:t>
      </w:r>
    </w:p>
    <w:p w:rsidR="00A44B59" w:rsidRPr="005A0271"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44B59" w:rsidRPr="005A0271" w:rsidRDefault="00A44B59" w:rsidP="00A44B5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n los</w:t>
      </w:r>
      <w:r w:rsidRPr="005A0271">
        <w:rPr>
          <w:rFonts w:ascii="Arial" w:eastAsia="Calibri" w:hAnsi="Arial" w:cs="Arial"/>
          <w:sz w:val="24"/>
          <w:szCs w:val="24"/>
          <w:lang w:val="es-ES"/>
        </w:rPr>
        <w:t xml:space="preserve"> proyecto</w:t>
      </w:r>
      <w:r>
        <w:rPr>
          <w:rFonts w:ascii="Arial" w:eastAsia="Calibri" w:hAnsi="Arial" w:cs="Arial"/>
          <w:sz w:val="24"/>
          <w:szCs w:val="24"/>
          <w:lang w:val="es-ES"/>
        </w:rPr>
        <w:t>s de resolución con los</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Pr>
          <w:rFonts w:ascii="Arial" w:eastAsia="Calibri" w:hAnsi="Arial" w:cs="Arial"/>
          <w:sz w:val="24"/>
          <w:szCs w:val="24"/>
          <w:lang w:val="es-ES"/>
        </w:rPr>
        <w:t>-----------------------------------------------</w:t>
      </w:r>
    </w:p>
    <w:p w:rsidR="00A44B59" w:rsidRDefault="00A44B59" w:rsidP="00A44B5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A44B59" w:rsidP="00A44B59">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F82BEC">
        <w:rPr>
          <w:rFonts w:ascii="Arial" w:eastAsia="Calibri" w:hAnsi="Arial" w:cs="Arial"/>
          <w:b/>
          <w:sz w:val="24"/>
          <w:szCs w:val="24"/>
          <w:lang w:val="es-ES"/>
        </w:rPr>
        <w:t xml:space="preserve"> </w:t>
      </w:r>
    </w:p>
    <w:p w:rsidR="00A44B59" w:rsidRPr="005A0271"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44B59" w:rsidRDefault="00A44B59" w:rsidP="00A44B5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Pido al Secretario General de Acuerdos dar lectura al siguiente proyecto de resolución.</w:t>
      </w:r>
    </w:p>
    <w:p w:rsidR="00A44B59" w:rsidRPr="005A0271"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A44B59" w:rsidRPr="00A44B59" w:rsidRDefault="00A44B59" w:rsidP="00A44B5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 xml:space="preserve">Se trata del Recurso de Revisión número </w:t>
      </w:r>
      <w:r>
        <w:rPr>
          <w:rFonts w:ascii="Arial" w:eastAsia="Calibri" w:hAnsi="Arial" w:cs="Arial"/>
          <w:b/>
          <w:sz w:val="24"/>
          <w:szCs w:val="24"/>
          <w:lang w:val="es-ES"/>
        </w:rPr>
        <w:t>R.R. 179</w:t>
      </w:r>
      <w:r w:rsidRPr="005A0271">
        <w:rPr>
          <w:rFonts w:ascii="Arial" w:eastAsia="Calibri" w:hAnsi="Arial" w:cs="Arial"/>
          <w:b/>
          <w:sz w:val="24"/>
          <w:szCs w:val="24"/>
          <w:lang w:val="es-ES"/>
        </w:rPr>
        <w:t>/2014</w:t>
      </w:r>
      <w:r w:rsidRPr="005A0271">
        <w:rPr>
          <w:rFonts w:ascii="Arial" w:eastAsia="Calibri" w:hAnsi="Arial" w:cs="Arial"/>
          <w:sz w:val="24"/>
          <w:szCs w:val="24"/>
          <w:lang w:val="es-ES"/>
        </w:rPr>
        <w:t xml:space="preserve">, </w:t>
      </w:r>
      <w:r>
        <w:rPr>
          <w:rFonts w:ascii="Arial" w:eastAsia="Calibri" w:hAnsi="Arial" w:cs="Arial"/>
          <w:sz w:val="24"/>
          <w:szCs w:val="24"/>
          <w:lang w:val="es-ES"/>
        </w:rPr>
        <w:t>interpuesto en contra del Instituto Estatal de Educación Pública de Oaxaca, el Consejero ponente es el Consejero Presidente Licenciado Esteban López José y el proyecto de resolución sustancialmente dice:</w:t>
      </w:r>
      <w:r w:rsidR="00B74928">
        <w:rPr>
          <w:rFonts w:ascii="Arial" w:eastAsia="Calibri" w:hAnsi="Arial" w:cs="Arial"/>
          <w:sz w:val="24"/>
          <w:szCs w:val="24"/>
          <w:lang w:val="es-ES"/>
        </w:rPr>
        <w:t xml:space="preserve"> </w:t>
      </w:r>
      <w:r w:rsidRPr="00A44B59">
        <w:rPr>
          <w:rFonts w:ascii="Arial" w:eastAsia="Calibri" w:hAnsi="Arial" w:cs="Arial"/>
          <w:sz w:val="24"/>
          <w:szCs w:val="24"/>
          <w:lang w:val="es-ES"/>
        </w:rPr>
        <w:t>El Proyecto de Resolución presentado por la ponencia del Consejero Presidente ESTEBAN LÓPEZ JOSÉ,  plantea sobreseer el Recurso de Revisión. Lo anterior en virtud de que si bien el Recurso de Revisión se interpuso por inconformidad en la respuesta al no haber sido entregada la información requerida, durante la sustanciación del Recurso de Revisión el Sujeto Obligado remitió la misma en el informe justificado, la cual del análisis que se realizó a ésta se tiene que es la requerida. En consecuencia, con fundamento en lo previsto en el artículo 75, fracción IV, de la Ley de Transparencia y Acceso a la Información Pública para el Estado de Oaxaca, y 49, fracción IV del Reglamento del Recurso de Revisión y demás procedimientos del Órgano Garante, se so</w:t>
      </w:r>
      <w:r w:rsidR="00783267">
        <w:rPr>
          <w:rFonts w:ascii="Arial" w:eastAsia="Calibri" w:hAnsi="Arial" w:cs="Arial"/>
          <w:sz w:val="24"/>
          <w:szCs w:val="24"/>
          <w:lang w:val="es-ES"/>
        </w:rPr>
        <w:t>bresee el  Recurso de Revisión.----------------</w:t>
      </w:r>
    </w:p>
    <w:p w:rsidR="00A44B59" w:rsidRPr="005A0271"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44B59" w:rsidRPr="005A0271" w:rsidRDefault="00A44B59" w:rsidP="00A44B5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n los</w:t>
      </w:r>
      <w:r w:rsidRPr="005A0271">
        <w:rPr>
          <w:rFonts w:ascii="Arial" w:eastAsia="Calibri" w:hAnsi="Arial" w:cs="Arial"/>
          <w:sz w:val="24"/>
          <w:szCs w:val="24"/>
          <w:lang w:val="es-ES"/>
        </w:rPr>
        <w:t xml:space="preserve"> proyecto</w:t>
      </w:r>
      <w:r>
        <w:rPr>
          <w:rFonts w:ascii="Arial" w:eastAsia="Calibri" w:hAnsi="Arial" w:cs="Arial"/>
          <w:sz w:val="24"/>
          <w:szCs w:val="24"/>
          <w:lang w:val="es-ES"/>
        </w:rPr>
        <w:t>s de resolución con los</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Pr>
          <w:rFonts w:ascii="Arial" w:eastAsia="Calibri" w:hAnsi="Arial" w:cs="Arial"/>
          <w:sz w:val="24"/>
          <w:szCs w:val="24"/>
          <w:lang w:val="es-ES"/>
        </w:rPr>
        <w:t>-----------------------------------------------</w:t>
      </w:r>
    </w:p>
    <w:p w:rsidR="00A44B59" w:rsidRDefault="00A44B59" w:rsidP="00A44B5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A44B59" w:rsidRPr="007832C7" w:rsidRDefault="00A44B59" w:rsidP="00A44B59">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7832C7">
        <w:rPr>
          <w:rFonts w:ascii="Arial" w:eastAsia="Calibri" w:hAnsi="Arial" w:cs="Arial"/>
          <w:sz w:val="24"/>
          <w:szCs w:val="24"/>
          <w:lang w:val="es-ES"/>
        </w:rPr>
        <w:t>.</w:t>
      </w:r>
      <w:r w:rsidR="007832C7">
        <w:rPr>
          <w:rFonts w:ascii="Arial" w:eastAsia="Calibri" w:hAnsi="Arial" w:cs="Arial"/>
          <w:sz w:val="24"/>
          <w:szCs w:val="24"/>
          <w:lang w:val="es-ES"/>
        </w:rPr>
        <w:t xml:space="preserve"> (Anexo número 3 de la presente acta)</w:t>
      </w:r>
      <w:r w:rsidRPr="007832C7">
        <w:rPr>
          <w:rFonts w:ascii="Arial" w:eastAsia="Calibri" w:hAnsi="Arial" w:cs="Arial"/>
          <w:sz w:val="24"/>
          <w:szCs w:val="24"/>
          <w:lang w:val="es-ES"/>
        </w:rPr>
        <w:t>-----------</w:t>
      </w:r>
    </w:p>
    <w:p w:rsidR="00A44B59"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lastRenderedPageBreak/>
        <w:t>CONSEJERO L.C. ESTEBAN LÓPEZ JOSÉ:</w:t>
      </w:r>
    </w:p>
    <w:p w:rsidR="00783267" w:rsidRPr="005A0271" w:rsidRDefault="00783267" w:rsidP="00783267">
      <w:pPr>
        <w:spacing w:line="360" w:lineRule="auto"/>
        <w:contextualSpacing/>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6 (seis)</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consistente en </w:t>
      </w:r>
      <w:r w:rsidRPr="005A0271">
        <w:rPr>
          <w:rFonts w:ascii="Arial" w:eastAsia="Calibri" w:hAnsi="Arial" w:cs="Arial"/>
          <w:b/>
          <w:sz w:val="24"/>
          <w:szCs w:val="24"/>
          <w:lang w:val="es-ES"/>
        </w:rPr>
        <w:t>someter a la apr</w:t>
      </w:r>
      <w:r w:rsidR="00B16C7D">
        <w:rPr>
          <w:rFonts w:ascii="Arial" w:eastAsia="Calibri" w:hAnsi="Arial" w:cs="Arial"/>
          <w:b/>
          <w:sz w:val="24"/>
          <w:szCs w:val="24"/>
          <w:lang w:val="es-ES"/>
        </w:rPr>
        <w:t xml:space="preserve">obación del Consejo General el </w:t>
      </w:r>
      <w:r w:rsidRPr="005A0271">
        <w:rPr>
          <w:rFonts w:ascii="Arial" w:eastAsia="Calibri" w:hAnsi="Arial" w:cs="Arial"/>
          <w:b/>
          <w:sz w:val="24"/>
          <w:szCs w:val="24"/>
          <w:lang w:val="es-ES"/>
        </w:rPr>
        <w:t>proyecto de resolución que presenta la Consejera Licenciada</w:t>
      </w:r>
      <w:r w:rsidRPr="005A0271">
        <w:rPr>
          <w:rFonts w:ascii="Arial" w:eastAsia="Calibri" w:hAnsi="Arial" w:cs="Arial"/>
          <w:b/>
          <w:color w:val="FF0000"/>
          <w:sz w:val="24"/>
          <w:szCs w:val="24"/>
          <w:lang w:val="es-ES"/>
        </w:rPr>
        <w:t xml:space="preserve"> </w:t>
      </w:r>
      <w:r w:rsidRPr="005A0271">
        <w:rPr>
          <w:rFonts w:ascii="Arial" w:eastAsia="Calibri" w:hAnsi="Arial" w:cs="Arial"/>
          <w:b/>
          <w:color w:val="000000" w:themeColor="text1"/>
          <w:sz w:val="24"/>
          <w:szCs w:val="24"/>
          <w:lang w:val="es-ES"/>
        </w:rPr>
        <w:t xml:space="preserve">Gema </w:t>
      </w:r>
      <w:proofErr w:type="spellStart"/>
      <w:r w:rsidRPr="005A0271">
        <w:rPr>
          <w:rFonts w:ascii="Arial" w:eastAsia="Calibri" w:hAnsi="Arial" w:cs="Arial"/>
          <w:b/>
          <w:color w:val="000000" w:themeColor="text1"/>
          <w:sz w:val="24"/>
          <w:szCs w:val="24"/>
          <w:lang w:val="es-ES"/>
        </w:rPr>
        <w:t>Sehyla</w:t>
      </w:r>
      <w:proofErr w:type="spellEnd"/>
      <w:r w:rsidRPr="005A0271">
        <w:rPr>
          <w:rFonts w:ascii="Arial" w:eastAsia="Calibri" w:hAnsi="Arial" w:cs="Arial"/>
          <w:b/>
          <w:color w:val="000000" w:themeColor="text1"/>
          <w:sz w:val="24"/>
          <w:szCs w:val="24"/>
          <w:lang w:val="es-ES"/>
        </w:rPr>
        <w:t xml:space="preserve"> Ramírez Ricárdez.</w:t>
      </w:r>
      <w:r>
        <w:rPr>
          <w:rFonts w:ascii="Arial" w:eastAsia="Calibri" w:hAnsi="Arial" w:cs="Arial"/>
          <w:b/>
          <w:color w:val="000000" w:themeColor="text1"/>
          <w:sz w:val="24"/>
          <w:szCs w:val="24"/>
          <w:lang w:val="es-ES"/>
        </w:rPr>
        <w:t>--------------------</w:t>
      </w:r>
      <w:r w:rsidR="00B16C7D">
        <w:rPr>
          <w:rFonts w:ascii="Arial" w:eastAsia="Calibri" w:hAnsi="Arial" w:cs="Arial"/>
          <w:b/>
          <w:color w:val="000000" w:themeColor="text1"/>
          <w:sz w:val="24"/>
          <w:szCs w:val="24"/>
          <w:lang w:val="es-ES"/>
        </w:rPr>
        <w:t>-</w:t>
      </w:r>
    </w:p>
    <w:p w:rsidR="00783267" w:rsidRPr="005A0271" w:rsidRDefault="0039057D" w:rsidP="00A44B59">
      <w:pPr>
        <w:spacing w:line="360" w:lineRule="auto"/>
        <w:contextualSpacing/>
        <w:jc w:val="both"/>
        <w:rPr>
          <w:rFonts w:ascii="Arial" w:eastAsia="Calibri" w:hAnsi="Arial" w:cs="Arial"/>
          <w:b/>
          <w:sz w:val="24"/>
          <w:szCs w:val="24"/>
          <w:lang w:val="es-ES"/>
        </w:rPr>
      </w:pPr>
      <w:r>
        <w:rPr>
          <w:rFonts w:ascii="Arial" w:eastAsia="Calibri" w:hAnsi="Arial" w:cs="Arial"/>
          <w:sz w:val="24"/>
          <w:szCs w:val="24"/>
          <w:lang w:val="es-ES"/>
        </w:rPr>
        <w:t xml:space="preserve">Para ello, pido a la </w:t>
      </w:r>
      <w:r w:rsidR="00783267" w:rsidRPr="005A0271">
        <w:rPr>
          <w:rFonts w:ascii="Arial" w:eastAsia="Calibri" w:hAnsi="Arial" w:cs="Arial"/>
          <w:sz w:val="24"/>
          <w:szCs w:val="24"/>
          <w:lang w:val="es-ES"/>
        </w:rPr>
        <w:t>Secretaría General de Acuerdos</w:t>
      </w:r>
      <w:r>
        <w:rPr>
          <w:rFonts w:ascii="Arial" w:eastAsia="Calibri" w:hAnsi="Arial" w:cs="Arial"/>
          <w:sz w:val="24"/>
          <w:szCs w:val="24"/>
          <w:lang w:val="es-ES"/>
        </w:rPr>
        <w:t xml:space="preserve"> señalar los números</w:t>
      </w:r>
      <w:r w:rsidR="004368DA">
        <w:rPr>
          <w:rFonts w:ascii="Arial" w:eastAsia="Calibri" w:hAnsi="Arial" w:cs="Arial"/>
          <w:sz w:val="24"/>
          <w:szCs w:val="24"/>
          <w:lang w:val="es-ES"/>
        </w:rPr>
        <w:t xml:space="preserve"> de expedientes de los recursos de revisión y se sirva a dar lectura a un extracto sustancial de los mismos. </w:t>
      </w:r>
    </w:p>
    <w:p w:rsidR="004368DA" w:rsidRDefault="004368DA" w:rsidP="004368DA">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FA584E" w:rsidRPr="00131F38" w:rsidRDefault="004368DA" w:rsidP="00FA584E">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Se trata de los Recursos de Revisión </w:t>
      </w:r>
      <w:r>
        <w:rPr>
          <w:rFonts w:ascii="Arial" w:eastAsia="Calibri" w:hAnsi="Arial" w:cs="Arial"/>
          <w:b/>
          <w:sz w:val="24"/>
          <w:szCs w:val="24"/>
          <w:lang w:val="es-ES"/>
        </w:rPr>
        <w:t>229/2013,  241/2013, 244/2013, 247/2013, 250/2013, 253/2013, 256/2013, 259/2013, 262/2013, 265/2013, 268/2013, 271/2013, 274/2013, 277/2013, 2</w:t>
      </w:r>
      <w:r w:rsidR="00566BE4">
        <w:rPr>
          <w:rFonts w:ascii="Arial" w:eastAsia="Calibri" w:hAnsi="Arial" w:cs="Arial"/>
          <w:b/>
          <w:sz w:val="24"/>
          <w:szCs w:val="24"/>
          <w:lang w:val="es-ES"/>
        </w:rPr>
        <w:t>80</w:t>
      </w:r>
      <w:r>
        <w:rPr>
          <w:rFonts w:ascii="Arial" w:eastAsia="Calibri" w:hAnsi="Arial" w:cs="Arial"/>
          <w:b/>
          <w:sz w:val="24"/>
          <w:szCs w:val="24"/>
          <w:lang w:val="es-ES"/>
        </w:rPr>
        <w:t>/2013, 2</w:t>
      </w:r>
      <w:r w:rsidR="00566BE4">
        <w:rPr>
          <w:rFonts w:ascii="Arial" w:eastAsia="Calibri" w:hAnsi="Arial" w:cs="Arial"/>
          <w:b/>
          <w:sz w:val="24"/>
          <w:szCs w:val="24"/>
          <w:lang w:val="es-ES"/>
        </w:rPr>
        <w:t>83</w:t>
      </w:r>
      <w:r>
        <w:rPr>
          <w:rFonts w:ascii="Arial" w:eastAsia="Calibri" w:hAnsi="Arial" w:cs="Arial"/>
          <w:b/>
          <w:sz w:val="24"/>
          <w:szCs w:val="24"/>
          <w:lang w:val="es-ES"/>
        </w:rPr>
        <w:t>/2013, 2</w:t>
      </w:r>
      <w:r w:rsidR="00566BE4">
        <w:rPr>
          <w:rFonts w:ascii="Arial" w:eastAsia="Calibri" w:hAnsi="Arial" w:cs="Arial"/>
          <w:b/>
          <w:sz w:val="24"/>
          <w:szCs w:val="24"/>
          <w:lang w:val="es-ES"/>
        </w:rPr>
        <w:t>86</w:t>
      </w:r>
      <w:r>
        <w:rPr>
          <w:rFonts w:ascii="Arial" w:eastAsia="Calibri" w:hAnsi="Arial" w:cs="Arial"/>
          <w:b/>
          <w:sz w:val="24"/>
          <w:szCs w:val="24"/>
          <w:lang w:val="es-ES"/>
        </w:rPr>
        <w:t>/2013, 2</w:t>
      </w:r>
      <w:r w:rsidR="00566BE4">
        <w:rPr>
          <w:rFonts w:ascii="Arial" w:eastAsia="Calibri" w:hAnsi="Arial" w:cs="Arial"/>
          <w:b/>
          <w:sz w:val="24"/>
          <w:szCs w:val="24"/>
          <w:lang w:val="es-ES"/>
        </w:rPr>
        <w:t>89</w:t>
      </w:r>
      <w:r>
        <w:rPr>
          <w:rFonts w:ascii="Arial" w:eastAsia="Calibri" w:hAnsi="Arial" w:cs="Arial"/>
          <w:b/>
          <w:sz w:val="24"/>
          <w:szCs w:val="24"/>
          <w:lang w:val="es-ES"/>
        </w:rPr>
        <w:t>/2013</w:t>
      </w:r>
      <w:r w:rsidR="00566BE4">
        <w:rPr>
          <w:rFonts w:ascii="Arial" w:eastAsia="Calibri" w:hAnsi="Arial" w:cs="Arial"/>
          <w:b/>
          <w:sz w:val="24"/>
          <w:szCs w:val="24"/>
          <w:lang w:val="es-ES"/>
        </w:rPr>
        <w:t>,</w:t>
      </w:r>
      <w:r>
        <w:rPr>
          <w:rFonts w:ascii="Arial" w:eastAsia="Calibri" w:hAnsi="Arial" w:cs="Arial"/>
          <w:b/>
          <w:sz w:val="24"/>
          <w:szCs w:val="24"/>
          <w:lang w:val="es-ES"/>
        </w:rPr>
        <w:t xml:space="preserve"> 2</w:t>
      </w:r>
      <w:r w:rsidR="00566BE4">
        <w:rPr>
          <w:rFonts w:ascii="Arial" w:eastAsia="Calibri" w:hAnsi="Arial" w:cs="Arial"/>
          <w:b/>
          <w:sz w:val="24"/>
          <w:szCs w:val="24"/>
          <w:lang w:val="es-ES"/>
        </w:rPr>
        <w:t>92</w:t>
      </w:r>
      <w:r>
        <w:rPr>
          <w:rFonts w:ascii="Arial" w:eastAsia="Calibri" w:hAnsi="Arial" w:cs="Arial"/>
          <w:b/>
          <w:sz w:val="24"/>
          <w:szCs w:val="24"/>
          <w:lang w:val="es-ES"/>
        </w:rPr>
        <w:t xml:space="preserve">/2013, </w:t>
      </w:r>
      <w:r w:rsidR="00566BE4">
        <w:rPr>
          <w:rFonts w:ascii="Arial" w:eastAsia="Calibri" w:hAnsi="Arial" w:cs="Arial"/>
          <w:b/>
          <w:sz w:val="24"/>
          <w:szCs w:val="24"/>
          <w:lang w:val="es-ES"/>
        </w:rPr>
        <w:t xml:space="preserve">295/2013 y 298/2013, </w:t>
      </w:r>
      <w:r>
        <w:rPr>
          <w:rFonts w:ascii="Arial" w:eastAsia="Calibri" w:hAnsi="Arial" w:cs="Arial"/>
          <w:sz w:val="24"/>
          <w:szCs w:val="24"/>
          <w:lang w:val="es-ES"/>
        </w:rPr>
        <w:t>interpuestos en contra de la Secretaría de Viali</w:t>
      </w:r>
      <w:r w:rsidR="00FA584E">
        <w:rPr>
          <w:rFonts w:ascii="Arial" w:eastAsia="Calibri" w:hAnsi="Arial" w:cs="Arial"/>
          <w:sz w:val="24"/>
          <w:szCs w:val="24"/>
          <w:lang w:val="es-ES"/>
        </w:rPr>
        <w:t>dad y Transporte,</w:t>
      </w:r>
      <w:r w:rsidR="008B4961">
        <w:rPr>
          <w:rFonts w:ascii="Arial" w:eastAsia="Calibri" w:hAnsi="Arial" w:cs="Arial"/>
          <w:sz w:val="24"/>
          <w:szCs w:val="24"/>
          <w:lang w:val="es-ES"/>
        </w:rPr>
        <w:t xml:space="preserve"> que presenta</w:t>
      </w:r>
      <w:r w:rsidR="00FA584E">
        <w:rPr>
          <w:rFonts w:ascii="Arial" w:eastAsia="Calibri" w:hAnsi="Arial" w:cs="Arial"/>
          <w:sz w:val="24"/>
          <w:szCs w:val="24"/>
          <w:lang w:val="es-ES"/>
        </w:rPr>
        <w:t xml:space="preserve"> la</w:t>
      </w:r>
      <w:r w:rsidR="00566BE4">
        <w:rPr>
          <w:rFonts w:ascii="Arial" w:eastAsia="Calibri" w:hAnsi="Arial" w:cs="Arial"/>
          <w:sz w:val="24"/>
          <w:szCs w:val="24"/>
          <w:lang w:val="es-ES"/>
        </w:rPr>
        <w:t xml:space="preserve"> Consejera Licenciada</w:t>
      </w:r>
      <w:r>
        <w:rPr>
          <w:rFonts w:ascii="Arial" w:eastAsia="Calibri" w:hAnsi="Arial" w:cs="Arial"/>
          <w:sz w:val="24"/>
          <w:szCs w:val="24"/>
          <w:lang w:val="es-ES"/>
        </w:rPr>
        <w:t xml:space="preserve"> </w:t>
      </w:r>
      <w:r w:rsidR="00566BE4">
        <w:rPr>
          <w:rFonts w:ascii="Arial" w:eastAsia="Calibri" w:hAnsi="Arial" w:cs="Arial"/>
          <w:sz w:val="24"/>
          <w:szCs w:val="24"/>
          <w:lang w:val="es-ES"/>
        </w:rPr>
        <w:t xml:space="preserve">Gema </w:t>
      </w:r>
      <w:proofErr w:type="spellStart"/>
      <w:r w:rsidR="00566BE4">
        <w:rPr>
          <w:rFonts w:ascii="Arial" w:eastAsia="Calibri" w:hAnsi="Arial" w:cs="Arial"/>
          <w:sz w:val="24"/>
          <w:szCs w:val="24"/>
          <w:lang w:val="es-ES"/>
        </w:rPr>
        <w:t>Sehyla</w:t>
      </w:r>
      <w:proofErr w:type="spellEnd"/>
      <w:r w:rsidR="00566BE4">
        <w:rPr>
          <w:rFonts w:ascii="Arial" w:eastAsia="Calibri" w:hAnsi="Arial" w:cs="Arial"/>
          <w:sz w:val="24"/>
          <w:szCs w:val="24"/>
          <w:lang w:val="es-ES"/>
        </w:rPr>
        <w:t xml:space="preserve"> Ramírez Ricárdez</w:t>
      </w:r>
      <w:r>
        <w:rPr>
          <w:rFonts w:ascii="Arial" w:eastAsia="Calibri" w:hAnsi="Arial" w:cs="Arial"/>
          <w:sz w:val="24"/>
          <w:szCs w:val="24"/>
          <w:lang w:val="es-ES"/>
        </w:rPr>
        <w:t xml:space="preserve"> y los proyectos de resolución sustancialmente dicen:</w:t>
      </w:r>
      <w:r w:rsidR="00B74928">
        <w:rPr>
          <w:rFonts w:ascii="Arial" w:eastAsia="Calibri" w:hAnsi="Arial" w:cs="Arial"/>
          <w:sz w:val="24"/>
          <w:szCs w:val="24"/>
          <w:lang w:val="es-ES"/>
        </w:rPr>
        <w:t xml:space="preserve"> </w:t>
      </w:r>
      <w:r w:rsidR="00FA584E">
        <w:rPr>
          <w:rFonts w:ascii="Arial" w:eastAsia="Calibri" w:hAnsi="Arial" w:cs="Arial"/>
          <w:sz w:val="24"/>
          <w:szCs w:val="24"/>
          <w:lang w:val="es-ES"/>
        </w:rPr>
        <w:t xml:space="preserve">Los </w:t>
      </w:r>
      <w:r w:rsidR="00FA584E" w:rsidRPr="00AF3358">
        <w:rPr>
          <w:rFonts w:ascii="Arial" w:hAnsi="Arial" w:cs="Arial"/>
          <w:sz w:val="28"/>
          <w:szCs w:val="28"/>
        </w:rPr>
        <w:t xml:space="preserve"> </w:t>
      </w:r>
      <w:r w:rsidR="00FA584E" w:rsidRPr="00131F38">
        <w:rPr>
          <w:rFonts w:ascii="Arial" w:eastAsia="Calibri" w:hAnsi="Arial" w:cs="Arial"/>
          <w:sz w:val="24"/>
          <w:szCs w:val="24"/>
          <w:lang w:val="es-ES"/>
        </w:rPr>
        <w:t>Proyectos de Resolución presentado</w:t>
      </w:r>
      <w:r w:rsidR="00FA584E">
        <w:rPr>
          <w:rFonts w:ascii="Arial" w:eastAsia="Calibri" w:hAnsi="Arial" w:cs="Arial"/>
          <w:sz w:val="24"/>
          <w:szCs w:val="24"/>
          <w:lang w:val="es-ES"/>
        </w:rPr>
        <w:t>s</w:t>
      </w:r>
      <w:r w:rsidR="00FA584E" w:rsidRPr="00131F38">
        <w:rPr>
          <w:rFonts w:ascii="Arial" w:eastAsia="Calibri" w:hAnsi="Arial" w:cs="Arial"/>
          <w:sz w:val="24"/>
          <w:szCs w:val="24"/>
          <w:lang w:val="es-ES"/>
        </w:rPr>
        <w:t xml:space="preserve"> por la ponencia de</w:t>
      </w:r>
      <w:r w:rsidR="00FA584E">
        <w:rPr>
          <w:rFonts w:ascii="Arial" w:eastAsia="Calibri" w:hAnsi="Arial" w:cs="Arial"/>
          <w:sz w:val="24"/>
          <w:szCs w:val="24"/>
          <w:lang w:val="es-ES"/>
        </w:rPr>
        <w:t xml:space="preserve"> </w:t>
      </w:r>
      <w:r w:rsidR="00FA584E" w:rsidRPr="00131F38">
        <w:rPr>
          <w:rFonts w:ascii="Arial" w:eastAsia="Calibri" w:hAnsi="Arial" w:cs="Arial"/>
          <w:sz w:val="24"/>
          <w:szCs w:val="24"/>
          <w:lang w:val="es-ES"/>
        </w:rPr>
        <w:t>l</w:t>
      </w:r>
      <w:r w:rsidR="00FA584E">
        <w:rPr>
          <w:rFonts w:ascii="Arial" w:eastAsia="Calibri" w:hAnsi="Arial" w:cs="Arial"/>
          <w:sz w:val="24"/>
          <w:szCs w:val="24"/>
          <w:lang w:val="es-ES"/>
        </w:rPr>
        <w:t>a Consejera</w:t>
      </w:r>
      <w:r w:rsidR="00FA584E" w:rsidRPr="00131F38">
        <w:rPr>
          <w:rFonts w:ascii="Arial" w:eastAsia="Calibri" w:hAnsi="Arial" w:cs="Arial"/>
          <w:sz w:val="24"/>
          <w:szCs w:val="24"/>
          <w:lang w:val="es-ES"/>
        </w:rPr>
        <w:t xml:space="preserve"> </w:t>
      </w:r>
      <w:r w:rsidR="00FA584E">
        <w:rPr>
          <w:rFonts w:ascii="Arial" w:eastAsia="Calibri" w:hAnsi="Arial" w:cs="Arial"/>
          <w:sz w:val="24"/>
          <w:szCs w:val="24"/>
          <w:lang w:val="es-ES"/>
        </w:rPr>
        <w:t>GEMA SEHYLA RAMÍREZ RICÁRDEZ</w:t>
      </w:r>
      <w:r w:rsidR="00FA584E" w:rsidRPr="00131F38">
        <w:rPr>
          <w:rFonts w:ascii="Arial" w:eastAsia="Calibri" w:hAnsi="Arial" w:cs="Arial"/>
          <w:sz w:val="24"/>
          <w:szCs w:val="24"/>
          <w:lang w:val="es-ES"/>
        </w:rPr>
        <w:t>,  plantea declarar el agravio del Recurrente fundado de forma parcial, el cual consiste en inconformidad con la respuesta.</w:t>
      </w:r>
      <w:r w:rsidR="00FA584E">
        <w:rPr>
          <w:rFonts w:ascii="Arial" w:eastAsia="Calibri" w:hAnsi="Arial" w:cs="Arial"/>
          <w:sz w:val="24"/>
          <w:szCs w:val="24"/>
          <w:lang w:val="es-ES"/>
        </w:rPr>
        <w:t xml:space="preserve"> </w:t>
      </w:r>
      <w:r w:rsidR="00FA584E" w:rsidRPr="00131F38">
        <w:rPr>
          <w:rFonts w:ascii="Arial" w:eastAsia="Calibri" w:hAnsi="Arial" w:cs="Arial"/>
          <w:sz w:val="24"/>
          <w:szCs w:val="24"/>
          <w:lang w:val="es-ES"/>
        </w:rPr>
        <w:t>Esto, en virtud de que del análisis de la información solicitada se tiene que parte de ésta constituye un segmento de la esfera particular de una persona, la cual tiene que ver con su vida privada y, por lo cual, dicha información es de naturaleza confidencial a la que debe restringirse su acceso y que además no hay una causa de interés público que justifique su divulgación.</w:t>
      </w:r>
      <w:r w:rsidR="00FA584E">
        <w:rPr>
          <w:rFonts w:ascii="Arial" w:eastAsia="Calibri" w:hAnsi="Arial" w:cs="Arial"/>
          <w:sz w:val="24"/>
          <w:szCs w:val="24"/>
          <w:lang w:val="es-ES"/>
        </w:rPr>
        <w:t xml:space="preserve"> </w:t>
      </w:r>
      <w:r w:rsidR="00FA584E" w:rsidRPr="00131F38">
        <w:rPr>
          <w:rFonts w:ascii="Arial" w:eastAsia="Calibri" w:hAnsi="Arial" w:cs="Arial"/>
          <w:sz w:val="24"/>
          <w:szCs w:val="24"/>
          <w:lang w:val="es-ES"/>
        </w:rPr>
        <w:t xml:space="preserve">En consecuencia, con fundamento en el artículo 73, fracción III, de la LTAIP para el Estado de Oaxaca,  el proyecto de resolución plantea  MODIFICAR la respuesta del Sujeto Obligado,  por lo que a efecto de dar certeza jurídica y legalidad así como garantizar el acceso a la información se ordena que únicamente  proporcione mediante una certificación que al respecto emita el Sujeto Obligado a través del servidor público competente para tal efecto,  la información concerniente a las fechas en las que fueron </w:t>
      </w:r>
      <w:proofErr w:type="spellStart"/>
      <w:r w:rsidR="00FA584E" w:rsidRPr="00131F38">
        <w:rPr>
          <w:rFonts w:ascii="Arial" w:eastAsia="Calibri" w:hAnsi="Arial" w:cs="Arial"/>
          <w:sz w:val="24"/>
          <w:szCs w:val="24"/>
          <w:lang w:val="es-ES"/>
        </w:rPr>
        <w:t>recepcionados</w:t>
      </w:r>
      <w:proofErr w:type="spellEnd"/>
      <w:r w:rsidR="00FA584E" w:rsidRPr="00131F38">
        <w:rPr>
          <w:rFonts w:ascii="Arial" w:eastAsia="Calibri" w:hAnsi="Arial" w:cs="Arial"/>
          <w:sz w:val="24"/>
          <w:szCs w:val="24"/>
          <w:lang w:val="es-ES"/>
        </w:rPr>
        <w:t xml:space="preserve"> los documentos exigidos en la Base Segunda de la Convocatoria publicada en fecha veintisiete de abril de dos mil trece en el Periódico Oficial del Gobierno del Estado, emitida por el Secretario de Vialidad y Transporte, esto es, la fecha en que fueron </w:t>
      </w:r>
      <w:proofErr w:type="spellStart"/>
      <w:r w:rsidR="00FA584E" w:rsidRPr="00131F38">
        <w:rPr>
          <w:rFonts w:ascii="Arial" w:eastAsia="Calibri" w:hAnsi="Arial" w:cs="Arial"/>
          <w:sz w:val="24"/>
          <w:szCs w:val="24"/>
          <w:lang w:val="es-ES"/>
        </w:rPr>
        <w:t>recepcionados</w:t>
      </w:r>
      <w:proofErr w:type="spellEnd"/>
      <w:r w:rsidR="00FA584E" w:rsidRPr="00131F38">
        <w:rPr>
          <w:rFonts w:ascii="Arial" w:eastAsia="Calibri" w:hAnsi="Arial" w:cs="Arial"/>
          <w:sz w:val="24"/>
          <w:szCs w:val="24"/>
          <w:lang w:val="es-ES"/>
        </w:rPr>
        <w:t xml:space="preserve"> los siguientes documentos: 1) Solicitud, 2) Acta de nacimiento, 3) Clave única de registro de población C.U.R.P., 4) Credencial de elector, 5) Comprobante de domicilio, 6) Licencia de conducir, y 7) Carta de anuencia de la Autoridad Municipal.</w:t>
      </w:r>
      <w:r w:rsidR="00FA584E">
        <w:rPr>
          <w:rFonts w:ascii="Arial" w:eastAsia="Calibri" w:hAnsi="Arial" w:cs="Arial"/>
          <w:sz w:val="24"/>
          <w:szCs w:val="24"/>
          <w:lang w:val="es-ES"/>
        </w:rPr>
        <w:t>----</w:t>
      </w:r>
    </w:p>
    <w:p w:rsidR="00FA584E" w:rsidRDefault="00FA584E" w:rsidP="00FA584E">
      <w:pPr>
        <w:spacing w:line="360" w:lineRule="auto"/>
        <w:jc w:val="both"/>
        <w:rPr>
          <w:rFonts w:ascii="Arial"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r>
        <w:rPr>
          <w:rFonts w:ascii="Arial" w:hAnsi="Arial" w:cs="Arial"/>
          <w:sz w:val="24"/>
          <w:szCs w:val="24"/>
          <w:lang w:val="es-ES"/>
        </w:rPr>
        <w:t>-------------------------------------------------------------------------</w:t>
      </w:r>
    </w:p>
    <w:p w:rsidR="00FA584E" w:rsidRPr="005A0271" w:rsidRDefault="00FA584E" w:rsidP="00FA584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A584E" w:rsidRPr="005A0271" w:rsidRDefault="00FA584E" w:rsidP="00FA584E">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lastRenderedPageBreak/>
        <w:t>Se pregunta a los integrantes de este Consejo General si se aprueba</w:t>
      </w:r>
      <w:r>
        <w:rPr>
          <w:rFonts w:ascii="Arial" w:eastAsia="Calibri" w:hAnsi="Arial" w:cs="Arial"/>
          <w:sz w:val="24"/>
          <w:szCs w:val="24"/>
          <w:lang w:val="es-ES"/>
        </w:rPr>
        <w:t>n los</w:t>
      </w:r>
      <w:r w:rsidRPr="005A0271">
        <w:rPr>
          <w:rFonts w:ascii="Arial" w:eastAsia="Calibri" w:hAnsi="Arial" w:cs="Arial"/>
          <w:sz w:val="24"/>
          <w:szCs w:val="24"/>
          <w:lang w:val="es-ES"/>
        </w:rPr>
        <w:t xml:space="preserve"> proyecto</w:t>
      </w:r>
      <w:r>
        <w:rPr>
          <w:rFonts w:ascii="Arial" w:eastAsia="Calibri" w:hAnsi="Arial" w:cs="Arial"/>
          <w:sz w:val="24"/>
          <w:szCs w:val="24"/>
          <w:lang w:val="es-ES"/>
        </w:rPr>
        <w:t>s de resolución con los</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Pr>
          <w:rFonts w:ascii="Arial" w:eastAsia="Calibri" w:hAnsi="Arial" w:cs="Arial"/>
          <w:sz w:val="24"/>
          <w:szCs w:val="24"/>
          <w:lang w:val="es-ES"/>
        </w:rPr>
        <w:t>-----------------------------------------------</w:t>
      </w:r>
    </w:p>
    <w:p w:rsidR="00FA584E" w:rsidRDefault="00FA584E" w:rsidP="00FA584E">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FA584E" w:rsidRPr="007832C7" w:rsidRDefault="00FA584E" w:rsidP="00FA584E">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p>
    <w:p w:rsidR="00B81CF1" w:rsidRDefault="00B81CF1" w:rsidP="00B81CF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1CF1" w:rsidRPr="005A0271" w:rsidRDefault="00B81CF1" w:rsidP="00B81CF1">
      <w:pPr>
        <w:spacing w:line="360" w:lineRule="auto"/>
        <w:contextualSpacing/>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7 (siete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consistente en </w:t>
      </w:r>
      <w:r w:rsidRPr="005A0271">
        <w:rPr>
          <w:rFonts w:ascii="Arial" w:eastAsia="Calibri" w:hAnsi="Arial" w:cs="Arial"/>
          <w:b/>
          <w:sz w:val="24"/>
          <w:szCs w:val="24"/>
          <w:lang w:val="es-ES"/>
        </w:rPr>
        <w:t>someter a la apro</w:t>
      </w:r>
      <w:r w:rsidR="00B16C7D">
        <w:rPr>
          <w:rFonts w:ascii="Arial" w:eastAsia="Calibri" w:hAnsi="Arial" w:cs="Arial"/>
          <w:b/>
          <w:sz w:val="24"/>
          <w:szCs w:val="24"/>
          <w:lang w:val="es-ES"/>
        </w:rPr>
        <w:t xml:space="preserve">bación del Consejo General el </w:t>
      </w:r>
      <w:r w:rsidRPr="005A0271">
        <w:rPr>
          <w:rFonts w:ascii="Arial" w:eastAsia="Calibri" w:hAnsi="Arial" w:cs="Arial"/>
          <w:b/>
          <w:sz w:val="24"/>
          <w:szCs w:val="24"/>
          <w:lang w:val="es-ES"/>
        </w:rPr>
        <w:t>proyecto de resolución que presenta la Consejera Licenciada</w:t>
      </w:r>
      <w:r w:rsidRPr="005A0271">
        <w:rPr>
          <w:rFonts w:ascii="Arial" w:eastAsia="Calibri" w:hAnsi="Arial" w:cs="Arial"/>
          <w:b/>
          <w:color w:val="FF0000"/>
          <w:sz w:val="24"/>
          <w:szCs w:val="24"/>
          <w:lang w:val="es-ES"/>
        </w:rPr>
        <w:t xml:space="preserve"> </w:t>
      </w:r>
      <w:r w:rsidRPr="00B81CF1">
        <w:rPr>
          <w:rFonts w:ascii="Arial" w:eastAsia="Calibri" w:hAnsi="Arial" w:cs="Arial"/>
          <w:b/>
          <w:sz w:val="24"/>
          <w:szCs w:val="24"/>
          <w:lang w:val="es-ES"/>
        </w:rPr>
        <w:t>Marí</w:t>
      </w:r>
      <w:r>
        <w:rPr>
          <w:rFonts w:ascii="Arial" w:eastAsia="Calibri" w:hAnsi="Arial" w:cs="Arial"/>
          <w:b/>
          <w:sz w:val="24"/>
          <w:szCs w:val="24"/>
          <w:lang w:val="es-ES"/>
        </w:rPr>
        <w:t>a de Lourdes Eréndira Fuentes Robles</w:t>
      </w:r>
      <w:r w:rsidRPr="005A0271">
        <w:rPr>
          <w:rFonts w:ascii="Arial" w:eastAsia="Calibri" w:hAnsi="Arial" w:cs="Arial"/>
          <w:b/>
          <w:color w:val="000000" w:themeColor="text1"/>
          <w:sz w:val="24"/>
          <w:szCs w:val="24"/>
          <w:lang w:val="es-ES"/>
        </w:rPr>
        <w:t>.</w:t>
      </w:r>
      <w:r>
        <w:rPr>
          <w:rFonts w:ascii="Arial" w:eastAsia="Calibri" w:hAnsi="Arial" w:cs="Arial"/>
          <w:b/>
          <w:color w:val="000000" w:themeColor="text1"/>
          <w:sz w:val="24"/>
          <w:szCs w:val="24"/>
          <w:lang w:val="es-ES"/>
        </w:rPr>
        <w:t>-----</w:t>
      </w:r>
    </w:p>
    <w:p w:rsidR="00B81CF1" w:rsidRPr="005A0271" w:rsidRDefault="00B81CF1" w:rsidP="00B81CF1">
      <w:pPr>
        <w:spacing w:line="360" w:lineRule="auto"/>
        <w:contextualSpacing/>
        <w:jc w:val="both"/>
        <w:rPr>
          <w:rFonts w:ascii="Arial" w:eastAsia="Calibri" w:hAnsi="Arial" w:cs="Arial"/>
          <w:b/>
          <w:sz w:val="24"/>
          <w:szCs w:val="24"/>
          <w:lang w:val="es-ES"/>
        </w:rPr>
      </w:pPr>
      <w:r>
        <w:rPr>
          <w:rFonts w:ascii="Arial" w:eastAsia="Calibri" w:hAnsi="Arial" w:cs="Arial"/>
          <w:sz w:val="24"/>
          <w:szCs w:val="24"/>
          <w:lang w:val="es-ES"/>
        </w:rPr>
        <w:t xml:space="preserve">Para ello, pido se de lectura a los proyectos de resolución que hizo llegar a esa Secretaría de Acuerdos, para que fueran sometidos a la aprobación del Consejo General de ésta Comisión. </w:t>
      </w:r>
    </w:p>
    <w:p w:rsidR="00B81CF1" w:rsidRDefault="00B81CF1" w:rsidP="00B81CF1">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B81CF1" w:rsidRPr="00131F38" w:rsidRDefault="00B81CF1" w:rsidP="00B81CF1">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Se trata de los Recursos de Revisión </w:t>
      </w:r>
      <w:r>
        <w:rPr>
          <w:rFonts w:ascii="Arial" w:eastAsia="Calibri" w:hAnsi="Arial" w:cs="Arial"/>
          <w:b/>
          <w:sz w:val="24"/>
          <w:szCs w:val="24"/>
          <w:lang w:val="es-ES"/>
        </w:rPr>
        <w:t xml:space="preserve">314/2013,  293/2013, 281/2013, 278/2013, 206/2013, 209/2013, 212/2013, 215/2013, 242/2013, 245/2013, 248/2013, 254/2013, 257/2013, 260/2013, 272/2013, 308/2013, 311/2013, 317/2013, 323/2013 y 326/2013, </w:t>
      </w:r>
      <w:r>
        <w:rPr>
          <w:rFonts w:ascii="Arial" w:eastAsia="Calibri" w:hAnsi="Arial" w:cs="Arial"/>
          <w:sz w:val="24"/>
          <w:szCs w:val="24"/>
          <w:lang w:val="es-ES"/>
        </w:rPr>
        <w:t xml:space="preserve">interpuestos en contra de la Secretaría de Vialidad y Transporte, </w:t>
      </w:r>
      <w:r w:rsidR="008B4961">
        <w:rPr>
          <w:rFonts w:ascii="Arial" w:eastAsia="Calibri" w:hAnsi="Arial" w:cs="Arial"/>
          <w:sz w:val="24"/>
          <w:szCs w:val="24"/>
          <w:lang w:val="es-ES"/>
        </w:rPr>
        <w:t xml:space="preserve">que presenta </w:t>
      </w:r>
      <w:r>
        <w:rPr>
          <w:rFonts w:ascii="Arial" w:eastAsia="Calibri" w:hAnsi="Arial" w:cs="Arial"/>
          <w:sz w:val="24"/>
          <w:szCs w:val="24"/>
          <w:lang w:val="es-ES"/>
        </w:rPr>
        <w:t xml:space="preserve">la Consejera Licenciada </w:t>
      </w:r>
      <w:r w:rsidRPr="00B81CF1">
        <w:rPr>
          <w:rFonts w:ascii="Arial" w:eastAsia="Calibri" w:hAnsi="Arial" w:cs="Arial"/>
          <w:sz w:val="24"/>
          <w:szCs w:val="24"/>
          <w:lang w:val="es-ES"/>
        </w:rPr>
        <w:t>María de Lourdes Eréndira Fuentes Robles</w:t>
      </w:r>
      <w:r>
        <w:rPr>
          <w:rFonts w:ascii="Arial" w:eastAsia="Calibri" w:hAnsi="Arial" w:cs="Arial"/>
          <w:sz w:val="24"/>
          <w:szCs w:val="24"/>
          <w:lang w:val="es-ES"/>
        </w:rPr>
        <w:t xml:space="preserve"> y los proyectos de resolución sustancialmente dicen:</w:t>
      </w:r>
      <w:r w:rsidR="00B74928">
        <w:rPr>
          <w:rFonts w:ascii="Arial" w:eastAsia="Calibri" w:hAnsi="Arial" w:cs="Arial"/>
          <w:sz w:val="24"/>
          <w:szCs w:val="24"/>
          <w:lang w:val="es-ES"/>
        </w:rPr>
        <w:t xml:space="preserve"> </w:t>
      </w:r>
      <w:r>
        <w:rPr>
          <w:rFonts w:ascii="Arial" w:eastAsia="Calibri" w:hAnsi="Arial" w:cs="Arial"/>
          <w:sz w:val="24"/>
          <w:szCs w:val="24"/>
          <w:lang w:val="es-ES"/>
        </w:rPr>
        <w:t xml:space="preserve">Los </w:t>
      </w:r>
      <w:r w:rsidRPr="00AF3358">
        <w:rPr>
          <w:rFonts w:ascii="Arial" w:hAnsi="Arial" w:cs="Arial"/>
          <w:sz w:val="28"/>
          <w:szCs w:val="28"/>
        </w:rPr>
        <w:t xml:space="preserve"> </w:t>
      </w:r>
      <w:r w:rsidRPr="00131F38">
        <w:rPr>
          <w:rFonts w:ascii="Arial" w:eastAsia="Calibri" w:hAnsi="Arial" w:cs="Arial"/>
          <w:sz w:val="24"/>
          <w:szCs w:val="24"/>
          <w:lang w:val="es-ES"/>
        </w:rPr>
        <w:t>Proyectos de Resolución presentado</w:t>
      </w:r>
      <w:r>
        <w:rPr>
          <w:rFonts w:ascii="Arial" w:eastAsia="Calibri" w:hAnsi="Arial" w:cs="Arial"/>
          <w:sz w:val="24"/>
          <w:szCs w:val="24"/>
          <w:lang w:val="es-ES"/>
        </w:rPr>
        <w:t>s</w:t>
      </w:r>
      <w:r w:rsidRPr="00131F38">
        <w:rPr>
          <w:rFonts w:ascii="Arial" w:eastAsia="Calibri" w:hAnsi="Arial" w:cs="Arial"/>
          <w:sz w:val="24"/>
          <w:szCs w:val="24"/>
          <w:lang w:val="es-ES"/>
        </w:rPr>
        <w:t xml:space="preserve"> por la ponencia de</w:t>
      </w:r>
      <w:r>
        <w:rPr>
          <w:rFonts w:ascii="Arial" w:eastAsia="Calibri" w:hAnsi="Arial" w:cs="Arial"/>
          <w:sz w:val="24"/>
          <w:szCs w:val="24"/>
          <w:lang w:val="es-ES"/>
        </w:rPr>
        <w:t xml:space="preserve"> </w:t>
      </w:r>
      <w:r w:rsidRPr="00131F38">
        <w:rPr>
          <w:rFonts w:ascii="Arial" w:eastAsia="Calibri" w:hAnsi="Arial" w:cs="Arial"/>
          <w:sz w:val="24"/>
          <w:szCs w:val="24"/>
          <w:lang w:val="es-ES"/>
        </w:rPr>
        <w:t>l</w:t>
      </w:r>
      <w:r>
        <w:rPr>
          <w:rFonts w:ascii="Arial" w:eastAsia="Calibri" w:hAnsi="Arial" w:cs="Arial"/>
          <w:sz w:val="24"/>
          <w:szCs w:val="24"/>
          <w:lang w:val="es-ES"/>
        </w:rPr>
        <w:t>a Consejera</w:t>
      </w:r>
      <w:r w:rsidRPr="00131F38">
        <w:rPr>
          <w:rFonts w:ascii="Arial" w:eastAsia="Calibri" w:hAnsi="Arial" w:cs="Arial"/>
          <w:sz w:val="24"/>
          <w:szCs w:val="24"/>
          <w:lang w:val="es-ES"/>
        </w:rPr>
        <w:t xml:space="preserve"> </w:t>
      </w:r>
      <w:r w:rsidRPr="00B81CF1">
        <w:rPr>
          <w:rFonts w:ascii="Arial" w:eastAsia="Calibri" w:hAnsi="Arial" w:cs="Arial"/>
          <w:sz w:val="24"/>
          <w:szCs w:val="24"/>
          <w:lang w:val="es-ES"/>
        </w:rPr>
        <w:t>MARÍA DE LOURDES ERÉNDIRA FUENTES ROBLES</w:t>
      </w:r>
      <w:r w:rsidRPr="00131F38">
        <w:rPr>
          <w:rFonts w:ascii="Arial" w:eastAsia="Calibri" w:hAnsi="Arial" w:cs="Arial"/>
          <w:sz w:val="24"/>
          <w:szCs w:val="24"/>
          <w:lang w:val="es-ES"/>
        </w:rPr>
        <w:t>,  plantea declarar el agravio del Recurrente fundado de forma parcial, el cual consiste en inconformidad con la respuesta.</w:t>
      </w:r>
      <w:r>
        <w:rPr>
          <w:rFonts w:ascii="Arial" w:eastAsia="Calibri" w:hAnsi="Arial" w:cs="Arial"/>
          <w:sz w:val="24"/>
          <w:szCs w:val="24"/>
          <w:lang w:val="es-ES"/>
        </w:rPr>
        <w:t xml:space="preserve"> </w:t>
      </w:r>
      <w:r w:rsidRPr="00131F38">
        <w:rPr>
          <w:rFonts w:ascii="Arial" w:eastAsia="Calibri" w:hAnsi="Arial" w:cs="Arial"/>
          <w:sz w:val="24"/>
          <w:szCs w:val="24"/>
          <w:lang w:val="es-ES"/>
        </w:rPr>
        <w:t>Esto, en virtud de que del análisis de la información solicitada se tiene que parte de ésta constituye un segmento de la esfera particular de una persona, la cual tiene que ver con su vida privada y, por lo cual, dicha información es de naturaleza confidencial a la que debe restringirse su acceso y que además no hay una causa de interés público que justifique su divulgación.</w:t>
      </w:r>
      <w:r>
        <w:rPr>
          <w:rFonts w:ascii="Arial" w:eastAsia="Calibri" w:hAnsi="Arial" w:cs="Arial"/>
          <w:sz w:val="24"/>
          <w:szCs w:val="24"/>
          <w:lang w:val="es-ES"/>
        </w:rPr>
        <w:t xml:space="preserve"> </w:t>
      </w:r>
      <w:r w:rsidRPr="00131F38">
        <w:rPr>
          <w:rFonts w:ascii="Arial" w:eastAsia="Calibri" w:hAnsi="Arial" w:cs="Arial"/>
          <w:sz w:val="24"/>
          <w:szCs w:val="24"/>
          <w:lang w:val="es-ES"/>
        </w:rPr>
        <w:t xml:space="preserve">En consecuencia, con fundamento en el artículo 73, fracción III, de la LTAIP para el Estado de Oaxaca,  el proyecto de resolución plantea  MODIFICAR la respuesta del Sujeto Obligado,  por lo que a efecto de dar certeza jurídica y legalidad así como garantizar el acceso a la información se ordena que únicamente  proporcione mediante una certificación que al respecto emita el Sujeto Obligado a través del servidor público competente para tal efecto,  la información concerniente a las fechas en las que fueron </w:t>
      </w:r>
      <w:proofErr w:type="spellStart"/>
      <w:r w:rsidRPr="00131F38">
        <w:rPr>
          <w:rFonts w:ascii="Arial" w:eastAsia="Calibri" w:hAnsi="Arial" w:cs="Arial"/>
          <w:sz w:val="24"/>
          <w:szCs w:val="24"/>
          <w:lang w:val="es-ES"/>
        </w:rPr>
        <w:t>recepcionados</w:t>
      </w:r>
      <w:proofErr w:type="spellEnd"/>
      <w:r w:rsidRPr="00131F38">
        <w:rPr>
          <w:rFonts w:ascii="Arial" w:eastAsia="Calibri" w:hAnsi="Arial" w:cs="Arial"/>
          <w:sz w:val="24"/>
          <w:szCs w:val="24"/>
          <w:lang w:val="es-ES"/>
        </w:rPr>
        <w:t xml:space="preserve"> los documentos exigidos en la Base Segunda de la Convocatoria publicada en fecha veintisiete de abril de dos mil trece en el Periódico Oficial del Gobierno del Estado, emitida por el Secretario de Vialidad y Transporte, esto es, la fecha en que fueron </w:t>
      </w:r>
      <w:proofErr w:type="spellStart"/>
      <w:r w:rsidRPr="00131F38">
        <w:rPr>
          <w:rFonts w:ascii="Arial" w:eastAsia="Calibri" w:hAnsi="Arial" w:cs="Arial"/>
          <w:sz w:val="24"/>
          <w:szCs w:val="24"/>
          <w:lang w:val="es-ES"/>
        </w:rPr>
        <w:t>recepcionados</w:t>
      </w:r>
      <w:proofErr w:type="spellEnd"/>
      <w:r w:rsidRPr="00131F38">
        <w:rPr>
          <w:rFonts w:ascii="Arial" w:eastAsia="Calibri" w:hAnsi="Arial" w:cs="Arial"/>
          <w:sz w:val="24"/>
          <w:szCs w:val="24"/>
          <w:lang w:val="es-ES"/>
        </w:rPr>
        <w:t xml:space="preserve"> los siguientes documentos: 1) Solicitud, 2) Acta de nacimiento, 3) Clave única de registro de población C.U.R.P., 4) Credencial </w:t>
      </w:r>
      <w:r w:rsidRPr="00131F38">
        <w:rPr>
          <w:rFonts w:ascii="Arial" w:eastAsia="Calibri" w:hAnsi="Arial" w:cs="Arial"/>
          <w:sz w:val="24"/>
          <w:szCs w:val="24"/>
          <w:lang w:val="es-ES"/>
        </w:rPr>
        <w:lastRenderedPageBreak/>
        <w:t>de elector, 5) Comprobante de domicilio, 6) Licencia de conducir, y 7) Carta de anuencia de la Autoridad Municipal.</w:t>
      </w:r>
      <w:r>
        <w:rPr>
          <w:rFonts w:ascii="Arial" w:eastAsia="Calibri" w:hAnsi="Arial" w:cs="Arial"/>
          <w:sz w:val="24"/>
          <w:szCs w:val="24"/>
          <w:lang w:val="es-ES"/>
        </w:rPr>
        <w:t>----</w:t>
      </w:r>
      <w:r w:rsidR="006F3C18">
        <w:rPr>
          <w:rFonts w:ascii="Arial" w:eastAsia="Calibri" w:hAnsi="Arial" w:cs="Arial"/>
          <w:sz w:val="24"/>
          <w:szCs w:val="24"/>
          <w:lang w:val="es-ES"/>
        </w:rPr>
        <w:t>----------------------------------------------------------------</w:t>
      </w:r>
    </w:p>
    <w:p w:rsidR="00B81CF1" w:rsidRDefault="00B81CF1" w:rsidP="00B81CF1">
      <w:pPr>
        <w:spacing w:line="360" w:lineRule="auto"/>
        <w:jc w:val="both"/>
        <w:rPr>
          <w:rFonts w:ascii="Arial"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00B16C7D">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r>
        <w:rPr>
          <w:rFonts w:ascii="Arial" w:hAnsi="Arial" w:cs="Arial"/>
          <w:sz w:val="24"/>
          <w:szCs w:val="24"/>
          <w:lang w:val="es-ES"/>
        </w:rPr>
        <w:t>-------------------------------------------------------------------------</w:t>
      </w:r>
    </w:p>
    <w:p w:rsidR="00B81CF1" w:rsidRPr="005A0271" w:rsidRDefault="00B81CF1" w:rsidP="00B81CF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1CF1" w:rsidRPr="005A0271" w:rsidRDefault="00B81CF1" w:rsidP="00B81CF1">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n los</w:t>
      </w:r>
      <w:r w:rsidRPr="005A0271">
        <w:rPr>
          <w:rFonts w:ascii="Arial" w:eastAsia="Calibri" w:hAnsi="Arial" w:cs="Arial"/>
          <w:sz w:val="24"/>
          <w:szCs w:val="24"/>
          <w:lang w:val="es-ES"/>
        </w:rPr>
        <w:t xml:space="preserve"> proyecto</w:t>
      </w:r>
      <w:r>
        <w:rPr>
          <w:rFonts w:ascii="Arial" w:eastAsia="Calibri" w:hAnsi="Arial" w:cs="Arial"/>
          <w:sz w:val="24"/>
          <w:szCs w:val="24"/>
          <w:lang w:val="es-ES"/>
        </w:rPr>
        <w:t>s de resolución con los</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Pr>
          <w:rFonts w:ascii="Arial" w:eastAsia="Calibri" w:hAnsi="Arial" w:cs="Arial"/>
          <w:sz w:val="24"/>
          <w:szCs w:val="24"/>
          <w:lang w:val="es-ES"/>
        </w:rPr>
        <w:t>-----------------------------------------------</w:t>
      </w:r>
    </w:p>
    <w:p w:rsidR="00B81CF1" w:rsidRDefault="00B81CF1" w:rsidP="00B81CF1">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B81CF1" w:rsidP="00B81CF1">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p>
    <w:p w:rsidR="00B81CF1" w:rsidRDefault="00B81CF1" w:rsidP="00B81CF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1CF1" w:rsidRPr="005A0271" w:rsidRDefault="00B81CF1" w:rsidP="00B81CF1">
      <w:pPr>
        <w:spacing w:line="360" w:lineRule="auto"/>
        <w:contextualSpacing/>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8 (ocho</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w:t>
      </w:r>
      <w:r>
        <w:rPr>
          <w:rFonts w:ascii="Arial" w:eastAsia="Calibri" w:hAnsi="Arial" w:cs="Arial"/>
          <w:sz w:val="24"/>
          <w:szCs w:val="24"/>
          <w:lang w:val="es-ES"/>
        </w:rPr>
        <w:t xml:space="preserve">relativo a la </w:t>
      </w:r>
      <w:r w:rsidRPr="00B81CF1">
        <w:rPr>
          <w:rFonts w:ascii="Arial" w:eastAsia="Calibri" w:hAnsi="Arial" w:cs="Arial"/>
          <w:b/>
          <w:sz w:val="24"/>
          <w:szCs w:val="24"/>
          <w:lang w:val="es-ES"/>
        </w:rPr>
        <w:t>Aprobación</w:t>
      </w:r>
      <w:r>
        <w:rPr>
          <w:rFonts w:ascii="Arial" w:eastAsia="Calibri" w:hAnsi="Arial" w:cs="Arial"/>
          <w:b/>
          <w:sz w:val="24"/>
          <w:szCs w:val="24"/>
          <w:lang w:val="es-ES"/>
        </w:rPr>
        <w:t xml:space="preserve"> del Proyecto de Aclaración de la Resolución del Recur</w:t>
      </w:r>
      <w:r w:rsidR="008B0C82">
        <w:rPr>
          <w:rFonts w:ascii="Arial" w:eastAsia="Calibri" w:hAnsi="Arial" w:cs="Arial"/>
          <w:b/>
          <w:sz w:val="24"/>
          <w:szCs w:val="24"/>
          <w:lang w:val="es-ES"/>
        </w:rPr>
        <w:t>s</w:t>
      </w:r>
      <w:r w:rsidR="0009756C">
        <w:rPr>
          <w:rFonts w:ascii="Arial" w:eastAsia="Calibri" w:hAnsi="Arial" w:cs="Arial"/>
          <w:b/>
          <w:sz w:val="24"/>
          <w:szCs w:val="24"/>
          <w:lang w:val="es-ES"/>
        </w:rPr>
        <w:t>o</w:t>
      </w:r>
      <w:r>
        <w:rPr>
          <w:rFonts w:ascii="Arial" w:eastAsia="Calibri" w:hAnsi="Arial" w:cs="Arial"/>
          <w:b/>
          <w:sz w:val="24"/>
          <w:szCs w:val="24"/>
          <w:lang w:val="es-ES"/>
        </w:rPr>
        <w:t xml:space="preserve"> de Revisión 339/2013 que presenta el Consejero Presidente Licenciado Esteban López José</w:t>
      </w:r>
      <w:r>
        <w:rPr>
          <w:rFonts w:ascii="Arial" w:eastAsia="Calibri" w:hAnsi="Arial" w:cs="Arial"/>
          <w:sz w:val="24"/>
          <w:szCs w:val="24"/>
          <w:lang w:val="es-ES"/>
        </w:rPr>
        <w:t>.--------------------------------------------------------------------------------------------------</w:t>
      </w:r>
    </w:p>
    <w:p w:rsidR="00B74928" w:rsidRPr="00B74928" w:rsidRDefault="00B81CF1" w:rsidP="00B74928">
      <w:pPr>
        <w:spacing w:line="360" w:lineRule="auto"/>
        <w:jc w:val="both"/>
        <w:rPr>
          <w:rFonts w:ascii="Arial" w:eastAsia="Calibri" w:hAnsi="Arial" w:cs="Arial"/>
          <w:sz w:val="24"/>
          <w:szCs w:val="24"/>
          <w:lang w:val="es-ES"/>
        </w:rPr>
      </w:pPr>
      <w:r>
        <w:rPr>
          <w:rFonts w:ascii="Arial" w:eastAsia="Calibri" w:hAnsi="Arial" w:cs="Arial"/>
          <w:sz w:val="24"/>
          <w:szCs w:val="24"/>
          <w:lang w:val="es-ES"/>
        </w:rPr>
        <w:t>Pido al Secreta</w:t>
      </w:r>
      <w:r w:rsidR="00675CC0">
        <w:rPr>
          <w:rFonts w:ascii="Arial" w:eastAsia="Calibri" w:hAnsi="Arial" w:cs="Arial"/>
          <w:sz w:val="24"/>
          <w:szCs w:val="24"/>
          <w:lang w:val="es-ES"/>
        </w:rPr>
        <w:t>rio General de Acuerdos, se sirv</w:t>
      </w:r>
      <w:r>
        <w:rPr>
          <w:rFonts w:ascii="Arial" w:eastAsia="Calibri" w:hAnsi="Arial" w:cs="Arial"/>
          <w:sz w:val="24"/>
          <w:szCs w:val="24"/>
          <w:lang w:val="es-ES"/>
        </w:rPr>
        <w:t xml:space="preserve">a dar cuenta a este Consejo General, del proyecto de Aclaración </w:t>
      </w:r>
      <w:r w:rsidR="00675CC0">
        <w:rPr>
          <w:rFonts w:ascii="Arial" w:eastAsia="Calibri" w:hAnsi="Arial" w:cs="Arial"/>
          <w:sz w:val="24"/>
          <w:szCs w:val="24"/>
          <w:lang w:val="es-ES"/>
        </w:rPr>
        <w:t>de la Resolución del Recurso de Revisión 339/2013</w:t>
      </w:r>
      <w:r w:rsidR="00B74928">
        <w:rPr>
          <w:rFonts w:ascii="Arial" w:eastAsia="Calibri" w:hAnsi="Arial" w:cs="Arial"/>
          <w:sz w:val="24"/>
          <w:szCs w:val="24"/>
          <w:lang w:val="es-ES"/>
        </w:rPr>
        <w:t xml:space="preserve">: </w:t>
      </w:r>
      <w:r w:rsidR="00B74928" w:rsidRPr="00B74928">
        <w:rPr>
          <w:rFonts w:ascii="Arial" w:eastAsia="Calibri" w:hAnsi="Arial" w:cs="Arial"/>
          <w:sz w:val="24"/>
          <w:szCs w:val="24"/>
          <w:lang w:val="es-ES"/>
        </w:rPr>
        <w:t>Respecto de lo solicitado por la Unidad de Enlace de la Gubernatura referente a la Aclaración de la Resolución del Recurso de Revisión 339/2013, el Proyecto de Aclaración de Resolución plantea que:</w:t>
      </w:r>
      <w:r w:rsidR="00B74928">
        <w:rPr>
          <w:rFonts w:ascii="Arial" w:eastAsia="Calibri" w:hAnsi="Arial" w:cs="Arial"/>
          <w:sz w:val="24"/>
          <w:szCs w:val="24"/>
          <w:lang w:val="es-ES"/>
        </w:rPr>
        <w:t xml:space="preserve"> </w:t>
      </w:r>
      <w:r w:rsidR="00B74928" w:rsidRPr="00B74928">
        <w:rPr>
          <w:rFonts w:ascii="Arial" w:eastAsia="Calibri" w:hAnsi="Arial" w:cs="Arial"/>
          <w:sz w:val="24"/>
          <w:szCs w:val="24"/>
          <w:lang w:val="es-ES"/>
        </w:rPr>
        <w:t>PRIMERO.- Respecto de lo manifestado por el Encargado de la Unidad de Enlace de la Gubernatura, en el párrafo primero y segundo, del punto PRIMERO de su exposición de motivos,  se tiene que no existen conceptos ambiguos, contradictorios ni oscuros. SEGUNDO.- Respecto de lo manifestado por el Encargado de la Unidad de Enlace de la Gubernatura, en el párrafo segundo y tercero, del punto SEGUNDO de su exposición de motivos, se precisa que el Sujeto Obligado que debe cumplir con la Resolución del Recurso de Revisión 339/2013, es la Gubernatura. En este sentido, el Sujeto Obligado, Gubernatura, deberá dar cumplimiento a lo ordenado en los Puntos Resolutivos SEGUNDO y TERCERO de la Resolución del Recurso de Revisión 339/2013, en el término establecido contados a partir del día hábil siguiente al de la notificación de la presente Aclaración.</w:t>
      </w:r>
      <w:r w:rsidR="00B74928">
        <w:rPr>
          <w:rFonts w:ascii="Arial" w:eastAsia="Calibri" w:hAnsi="Arial" w:cs="Arial"/>
          <w:sz w:val="24"/>
          <w:szCs w:val="24"/>
          <w:lang w:val="es-ES"/>
        </w:rPr>
        <w:t>-----------------------------------------------------------------------------------------------------</w:t>
      </w:r>
    </w:p>
    <w:p w:rsidR="00675CC0" w:rsidRDefault="00675CC0" w:rsidP="00675CC0">
      <w:pPr>
        <w:spacing w:line="360" w:lineRule="auto"/>
        <w:jc w:val="both"/>
        <w:rPr>
          <w:rFonts w:ascii="Arial"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r>
        <w:rPr>
          <w:rFonts w:ascii="Arial" w:hAnsi="Arial" w:cs="Arial"/>
          <w:sz w:val="24"/>
          <w:szCs w:val="24"/>
          <w:lang w:val="es-ES"/>
        </w:rPr>
        <w:t>-------------------------------------------------------------------------</w:t>
      </w:r>
    </w:p>
    <w:p w:rsidR="00675CC0" w:rsidRPr="005A0271" w:rsidRDefault="00675CC0" w:rsidP="00675CC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5CC0" w:rsidRPr="005A0271" w:rsidRDefault="00675CC0" w:rsidP="00675CC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lastRenderedPageBreak/>
        <w:t>Se pregunta a los integrantes de este Consejo General si se aprueba</w:t>
      </w:r>
      <w:r>
        <w:rPr>
          <w:rFonts w:ascii="Arial" w:eastAsia="Calibri" w:hAnsi="Arial" w:cs="Arial"/>
          <w:sz w:val="24"/>
          <w:szCs w:val="24"/>
          <w:lang w:val="es-ES"/>
        </w:rPr>
        <w:t xml:space="preserve">n </w:t>
      </w:r>
      <w:r w:rsidR="007832C7">
        <w:rPr>
          <w:rFonts w:ascii="Arial" w:eastAsia="Calibri" w:hAnsi="Arial" w:cs="Arial"/>
          <w:sz w:val="24"/>
          <w:szCs w:val="24"/>
          <w:lang w:val="es-ES"/>
        </w:rPr>
        <w:t>la resolución de aclaración de sentencia</w:t>
      </w:r>
      <w:r>
        <w:rPr>
          <w:rFonts w:ascii="Arial" w:eastAsia="Calibri" w:hAnsi="Arial" w:cs="Arial"/>
          <w:sz w:val="24"/>
          <w:szCs w:val="24"/>
          <w:lang w:val="es-ES"/>
        </w:rPr>
        <w:t xml:space="preserve"> </w:t>
      </w:r>
      <w:r w:rsidR="007832C7">
        <w:rPr>
          <w:rFonts w:ascii="Arial" w:eastAsia="Calibri" w:hAnsi="Arial" w:cs="Arial"/>
          <w:sz w:val="24"/>
          <w:szCs w:val="24"/>
          <w:lang w:val="es-ES"/>
        </w:rPr>
        <w:t>del</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Pr>
          <w:rFonts w:ascii="Arial" w:eastAsia="Calibri" w:hAnsi="Arial" w:cs="Arial"/>
          <w:sz w:val="24"/>
          <w:szCs w:val="24"/>
          <w:lang w:val="es-ES"/>
        </w:rPr>
        <w:t>--------------------------------------</w:t>
      </w:r>
    </w:p>
    <w:p w:rsidR="00675CC0" w:rsidRDefault="00675CC0" w:rsidP="00675CC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675CC0" w:rsidP="00675CC0">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p>
    <w:p w:rsidR="00675CC0" w:rsidRDefault="00675CC0" w:rsidP="00675CC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A584E" w:rsidRDefault="00675CC0" w:rsidP="00675CC0">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9 (nueve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w:t>
      </w:r>
      <w:r>
        <w:rPr>
          <w:rFonts w:ascii="Arial" w:eastAsia="Calibri" w:hAnsi="Arial" w:cs="Arial"/>
          <w:sz w:val="24"/>
          <w:szCs w:val="24"/>
          <w:lang w:val="es-ES"/>
        </w:rPr>
        <w:t>relativo a la</w:t>
      </w:r>
      <w:r>
        <w:rPr>
          <w:rFonts w:ascii="Arial" w:eastAsia="Calibri" w:hAnsi="Arial" w:cs="Arial"/>
          <w:b/>
          <w:sz w:val="24"/>
          <w:szCs w:val="24"/>
          <w:lang w:val="es-ES"/>
        </w:rPr>
        <w:t xml:space="preserve"> A</w:t>
      </w:r>
      <w:r w:rsidRPr="005A0271">
        <w:rPr>
          <w:rFonts w:ascii="Arial" w:eastAsia="Calibri" w:hAnsi="Arial" w:cs="Arial"/>
          <w:b/>
          <w:sz w:val="24"/>
          <w:szCs w:val="24"/>
          <w:lang w:val="es-ES"/>
        </w:rPr>
        <w:t>probación</w:t>
      </w:r>
      <w:r>
        <w:rPr>
          <w:rFonts w:ascii="Arial" w:eastAsia="Calibri" w:hAnsi="Arial" w:cs="Arial"/>
          <w:b/>
          <w:sz w:val="24"/>
          <w:szCs w:val="24"/>
          <w:lang w:val="es-ES"/>
        </w:rPr>
        <w:t xml:space="preserve"> de los Lineamientos para el Establecimiento de las Unidades de Enlace y los Comités de Información de los Sujetos Obligados.</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MARÍA DE LOURDES ERÉNDIRA FUENTES ROBLES:</w:t>
      </w:r>
    </w:p>
    <w:p w:rsid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Solicito el uso de la palabra.</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MARÍA DE LOURDES ERÉNDIRA FUENTES ROBLES:</w:t>
      </w:r>
    </w:p>
    <w:p w:rsid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Toda vez que ya hemos tenido la oportunidad de revisar el contenido de dicho documento solicito se obvie su lectura.</w:t>
      </w:r>
    </w:p>
    <w:p w:rsidR="00B16C7D"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5CC0" w:rsidRP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Atendiendo a la propuesta de la Consejera, </w:t>
      </w:r>
      <w:r w:rsidRPr="005A0271">
        <w:rPr>
          <w:rFonts w:ascii="Arial" w:eastAsia="Calibri" w:hAnsi="Arial" w:cs="Arial"/>
          <w:sz w:val="24"/>
          <w:szCs w:val="24"/>
          <w:lang w:val="es-ES"/>
        </w:rPr>
        <w:t>solicito a mis Compañeras Consejeras se sirvan levantar la mano en señal de su aprobación.</w:t>
      </w:r>
      <w:r>
        <w:rPr>
          <w:rFonts w:ascii="Arial" w:eastAsia="Calibri" w:hAnsi="Arial" w:cs="Arial"/>
          <w:sz w:val="24"/>
          <w:szCs w:val="24"/>
          <w:lang w:val="es-ES"/>
        </w:rPr>
        <w:t>-----------------------------------------------</w:t>
      </w:r>
    </w:p>
    <w:p w:rsidR="00675CC0" w:rsidRPr="005A0271" w:rsidRDefault="00675CC0" w:rsidP="00675CC0">
      <w:pPr>
        <w:spacing w:line="360" w:lineRule="auto"/>
        <w:contextualSpacing/>
        <w:jc w:val="both"/>
        <w:rPr>
          <w:rFonts w:ascii="Arial" w:eastAsia="Calibri" w:hAnsi="Arial" w:cs="Arial"/>
          <w:b/>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p>
    <w:p w:rsidR="00926D28" w:rsidRDefault="00926D28" w:rsidP="00926D2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926D28" w:rsidRDefault="00926D28" w:rsidP="00926D28">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Someto a la consideración del Consejo General la aprobación de los </w:t>
      </w:r>
      <w:r w:rsidRPr="00926D28">
        <w:rPr>
          <w:rFonts w:ascii="Arial" w:eastAsia="Calibri" w:hAnsi="Arial" w:cs="Arial"/>
          <w:sz w:val="24"/>
          <w:szCs w:val="24"/>
          <w:lang w:val="es-ES"/>
        </w:rPr>
        <w:t>Lineamientos para el Establecimiento de las Unidades de Enlace y los Comités de Información de los Sujetos Obligados.</w:t>
      </w:r>
    </w:p>
    <w:p w:rsidR="00926D28" w:rsidRDefault="00926D28" w:rsidP="00926D28">
      <w:pPr>
        <w:spacing w:line="360" w:lineRule="auto"/>
        <w:jc w:val="both"/>
        <w:rPr>
          <w:rFonts w:ascii="Arial" w:eastAsia="Calibri" w:hAnsi="Arial" w:cs="Arial"/>
          <w:sz w:val="24"/>
          <w:szCs w:val="24"/>
          <w:lang w:val="es-ES"/>
        </w:rPr>
      </w:pPr>
      <w:r>
        <w:rPr>
          <w:rFonts w:ascii="Arial" w:eastAsia="Calibri" w:hAnsi="Arial" w:cs="Arial"/>
          <w:sz w:val="24"/>
          <w:szCs w:val="24"/>
          <w:lang w:val="es-ES"/>
        </w:rPr>
        <w:t>Si no existen comentarios al respecto solicito a mis compañeras Consejeras se sirvan levantar la mano en señal de su aprobación.</w:t>
      </w:r>
    </w:p>
    <w:p w:rsidR="00926D28" w:rsidRPr="00926D28" w:rsidRDefault="00926D28" w:rsidP="00926D28">
      <w:pPr>
        <w:spacing w:line="360" w:lineRule="auto"/>
        <w:jc w:val="both"/>
        <w:rPr>
          <w:rFonts w:ascii="Arial" w:eastAsia="Calibri" w:hAnsi="Arial" w:cs="Arial"/>
          <w:b/>
          <w:sz w:val="24"/>
          <w:szCs w:val="24"/>
          <w:lang w:val="es-ES"/>
        </w:rPr>
      </w:pPr>
      <w:r w:rsidRPr="00926D28">
        <w:rPr>
          <w:rFonts w:ascii="Arial" w:eastAsia="Calibri" w:hAnsi="Arial" w:cs="Arial"/>
          <w:b/>
          <w:sz w:val="24"/>
          <w:szCs w:val="24"/>
          <w:lang w:val="es-ES"/>
        </w:rPr>
        <w:t>Se aprueba por unanimidad de votos.</w:t>
      </w:r>
    </w:p>
    <w:p w:rsidR="00675CC0" w:rsidRDefault="00675CC0" w:rsidP="00926D28">
      <w:pPr>
        <w:tabs>
          <w:tab w:val="left" w:pos="8175"/>
        </w:tabs>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5CC0" w:rsidRDefault="00675CC0" w:rsidP="00675CC0">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10 (diez</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w:t>
      </w:r>
      <w:r>
        <w:rPr>
          <w:rFonts w:ascii="Arial" w:eastAsia="Calibri" w:hAnsi="Arial" w:cs="Arial"/>
          <w:sz w:val="24"/>
          <w:szCs w:val="24"/>
          <w:lang w:val="es-ES"/>
        </w:rPr>
        <w:t>relativo a la</w:t>
      </w:r>
      <w:r>
        <w:rPr>
          <w:rFonts w:ascii="Arial" w:eastAsia="Calibri" w:hAnsi="Arial" w:cs="Arial"/>
          <w:b/>
          <w:sz w:val="24"/>
          <w:szCs w:val="24"/>
          <w:lang w:val="es-ES"/>
        </w:rPr>
        <w:t xml:space="preserve"> A</w:t>
      </w:r>
      <w:r w:rsidRPr="005A0271">
        <w:rPr>
          <w:rFonts w:ascii="Arial" w:eastAsia="Calibri" w:hAnsi="Arial" w:cs="Arial"/>
          <w:b/>
          <w:sz w:val="24"/>
          <w:szCs w:val="24"/>
          <w:lang w:val="es-ES"/>
        </w:rPr>
        <w:t>probación</w:t>
      </w:r>
      <w:r>
        <w:rPr>
          <w:rFonts w:ascii="Arial" w:eastAsia="Calibri" w:hAnsi="Arial" w:cs="Arial"/>
          <w:b/>
          <w:sz w:val="24"/>
          <w:szCs w:val="24"/>
          <w:lang w:val="es-ES"/>
        </w:rPr>
        <w:t xml:space="preserve"> de la Actualización de los Lineamientos para la Difusión de la Información Pública de Oficio.</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lastRenderedPageBreak/>
        <w:t>CONSEJERA MARÍA DE LOURDES ERÉNDIRA FUENTES ROBLES:</w:t>
      </w:r>
    </w:p>
    <w:p w:rsid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Solicito el uso de la palabra.</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MARÍA DE LOURDES ERÉNDIRA FUENTES ROBLES:</w:t>
      </w:r>
    </w:p>
    <w:p w:rsidR="00675CC0" w:rsidRDefault="00D67576"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En virtud que </w:t>
      </w:r>
      <w:r w:rsidR="00675CC0">
        <w:rPr>
          <w:rFonts w:ascii="Arial" w:eastAsia="Calibri" w:hAnsi="Arial" w:cs="Arial"/>
          <w:sz w:val="24"/>
          <w:szCs w:val="24"/>
          <w:lang w:val="es-ES"/>
        </w:rPr>
        <w:t xml:space="preserve">hemos tenido la oportunidad de </w:t>
      </w:r>
      <w:r>
        <w:rPr>
          <w:rFonts w:ascii="Arial" w:eastAsia="Calibri" w:hAnsi="Arial" w:cs="Arial"/>
          <w:sz w:val="24"/>
          <w:szCs w:val="24"/>
          <w:lang w:val="es-ES"/>
        </w:rPr>
        <w:t>conocer el contenido de la propuesta que se realiza y con relación a los lineamientos que deberán observar los sujetos obligados al difundir la información pública de oficio, solicito se dispense</w:t>
      </w:r>
      <w:r w:rsidR="00675CC0">
        <w:rPr>
          <w:rFonts w:ascii="Arial" w:eastAsia="Calibri" w:hAnsi="Arial" w:cs="Arial"/>
          <w:sz w:val="24"/>
          <w:szCs w:val="24"/>
          <w:lang w:val="es-ES"/>
        </w:rPr>
        <w:t xml:space="preserve"> su lectura.</w:t>
      </w:r>
    </w:p>
    <w:p w:rsidR="00675CC0" w:rsidRDefault="00675CC0" w:rsidP="00675CC0">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75CC0" w:rsidRPr="00675CC0" w:rsidRDefault="00675CC0" w:rsidP="00675CC0">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Atendiendo a la propuesta de la Consejera, </w:t>
      </w:r>
      <w:r w:rsidRPr="005A0271">
        <w:rPr>
          <w:rFonts w:ascii="Arial" w:eastAsia="Calibri" w:hAnsi="Arial" w:cs="Arial"/>
          <w:sz w:val="24"/>
          <w:szCs w:val="24"/>
          <w:lang w:val="es-ES"/>
        </w:rPr>
        <w:t>solic</w:t>
      </w:r>
      <w:r w:rsidR="00D67576">
        <w:rPr>
          <w:rFonts w:ascii="Arial" w:eastAsia="Calibri" w:hAnsi="Arial" w:cs="Arial"/>
          <w:sz w:val="24"/>
          <w:szCs w:val="24"/>
          <w:lang w:val="es-ES"/>
        </w:rPr>
        <w:t xml:space="preserve">ito a mis Compañeras Consejeras, que si están de acuerdo con esta propuesta </w:t>
      </w:r>
      <w:r w:rsidRPr="005A0271">
        <w:rPr>
          <w:rFonts w:ascii="Arial" w:eastAsia="Calibri" w:hAnsi="Arial" w:cs="Arial"/>
          <w:sz w:val="24"/>
          <w:szCs w:val="24"/>
          <w:lang w:val="es-ES"/>
        </w:rPr>
        <w:t>se sirvan levantar la mano en señal de su aprobación.</w:t>
      </w:r>
      <w:r>
        <w:rPr>
          <w:rFonts w:ascii="Arial" w:eastAsia="Calibri" w:hAnsi="Arial" w:cs="Arial"/>
          <w:sz w:val="24"/>
          <w:szCs w:val="24"/>
          <w:lang w:val="es-ES"/>
        </w:rPr>
        <w:t>-----------------------------------------------</w:t>
      </w:r>
      <w:r w:rsidR="003C1C5A">
        <w:rPr>
          <w:rFonts w:ascii="Arial" w:eastAsia="Calibri" w:hAnsi="Arial" w:cs="Arial"/>
          <w:sz w:val="24"/>
          <w:szCs w:val="24"/>
          <w:lang w:val="es-ES"/>
        </w:rPr>
        <w:t>-----------------------------------------------------</w:t>
      </w:r>
    </w:p>
    <w:p w:rsidR="00675CC0" w:rsidRDefault="00675CC0" w:rsidP="00675CC0">
      <w:pPr>
        <w:spacing w:line="360" w:lineRule="auto"/>
        <w:contextualSpacing/>
        <w:jc w:val="both"/>
        <w:rPr>
          <w:rFonts w:ascii="Arial" w:eastAsia="Calibri" w:hAnsi="Arial" w:cs="Arial"/>
          <w:b/>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p>
    <w:p w:rsidR="00926D28" w:rsidRDefault="00926D28" w:rsidP="00926D2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926D28" w:rsidRDefault="00926D28" w:rsidP="00926D28">
      <w:pPr>
        <w:spacing w:line="360" w:lineRule="auto"/>
        <w:jc w:val="both"/>
        <w:rPr>
          <w:rFonts w:ascii="Arial" w:eastAsia="Calibri" w:hAnsi="Arial" w:cs="Arial"/>
          <w:b/>
          <w:sz w:val="24"/>
          <w:szCs w:val="24"/>
          <w:lang w:val="es-ES"/>
        </w:rPr>
      </w:pPr>
      <w:r>
        <w:rPr>
          <w:rFonts w:ascii="Arial" w:eastAsia="Calibri" w:hAnsi="Arial" w:cs="Arial"/>
          <w:sz w:val="24"/>
          <w:szCs w:val="24"/>
          <w:lang w:val="es-ES"/>
        </w:rPr>
        <w:t xml:space="preserve">Someto a la consideración del Consejo General la aprobación de  </w:t>
      </w:r>
      <w:r w:rsidRPr="00926D28">
        <w:rPr>
          <w:rFonts w:ascii="Arial" w:eastAsia="Calibri" w:hAnsi="Arial" w:cs="Arial"/>
          <w:sz w:val="24"/>
          <w:szCs w:val="24"/>
          <w:lang w:val="es-ES"/>
        </w:rPr>
        <w:t>la Actualización de los Lineamientos para la Difusión de la Información Pública de Oficio.</w:t>
      </w:r>
    </w:p>
    <w:p w:rsidR="00926D28" w:rsidRDefault="00926D28" w:rsidP="00926D28">
      <w:pPr>
        <w:spacing w:line="360" w:lineRule="auto"/>
        <w:jc w:val="both"/>
        <w:rPr>
          <w:rFonts w:ascii="Arial" w:eastAsia="Calibri" w:hAnsi="Arial" w:cs="Arial"/>
          <w:sz w:val="24"/>
          <w:szCs w:val="24"/>
          <w:lang w:val="es-ES"/>
        </w:rPr>
      </w:pPr>
      <w:r>
        <w:rPr>
          <w:rFonts w:ascii="Arial" w:eastAsia="Calibri" w:hAnsi="Arial" w:cs="Arial"/>
          <w:sz w:val="24"/>
          <w:szCs w:val="24"/>
          <w:lang w:val="es-ES"/>
        </w:rPr>
        <w:t>Si no existen comentarios al respecto solicito a mis compañeras Consejeras se sirvan levantar la mano en señal de su aprobación.</w:t>
      </w:r>
    </w:p>
    <w:p w:rsidR="00926D28" w:rsidRPr="00926D28" w:rsidRDefault="00926D28" w:rsidP="00926D28">
      <w:pPr>
        <w:spacing w:line="360" w:lineRule="auto"/>
        <w:jc w:val="both"/>
        <w:rPr>
          <w:rFonts w:ascii="Arial" w:eastAsia="Calibri" w:hAnsi="Arial" w:cs="Arial"/>
          <w:b/>
          <w:sz w:val="24"/>
          <w:szCs w:val="24"/>
          <w:lang w:val="es-ES"/>
        </w:rPr>
      </w:pPr>
      <w:r w:rsidRPr="00926D28">
        <w:rPr>
          <w:rFonts w:ascii="Arial" w:eastAsia="Calibri" w:hAnsi="Arial" w:cs="Arial"/>
          <w:b/>
          <w:sz w:val="24"/>
          <w:szCs w:val="24"/>
          <w:lang w:val="es-ES"/>
        </w:rPr>
        <w:t>Se aprueba por unanimidad de votos.</w:t>
      </w:r>
    </w:p>
    <w:p w:rsidR="00926D28" w:rsidRDefault="00926D28" w:rsidP="00675CC0">
      <w:pPr>
        <w:spacing w:line="360" w:lineRule="auto"/>
        <w:contextualSpacing/>
        <w:jc w:val="both"/>
        <w:rPr>
          <w:rFonts w:ascii="Arial" w:eastAsia="Calibri" w:hAnsi="Arial" w:cs="Arial"/>
          <w:b/>
          <w:sz w:val="24"/>
          <w:szCs w:val="24"/>
          <w:lang w:val="es-ES"/>
        </w:rPr>
      </w:pPr>
    </w:p>
    <w:p w:rsidR="003C1C5A" w:rsidRDefault="003C1C5A" w:rsidP="003C1C5A">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C1C5A" w:rsidRDefault="003C1C5A" w:rsidP="003C1C5A">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11 (once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w:t>
      </w:r>
      <w:r>
        <w:rPr>
          <w:rFonts w:ascii="Arial" w:eastAsia="Calibri" w:hAnsi="Arial" w:cs="Arial"/>
          <w:sz w:val="24"/>
          <w:szCs w:val="24"/>
          <w:lang w:val="es-ES"/>
        </w:rPr>
        <w:t>relativo a la</w:t>
      </w:r>
      <w:r>
        <w:rPr>
          <w:rFonts w:ascii="Arial" w:eastAsia="Calibri" w:hAnsi="Arial" w:cs="Arial"/>
          <w:b/>
          <w:sz w:val="24"/>
          <w:szCs w:val="24"/>
          <w:lang w:val="es-ES"/>
        </w:rPr>
        <w:t xml:space="preserve"> A</w:t>
      </w:r>
      <w:r w:rsidRPr="005A0271">
        <w:rPr>
          <w:rFonts w:ascii="Arial" w:eastAsia="Calibri" w:hAnsi="Arial" w:cs="Arial"/>
          <w:b/>
          <w:sz w:val="24"/>
          <w:szCs w:val="24"/>
          <w:lang w:val="es-ES"/>
        </w:rPr>
        <w:t>probación</w:t>
      </w:r>
      <w:r>
        <w:rPr>
          <w:rFonts w:ascii="Arial" w:eastAsia="Calibri" w:hAnsi="Arial" w:cs="Arial"/>
          <w:b/>
          <w:sz w:val="24"/>
          <w:szCs w:val="24"/>
          <w:lang w:val="es-ES"/>
        </w:rPr>
        <w:t xml:space="preserve"> de la Adecuación y Modificación de la Metodología para Evaluar el cumplimiento de las Obligaciones de Transparencia de los Sujetos Obligados.</w:t>
      </w:r>
    </w:p>
    <w:p w:rsidR="003C1C5A" w:rsidRDefault="003C1C5A" w:rsidP="003C1C5A">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GEMA SEHYLA RAMÍREZ RICÁRDEZ:</w:t>
      </w:r>
    </w:p>
    <w:p w:rsidR="003C1C5A" w:rsidRDefault="003C1C5A" w:rsidP="003C1C5A">
      <w:pPr>
        <w:spacing w:line="360" w:lineRule="auto"/>
        <w:jc w:val="both"/>
        <w:rPr>
          <w:rFonts w:ascii="Arial" w:eastAsia="Calibri" w:hAnsi="Arial" w:cs="Arial"/>
          <w:sz w:val="24"/>
          <w:szCs w:val="24"/>
          <w:lang w:val="es-ES"/>
        </w:rPr>
      </w:pPr>
      <w:r>
        <w:rPr>
          <w:rFonts w:ascii="Arial" w:eastAsia="Calibri" w:hAnsi="Arial" w:cs="Arial"/>
          <w:sz w:val="24"/>
          <w:szCs w:val="24"/>
          <w:lang w:val="es-ES"/>
        </w:rPr>
        <w:t>Solicito el uso de la palabra.</w:t>
      </w:r>
    </w:p>
    <w:p w:rsidR="003C1C5A" w:rsidRDefault="003C1C5A" w:rsidP="003C1C5A">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C1C5A" w:rsidRDefault="003C1C5A" w:rsidP="003C1C5A">
      <w:pPr>
        <w:spacing w:line="360" w:lineRule="auto"/>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3C1C5A" w:rsidRDefault="003C1C5A" w:rsidP="003C1C5A">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GEMA SEHYLA RAMÍREZ RICÁRDEZ:</w:t>
      </w:r>
    </w:p>
    <w:p w:rsidR="003C1C5A" w:rsidRDefault="003C1C5A" w:rsidP="003C1C5A">
      <w:pPr>
        <w:spacing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Consejeros toda vez que hemos tenido la oportunidad de revisar e contenido de dicho documento solicito se obvie su</w:t>
      </w:r>
      <w:r w:rsidR="0009756C">
        <w:rPr>
          <w:rFonts w:ascii="Arial" w:eastAsia="Calibri" w:hAnsi="Arial" w:cs="Arial"/>
          <w:sz w:val="24"/>
          <w:szCs w:val="24"/>
          <w:lang w:val="es-ES"/>
        </w:rPr>
        <w:t xml:space="preserve"> lectura</w:t>
      </w:r>
      <w:r>
        <w:rPr>
          <w:rFonts w:ascii="Arial" w:eastAsia="Calibri" w:hAnsi="Arial" w:cs="Arial"/>
          <w:sz w:val="24"/>
          <w:szCs w:val="24"/>
          <w:lang w:val="es-ES"/>
        </w:rPr>
        <w:t>.</w:t>
      </w:r>
    </w:p>
    <w:p w:rsidR="003C1C5A" w:rsidRDefault="003C1C5A" w:rsidP="003C1C5A">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832C7" w:rsidRDefault="003C1C5A" w:rsidP="003C1C5A">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Atendiendo a la propuesta de la Consejera, </w:t>
      </w:r>
      <w:r w:rsidRPr="005A0271">
        <w:rPr>
          <w:rFonts w:ascii="Arial" w:eastAsia="Calibri" w:hAnsi="Arial" w:cs="Arial"/>
          <w:sz w:val="24"/>
          <w:szCs w:val="24"/>
          <w:lang w:val="es-ES"/>
        </w:rPr>
        <w:t>solic</w:t>
      </w:r>
      <w:r>
        <w:rPr>
          <w:rFonts w:ascii="Arial" w:eastAsia="Calibri" w:hAnsi="Arial" w:cs="Arial"/>
          <w:sz w:val="24"/>
          <w:szCs w:val="24"/>
          <w:lang w:val="es-ES"/>
        </w:rPr>
        <w:t xml:space="preserve">ito a mis Compañeras Consejeras, que si están de acuerdo con esta propuesta </w:t>
      </w:r>
      <w:r w:rsidRPr="005A0271">
        <w:rPr>
          <w:rFonts w:ascii="Arial" w:eastAsia="Calibri" w:hAnsi="Arial" w:cs="Arial"/>
          <w:sz w:val="24"/>
          <w:szCs w:val="24"/>
          <w:lang w:val="es-ES"/>
        </w:rPr>
        <w:t>se sirvan levantar la mano en señal de su aprobación.</w:t>
      </w:r>
      <w:r>
        <w:rPr>
          <w:rFonts w:ascii="Arial" w:eastAsia="Calibri" w:hAnsi="Arial" w:cs="Arial"/>
          <w:sz w:val="24"/>
          <w:szCs w:val="24"/>
          <w:lang w:val="es-ES"/>
        </w:rPr>
        <w:t>----------------------------------------------------------------------------------------------------</w:t>
      </w:r>
    </w:p>
    <w:p w:rsidR="003C1C5A" w:rsidRDefault="003C1C5A" w:rsidP="003C1C5A">
      <w:pPr>
        <w:spacing w:line="360" w:lineRule="auto"/>
        <w:jc w:val="both"/>
        <w:rPr>
          <w:rFonts w:ascii="Arial" w:eastAsia="Calibri" w:hAnsi="Arial" w:cs="Arial"/>
          <w:b/>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p>
    <w:p w:rsidR="00926D28" w:rsidRDefault="00926D28" w:rsidP="00926D2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926D28" w:rsidRPr="00926D28" w:rsidRDefault="00926D28" w:rsidP="00926D28">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Someto a la consideración del Consejo General la aprobación </w:t>
      </w:r>
      <w:r w:rsidRPr="00926D28">
        <w:rPr>
          <w:rFonts w:ascii="Arial" w:eastAsia="Calibri" w:hAnsi="Arial" w:cs="Arial"/>
          <w:sz w:val="24"/>
          <w:szCs w:val="24"/>
          <w:lang w:val="es-ES"/>
        </w:rPr>
        <w:t>de la Adecuación y Modificación de la Metodología para Evaluar el cumplimiento de las Obligaciones de Transparencia de los Sujetos Obligados.</w:t>
      </w:r>
    </w:p>
    <w:p w:rsidR="00926D28" w:rsidRDefault="00926D28" w:rsidP="00926D28">
      <w:pPr>
        <w:spacing w:line="360" w:lineRule="auto"/>
        <w:jc w:val="both"/>
        <w:rPr>
          <w:rFonts w:ascii="Arial" w:eastAsia="Calibri" w:hAnsi="Arial" w:cs="Arial"/>
          <w:sz w:val="24"/>
          <w:szCs w:val="24"/>
          <w:lang w:val="es-ES"/>
        </w:rPr>
      </w:pPr>
      <w:r>
        <w:rPr>
          <w:rFonts w:ascii="Arial" w:eastAsia="Calibri" w:hAnsi="Arial" w:cs="Arial"/>
          <w:sz w:val="24"/>
          <w:szCs w:val="24"/>
          <w:lang w:val="es-ES"/>
        </w:rPr>
        <w:t>Si no existen comentarios al respecto solicito a mis compañeras Consejeras se sirvan levantar la mano en señal de su aprobación.</w:t>
      </w:r>
    </w:p>
    <w:p w:rsidR="00926D28" w:rsidRPr="00926D28" w:rsidRDefault="00926D28" w:rsidP="00926D28">
      <w:pPr>
        <w:spacing w:line="360" w:lineRule="auto"/>
        <w:jc w:val="both"/>
        <w:rPr>
          <w:rFonts w:ascii="Arial" w:eastAsia="Calibri" w:hAnsi="Arial" w:cs="Arial"/>
          <w:b/>
          <w:sz w:val="24"/>
          <w:szCs w:val="24"/>
          <w:lang w:val="es-ES"/>
        </w:rPr>
      </w:pPr>
      <w:r w:rsidRPr="00926D28">
        <w:rPr>
          <w:rFonts w:ascii="Arial" w:eastAsia="Calibri" w:hAnsi="Arial" w:cs="Arial"/>
          <w:b/>
          <w:sz w:val="24"/>
          <w:szCs w:val="24"/>
          <w:lang w:val="es-ES"/>
        </w:rPr>
        <w:t>Se aprueba por unanimidad de votos.</w:t>
      </w:r>
    </w:p>
    <w:p w:rsidR="003C1C5A" w:rsidRDefault="003C1C5A" w:rsidP="003C1C5A">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C1C5A" w:rsidRDefault="003C1C5A" w:rsidP="003C1C5A">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12 (doce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Pr>
          <w:rFonts w:ascii="Arial" w:eastAsia="Calibri" w:hAnsi="Arial" w:cs="Arial"/>
          <w:b/>
          <w:sz w:val="24"/>
          <w:szCs w:val="24"/>
          <w:lang w:val="es-ES"/>
        </w:rPr>
        <w:t xml:space="preserve"> aprobación de la suspensión de labores de los días 17 y 18 de abril del 2014. </w:t>
      </w:r>
    </w:p>
    <w:p w:rsidR="00B37216" w:rsidRDefault="00B37216" w:rsidP="003C1C5A">
      <w:pPr>
        <w:spacing w:line="360" w:lineRule="auto"/>
        <w:jc w:val="both"/>
        <w:rPr>
          <w:rFonts w:ascii="Arial" w:hAnsi="Arial" w:cs="Arial"/>
          <w:sz w:val="24"/>
          <w:szCs w:val="24"/>
        </w:rPr>
      </w:pPr>
      <w:r>
        <w:rPr>
          <w:rFonts w:ascii="Arial" w:hAnsi="Arial" w:cs="Arial"/>
          <w:sz w:val="24"/>
          <w:szCs w:val="24"/>
        </w:rPr>
        <w:t>Compañeras Consejeras, como recordaran en la Vigésima Octava Sesión Ordinaria del año dos mil trece, aprobamos el calendario oficial de actividades de esta Comisión para el año dos mil catorce, en el que se señala como días inhábiles los días 17 y 18 de abril por ser días de la semana mayor, en ese sentido, con la finalidad de dar certeza a las actividades de este Órgano Garante, pongo a consideración de este Consejo General como máximo órgano de autoridad de esta Institución la aprobación de la suspensión de labores en esta Comisión los días jueves 17 y viernes 18 de abril con motivo de la semana mayor.</w:t>
      </w:r>
      <w:r w:rsidRPr="00B958EF">
        <w:rPr>
          <w:rFonts w:ascii="Arial" w:hAnsi="Arial" w:cs="Arial"/>
          <w:sz w:val="24"/>
          <w:szCs w:val="24"/>
        </w:rPr>
        <w:t xml:space="preserve"> </w:t>
      </w:r>
    </w:p>
    <w:p w:rsidR="00B37216" w:rsidRDefault="00B37216" w:rsidP="003C1C5A">
      <w:pPr>
        <w:spacing w:line="360" w:lineRule="auto"/>
        <w:jc w:val="both"/>
        <w:rPr>
          <w:rFonts w:ascii="Arial" w:hAnsi="Arial" w:cs="Arial"/>
          <w:sz w:val="24"/>
          <w:szCs w:val="24"/>
        </w:rPr>
      </w:pPr>
      <w:r>
        <w:rPr>
          <w:rFonts w:ascii="Arial" w:hAnsi="Arial" w:cs="Arial"/>
          <w:sz w:val="24"/>
          <w:szCs w:val="24"/>
        </w:rPr>
        <w:t>S</w:t>
      </w:r>
      <w:r w:rsidRPr="00B958EF">
        <w:rPr>
          <w:rFonts w:ascii="Arial" w:hAnsi="Arial" w:cs="Arial"/>
          <w:sz w:val="24"/>
          <w:szCs w:val="24"/>
        </w:rPr>
        <w:t>i no existen comentarios al respecto</w:t>
      </w:r>
      <w:r>
        <w:rPr>
          <w:rFonts w:ascii="Arial" w:hAnsi="Arial" w:cs="Arial"/>
          <w:sz w:val="24"/>
          <w:szCs w:val="24"/>
        </w:rPr>
        <w:t xml:space="preserve"> solicito</w:t>
      </w:r>
      <w:r w:rsidRPr="00B958EF">
        <w:rPr>
          <w:rFonts w:ascii="Arial" w:hAnsi="Arial" w:cs="Arial"/>
          <w:sz w:val="24"/>
          <w:szCs w:val="24"/>
        </w:rPr>
        <w:t xml:space="preserve"> se sirvan levantar la mano en señal de su aprobación</w:t>
      </w:r>
      <w:r>
        <w:rPr>
          <w:rFonts w:ascii="Arial" w:hAnsi="Arial" w:cs="Arial"/>
          <w:sz w:val="24"/>
          <w:szCs w:val="24"/>
        </w:rPr>
        <w:t>.</w:t>
      </w:r>
    </w:p>
    <w:p w:rsidR="00B37216" w:rsidRDefault="00B37216" w:rsidP="003C1C5A">
      <w:pPr>
        <w:spacing w:line="360" w:lineRule="auto"/>
        <w:jc w:val="both"/>
        <w:rPr>
          <w:rFonts w:ascii="Arial" w:eastAsia="Calibri" w:hAnsi="Arial" w:cs="Arial"/>
          <w:b/>
          <w:sz w:val="24"/>
          <w:szCs w:val="24"/>
          <w:lang w:val="es-ES"/>
        </w:rPr>
      </w:pPr>
      <w:r w:rsidRPr="00B958EF">
        <w:rPr>
          <w:rFonts w:ascii="Arial" w:hAnsi="Arial" w:cs="Arial"/>
          <w:b/>
          <w:sz w:val="24"/>
          <w:szCs w:val="24"/>
        </w:rPr>
        <w:t>SE APRUEBA POR UNANIMIDAD DE VOTOS</w:t>
      </w:r>
      <w:r w:rsidRPr="007A1772">
        <w:rPr>
          <w:rFonts w:ascii="Arial" w:hAnsi="Arial" w:cs="Arial"/>
          <w:sz w:val="24"/>
          <w:szCs w:val="24"/>
        </w:rPr>
        <w:t>.</w:t>
      </w:r>
    </w:p>
    <w:p w:rsidR="00141E41" w:rsidRDefault="00B37216" w:rsidP="00141E41">
      <w:pPr>
        <w:spacing w:line="360" w:lineRule="auto"/>
        <w:contextualSpacing/>
        <w:jc w:val="both"/>
        <w:rPr>
          <w:rFonts w:ascii="Arial" w:eastAsia="Calibri" w:hAnsi="Arial" w:cs="Arial"/>
          <w:sz w:val="24"/>
          <w:szCs w:val="24"/>
          <w:lang w:val="es-ES"/>
        </w:rPr>
      </w:pPr>
      <w:r w:rsidRPr="00B958EF">
        <w:rPr>
          <w:rFonts w:ascii="Arial" w:hAnsi="Arial" w:cs="Arial"/>
          <w:sz w:val="24"/>
          <w:szCs w:val="24"/>
        </w:rPr>
        <w:t xml:space="preserve">Se procede al desahogo del </w:t>
      </w:r>
      <w:r w:rsidRPr="00B958EF">
        <w:rPr>
          <w:rFonts w:ascii="Arial" w:hAnsi="Arial" w:cs="Arial"/>
          <w:b/>
          <w:sz w:val="24"/>
          <w:szCs w:val="24"/>
        </w:rPr>
        <w:t>punto número 13 (trece),</w:t>
      </w:r>
      <w:r w:rsidRPr="00B958EF">
        <w:rPr>
          <w:rFonts w:ascii="Arial" w:hAnsi="Arial" w:cs="Arial"/>
          <w:sz w:val="24"/>
          <w:szCs w:val="24"/>
        </w:rPr>
        <w:t xml:space="preserve"> relativo a  </w:t>
      </w:r>
      <w:r w:rsidRPr="00B958EF">
        <w:rPr>
          <w:rFonts w:ascii="Arial" w:hAnsi="Arial" w:cs="Arial"/>
          <w:b/>
          <w:sz w:val="24"/>
          <w:szCs w:val="24"/>
        </w:rPr>
        <w:t>Asuntos Generales.</w:t>
      </w:r>
      <w:r w:rsidRPr="00B958EF">
        <w:rPr>
          <w:rFonts w:ascii="Arial" w:hAnsi="Arial" w:cs="Arial"/>
          <w:sz w:val="24"/>
          <w:szCs w:val="24"/>
        </w:rPr>
        <w:t xml:space="preserve"> </w:t>
      </w:r>
      <w:r>
        <w:rPr>
          <w:rFonts w:ascii="Arial" w:hAnsi="Arial" w:cs="Arial"/>
          <w:sz w:val="24"/>
          <w:szCs w:val="24"/>
        </w:rPr>
        <w:t>Compañeras C</w:t>
      </w:r>
      <w:r w:rsidRPr="00B958EF">
        <w:rPr>
          <w:rFonts w:ascii="Arial" w:hAnsi="Arial" w:cs="Arial"/>
          <w:sz w:val="24"/>
          <w:szCs w:val="24"/>
        </w:rPr>
        <w:t>onsejeras, alguien tiene algún asunt</w:t>
      </w:r>
      <w:r>
        <w:rPr>
          <w:rFonts w:ascii="Arial" w:hAnsi="Arial" w:cs="Arial"/>
          <w:sz w:val="24"/>
          <w:szCs w:val="24"/>
        </w:rPr>
        <w:t>o que tratar en este punto del Orden del D</w:t>
      </w:r>
      <w:r w:rsidRPr="00B958EF">
        <w:rPr>
          <w:rFonts w:ascii="Arial" w:hAnsi="Arial" w:cs="Arial"/>
          <w:sz w:val="24"/>
          <w:szCs w:val="24"/>
        </w:rPr>
        <w:t xml:space="preserve">ía. </w:t>
      </w:r>
      <w:r>
        <w:rPr>
          <w:rFonts w:ascii="Arial" w:hAnsi="Arial" w:cs="Arial"/>
          <w:sz w:val="24"/>
          <w:szCs w:val="24"/>
        </w:rPr>
        <w:t>D</w:t>
      </w:r>
      <w:r w:rsidRPr="00B958EF">
        <w:rPr>
          <w:rFonts w:ascii="Arial" w:hAnsi="Arial" w:cs="Arial"/>
          <w:bCs/>
          <w:sz w:val="24"/>
          <w:szCs w:val="24"/>
          <w:lang w:eastAsia="es-MX"/>
        </w:rPr>
        <w:t xml:space="preserve">ado que no existen comentarios al respecto procederemos </w:t>
      </w:r>
      <w:r w:rsidRPr="00B958EF">
        <w:rPr>
          <w:rFonts w:ascii="Arial" w:hAnsi="Arial" w:cs="Arial"/>
          <w:bCs/>
          <w:sz w:val="24"/>
          <w:szCs w:val="24"/>
          <w:lang w:eastAsia="es-MX"/>
        </w:rPr>
        <w:lastRenderedPageBreak/>
        <w:t>al desahogo del</w:t>
      </w:r>
      <w:r w:rsidRPr="00B958EF">
        <w:rPr>
          <w:rFonts w:ascii="Arial" w:hAnsi="Arial" w:cs="Arial"/>
          <w:b/>
          <w:bCs/>
          <w:sz w:val="24"/>
          <w:szCs w:val="24"/>
          <w:lang w:eastAsia="es-MX"/>
        </w:rPr>
        <w:t xml:space="preserve"> punto</w:t>
      </w:r>
      <w:r>
        <w:rPr>
          <w:rFonts w:ascii="Arial" w:eastAsia="Calibri" w:hAnsi="Arial" w:cs="Arial"/>
          <w:sz w:val="24"/>
          <w:szCs w:val="24"/>
          <w:lang w:val="es-ES"/>
        </w:rPr>
        <w:t xml:space="preserve"> </w:t>
      </w:r>
      <w:r w:rsidR="00141E41">
        <w:rPr>
          <w:rFonts w:ascii="Arial" w:eastAsia="Calibri" w:hAnsi="Arial" w:cs="Arial"/>
          <w:b/>
          <w:sz w:val="24"/>
          <w:szCs w:val="24"/>
          <w:u w:val="single"/>
          <w:lang w:val="es-ES"/>
        </w:rPr>
        <w:t>número 14 (catorce</w:t>
      </w:r>
      <w:r w:rsidR="00141E41" w:rsidRPr="00A507B8">
        <w:rPr>
          <w:rFonts w:ascii="Arial" w:eastAsia="Calibri" w:hAnsi="Arial" w:cs="Arial"/>
          <w:b/>
          <w:sz w:val="24"/>
          <w:szCs w:val="24"/>
          <w:u w:val="single"/>
          <w:lang w:val="es-ES"/>
        </w:rPr>
        <w:t>)</w:t>
      </w:r>
      <w:r w:rsidR="00141E41">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del orden del día relativo a la Clausura de la Sesión;</w:t>
      </w:r>
      <w:r w:rsidR="00141E41" w:rsidRPr="005A0271">
        <w:rPr>
          <w:rFonts w:ascii="Arial" w:eastAsia="Calibri" w:hAnsi="Arial" w:cs="Arial"/>
          <w:sz w:val="24"/>
          <w:szCs w:val="24"/>
          <w:lang w:val="es-ES"/>
        </w:rPr>
        <w:t xml:space="preserve"> para lo cual pido a los presentes ponerse de pie.</w:t>
      </w:r>
      <w:r w:rsidR="00141E41">
        <w:rPr>
          <w:rFonts w:ascii="Arial" w:eastAsia="Calibri" w:hAnsi="Arial" w:cs="Arial"/>
          <w:sz w:val="24"/>
          <w:szCs w:val="24"/>
          <w:lang w:val="es-ES"/>
        </w:rPr>
        <w:t>--------------</w:t>
      </w:r>
      <w:r>
        <w:rPr>
          <w:rFonts w:ascii="Arial" w:eastAsia="Calibri" w:hAnsi="Arial" w:cs="Arial"/>
          <w:sz w:val="24"/>
          <w:szCs w:val="24"/>
          <w:lang w:val="es-ES"/>
        </w:rPr>
        <w:t>-----------------</w:t>
      </w:r>
    </w:p>
    <w:p w:rsidR="008B0C82" w:rsidRDefault="00141E41" w:rsidP="00141E41">
      <w:pPr>
        <w:spacing w:line="360" w:lineRule="auto"/>
        <w:contextualSpacing/>
        <w:jc w:val="both"/>
        <w:rPr>
          <w:rFonts w:ascii="Arial" w:hAnsi="Arial" w:cs="Arial"/>
          <w:sz w:val="24"/>
          <w:szCs w:val="24"/>
          <w:lang w:val="es-ES"/>
        </w:rPr>
      </w:pPr>
      <w:r w:rsidRPr="005A0271">
        <w:rPr>
          <w:rFonts w:ascii="Arial" w:eastAsia="Calibri" w:hAnsi="Arial" w:cs="Arial"/>
          <w:sz w:val="24"/>
          <w:szCs w:val="24"/>
          <w:lang w:val="es-ES"/>
        </w:rPr>
        <w:t xml:space="preserve"> “En virtud de que han sido desahogados todos y cada uno de los puntos del orden del</w:t>
      </w:r>
      <w:r>
        <w:rPr>
          <w:rFonts w:ascii="Arial" w:eastAsia="Calibri" w:hAnsi="Arial" w:cs="Arial"/>
          <w:sz w:val="24"/>
          <w:szCs w:val="24"/>
          <w:lang w:val="es-ES"/>
        </w:rPr>
        <w:t xml:space="preserve"> día de esta sesión; siendo las </w:t>
      </w:r>
      <w:r w:rsidR="008B0C82">
        <w:rPr>
          <w:rFonts w:ascii="Arial" w:eastAsia="Calibri" w:hAnsi="Arial" w:cs="Arial"/>
          <w:sz w:val="24"/>
          <w:szCs w:val="24"/>
          <w:lang w:val="es-ES"/>
        </w:rPr>
        <w:t xml:space="preserve">trece </w:t>
      </w:r>
      <w:r w:rsidR="00710614">
        <w:rPr>
          <w:rFonts w:ascii="Arial" w:eastAsia="Calibri" w:hAnsi="Arial" w:cs="Arial"/>
          <w:sz w:val="24"/>
          <w:szCs w:val="24"/>
          <w:lang w:val="es-ES"/>
        </w:rPr>
        <w:t xml:space="preserve">horas con </w:t>
      </w:r>
      <w:r w:rsidR="008B0C82">
        <w:rPr>
          <w:rFonts w:ascii="Arial" w:eastAsia="Calibri" w:hAnsi="Arial" w:cs="Arial"/>
          <w:sz w:val="24"/>
          <w:szCs w:val="24"/>
          <w:lang w:val="es-ES"/>
        </w:rPr>
        <w:t>cuarenta</w:t>
      </w:r>
      <w:r>
        <w:rPr>
          <w:rFonts w:ascii="Arial" w:eastAsia="Calibri" w:hAnsi="Arial" w:cs="Arial"/>
          <w:sz w:val="24"/>
          <w:szCs w:val="24"/>
          <w:lang w:val="es-ES"/>
        </w:rPr>
        <w:t xml:space="preserve"> </w:t>
      </w:r>
      <w:r w:rsidR="00710614">
        <w:rPr>
          <w:rFonts w:ascii="Arial" w:eastAsia="Calibri" w:hAnsi="Arial" w:cs="Arial"/>
          <w:sz w:val="24"/>
          <w:szCs w:val="24"/>
          <w:lang w:val="es-ES"/>
        </w:rPr>
        <w:t>minutos</w:t>
      </w:r>
      <w:r w:rsidRPr="005A0271">
        <w:rPr>
          <w:rFonts w:ascii="Arial" w:eastAsia="Calibri" w:hAnsi="Arial" w:cs="Arial"/>
          <w:sz w:val="24"/>
          <w:szCs w:val="24"/>
          <w:lang w:val="es-ES"/>
        </w:rPr>
        <w:t xml:space="preserve">, del día </w:t>
      </w:r>
      <w:r>
        <w:rPr>
          <w:rFonts w:ascii="Arial" w:eastAsia="Calibri" w:hAnsi="Arial" w:cs="Arial"/>
          <w:sz w:val="24"/>
          <w:szCs w:val="24"/>
          <w:lang w:val="es-ES"/>
        </w:rPr>
        <w:t xml:space="preserve">16 </w:t>
      </w:r>
      <w:r w:rsidRPr="005A0271">
        <w:rPr>
          <w:rFonts w:ascii="Arial" w:eastAsia="Calibri" w:hAnsi="Arial" w:cs="Arial"/>
          <w:sz w:val="24"/>
          <w:szCs w:val="24"/>
          <w:lang w:val="es-ES"/>
        </w:rPr>
        <w:t xml:space="preserve">de </w:t>
      </w:r>
      <w:r>
        <w:rPr>
          <w:rFonts w:ascii="Arial" w:eastAsia="Calibri" w:hAnsi="Arial" w:cs="Arial"/>
          <w:sz w:val="24"/>
          <w:szCs w:val="24"/>
          <w:lang w:val="es-ES"/>
        </w:rPr>
        <w:t>abril</w:t>
      </w:r>
      <w:r w:rsidRPr="005A0271">
        <w:rPr>
          <w:rFonts w:ascii="Arial" w:eastAsia="Calibri" w:hAnsi="Arial" w:cs="Arial"/>
          <w:sz w:val="24"/>
          <w:szCs w:val="24"/>
          <w:lang w:val="es-ES"/>
        </w:rPr>
        <w:t xml:space="preserve"> del año dos mil catorce, declaró clausurada la </w:t>
      </w:r>
      <w:r>
        <w:rPr>
          <w:rFonts w:ascii="Arial" w:eastAsia="Calibri" w:hAnsi="Arial" w:cs="Arial"/>
          <w:b/>
          <w:sz w:val="24"/>
          <w:szCs w:val="24"/>
          <w:lang w:val="es-ES"/>
        </w:rPr>
        <w:t>Décim</w:t>
      </w:r>
      <w:r w:rsidR="00710614">
        <w:rPr>
          <w:rFonts w:ascii="Arial" w:eastAsia="Calibri" w:hAnsi="Arial" w:cs="Arial"/>
          <w:b/>
          <w:sz w:val="24"/>
          <w:szCs w:val="24"/>
          <w:lang w:val="es-ES"/>
        </w:rPr>
        <w:t>a</w:t>
      </w:r>
      <w:r>
        <w:rPr>
          <w:rFonts w:ascii="Arial" w:eastAsia="Calibri" w:hAnsi="Arial" w:cs="Arial"/>
          <w:b/>
          <w:sz w:val="24"/>
          <w:szCs w:val="24"/>
          <w:lang w:val="es-ES"/>
        </w:rPr>
        <w:t xml:space="preserve"> </w:t>
      </w:r>
      <w:r w:rsidR="008B0C82">
        <w:rPr>
          <w:rFonts w:ascii="Arial" w:eastAsia="Calibri" w:hAnsi="Arial" w:cs="Arial"/>
          <w:b/>
          <w:sz w:val="24"/>
          <w:szCs w:val="24"/>
          <w:lang w:val="es-ES"/>
        </w:rPr>
        <w:t xml:space="preserve">Primera </w:t>
      </w:r>
      <w:r w:rsidRPr="005A0271">
        <w:rPr>
          <w:rFonts w:ascii="Arial" w:eastAsia="Calibri" w:hAnsi="Arial" w:cs="Arial"/>
          <w:b/>
          <w:sz w:val="24"/>
          <w:szCs w:val="24"/>
          <w:lang w:val="es-ES"/>
        </w:rPr>
        <w:t>Se</w:t>
      </w:r>
      <w:r>
        <w:rPr>
          <w:rFonts w:ascii="Arial" w:eastAsia="Calibri" w:hAnsi="Arial" w:cs="Arial"/>
          <w:b/>
          <w:sz w:val="24"/>
          <w:szCs w:val="24"/>
          <w:lang w:val="es-ES"/>
        </w:rPr>
        <w:t>sión Ordinaria (S.O/0</w:t>
      </w:r>
      <w:r w:rsidR="008B0C82">
        <w:rPr>
          <w:rFonts w:ascii="Arial" w:eastAsia="Calibri" w:hAnsi="Arial" w:cs="Arial"/>
          <w:b/>
          <w:sz w:val="24"/>
          <w:szCs w:val="24"/>
          <w:lang w:val="es-ES"/>
        </w:rPr>
        <w:t>11</w:t>
      </w:r>
      <w:r w:rsidRPr="005A0271">
        <w:rPr>
          <w:rFonts w:ascii="Arial" w:eastAsia="Calibri" w:hAnsi="Arial" w:cs="Arial"/>
          <w:b/>
          <w:sz w:val="24"/>
          <w:szCs w:val="24"/>
          <w:lang w:val="es-ES"/>
        </w:rPr>
        <w:t>/2014)</w:t>
      </w:r>
      <w:r w:rsidRPr="005A027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Pr>
          <w:rFonts w:ascii="Arial" w:hAnsi="Arial" w:cs="Arial"/>
          <w:sz w:val="24"/>
          <w:szCs w:val="24"/>
          <w:lang w:val="es-ES"/>
        </w:rPr>
        <w:t xml:space="preserve">---------------------------------------------------------------------- </w:t>
      </w:r>
    </w:p>
    <w:p w:rsidR="00141E41" w:rsidRDefault="00141E41" w:rsidP="00141E4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141E41" w:rsidRPr="00A507B8" w:rsidRDefault="00141E41" w:rsidP="00141E41">
      <w:pPr>
        <w:spacing w:line="360" w:lineRule="auto"/>
        <w:jc w:val="both"/>
        <w:rPr>
          <w:rFonts w:ascii="Arial" w:hAnsi="Arial" w:cs="Arial"/>
          <w:b/>
          <w:sz w:val="24"/>
          <w:szCs w:val="24"/>
          <w:lang w:val="es-ES"/>
        </w:rPr>
      </w:pPr>
      <w:r w:rsidRPr="005A0271">
        <w:rPr>
          <w:rFonts w:ascii="Arial" w:eastAsia="Calibri" w:hAnsi="Arial" w:cs="Arial"/>
          <w:sz w:val="24"/>
          <w:szCs w:val="24"/>
          <w:lang w:val="es-ES"/>
        </w:rPr>
        <w:t>Se levanta la sesión, gracias a todos los presentes por su asistencia.</w:t>
      </w:r>
      <w:proofErr w:type="gramStart"/>
      <w:r>
        <w:rPr>
          <w:rFonts w:ascii="Arial" w:hAnsi="Arial" w:cs="Arial"/>
          <w:sz w:val="24"/>
          <w:szCs w:val="24"/>
          <w:lang w:val="es-ES"/>
        </w:rPr>
        <w:t>------------------------</w:t>
      </w:r>
      <w:r w:rsidR="008B0C82">
        <w:rPr>
          <w:rFonts w:ascii="Arial" w:hAnsi="Arial" w:cs="Arial"/>
          <w:sz w:val="24"/>
          <w:szCs w:val="24"/>
          <w:lang w:val="es-ES"/>
        </w:rPr>
        <w:t>¡</w:t>
      </w:r>
      <w:proofErr w:type="gramEnd"/>
      <w:r w:rsidRPr="005A0271">
        <w:rPr>
          <w:rFonts w:ascii="Arial" w:eastAsia="Calibri" w:hAnsi="Arial" w:cs="Arial"/>
          <w:b/>
          <w:sz w:val="24"/>
          <w:szCs w:val="24"/>
          <w:lang w:val="es-ES"/>
        </w:rPr>
        <w:t>Buenas tardes!</w:t>
      </w:r>
    </w:p>
    <w:p w:rsidR="00141E41" w:rsidRDefault="00141E41" w:rsidP="00A033E1">
      <w:pPr>
        <w:spacing w:line="360" w:lineRule="auto"/>
        <w:jc w:val="both"/>
        <w:rPr>
          <w:rFonts w:ascii="Arial" w:eastAsia="Calibri" w:hAnsi="Arial" w:cs="Arial"/>
          <w:b/>
          <w:sz w:val="24"/>
          <w:szCs w:val="24"/>
          <w:lang w:val="es-ES"/>
        </w:rPr>
      </w:pPr>
    </w:p>
    <w:p w:rsidR="008322D9" w:rsidRPr="005A0271" w:rsidRDefault="008322D9" w:rsidP="00CE1E96">
      <w:pPr>
        <w:spacing w:line="360" w:lineRule="auto"/>
        <w:contextualSpacing/>
        <w:jc w:val="both"/>
        <w:rPr>
          <w:rFonts w:ascii="Arial" w:eastAsia="Calibri" w:hAnsi="Arial" w:cs="Arial"/>
          <w:sz w:val="24"/>
          <w:szCs w:val="24"/>
          <w:lang w:val="es-ES"/>
        </w:rPr>
      </w:pPr>
    </w:p>
    <w:sectPr w:rsidR="008322D9" w:rsidRPr="005A027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8C" w:rsidRDefault="0093048C" w:rsidP="00850513">
      <w:pPr>
        <w:spacing w:after="0" w:line="240" w:lineRule="auto"/>
      </w:pPr>
      <w:r>
        <w:separator/>
      </w:r>
    </w:p>
  </w:endnote>
  <w:endnote w:type="continuationSeparator" w:id="0">
    <w:p w:rsidR="0093048C" w:rsidRDefault="0093048C"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1" w:rsidRDefault="00B81CF1">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B81CF1" w:rsidRDefault="00B81CF1">
        <w:pPr>
          <w:pStyle w:val="Piedepgina"/>
          <w:jc w:val="center"/>
        </w:pPr>
        <w:r>
          <w:fldChar w:fldCharType="begin"/>
        </w:r>
        <w:r>
          <w:instrText xml:space="preserve"> PAGE   \* MERGEFORMAT </w:instrText>
        </w:r>
        <w:r>
          <w:fldChar w:fldCharType="separate"/>
        </w:r>
        <w:r w:rsidR="00163A43">
          <w:rPr>
            <w:noProof/>
          </w:rPr>
          <w:t>6</w:t>
        </w:r>
        <w:r>
          <w:rPr>
            <w:noProof/>
          </w:rPr>
          <w:fldChar w:fldCharType="end"/>
        </w:r>
      </w:p>
    </w:sdtContent>
  </w:sdt>
  <w:p w:rsidR="00B81CF1" w:rsidRPr="0094715B" w:rsidRDefault="00297D51" w:rsidP="0094715B">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B81CF1">
      <w:rPr>
        <w:rFonts w:ascii="Cambria" w:eastAsia="Calibri" w:hAnsi="Cambria" w:cs="Times New Roman"/>
        <w:i/>
        <w:sz w:val="18"/>
        <w:szCs w:val="20"/>
        <w:lang w:eastAsia="x-none"/>
      </w:rPr>
      <w:t>D</w:t>
    </w:r>
    <w:r w:rsidR="00645F9E">
      <w:rPr>
        <w:rFonts w:ascii="Cambria" w:eastAsia="Calibri" w:hAnsi="Cambria" w:cs="Times New Roman"/>
        <w:i/>
        <w:sz w:val="18"/>
        <w:szCs w:val="20"/>
        <w:lang w:eastAsia="x-none"/>
      </w:rPr>
      <w:t>écimo</w:t>
    </w:r>
    <w:r w:rsidR="00B81CF1" w:rsidRPr="0094715B">
      <w:rPr>
        <w:rFonts w:ascii="Cambria" w:eastAsia="Calibri" w:hAnsi="Cambria" w:cs="Times New Roman"/>
        <w:i/>
        <w:sz w:val="18"/>
        <w:szCs w:val="20"/>
        <w:lang w:eastAsia="x-none"/>
      </w:rPr>
      <w:t xml:space="preserve"> </w:t>
    </w:r>
    <w:r w:rsidR="0058427C">
      <w:rPr>
        <w:rFonts w:ascii="Cambria" w:eastAsia="Calibri" w:hAnsi="Cambria" w:cs="Times New Roman"/>
        <w:i/>
        <w:sz w:val="18"/>
        <w:szCs w:val="20"/>
        <w:lang w:eastAsia="x-none"/>
      </w:rPr>
      <w:t xml:space="preserve">Primera </w:t>
    </w:r>
    <w:r w:rsidR="00B81CF1" w:rsidRPr="0094715B">
      <w:rPr>
        <w:rFonts w:ascii="Cambria" w:eastAsia="Calibri" w:hAnsi="Cambria" w:cs="Times New Roman"/>
        <w:i/>
        <w:sz w:val="18"/>
        <w:szCs w:val="20"/>
        <w:lang w:eastAsia="x-none"/>
      </w:rPr>
      <w:t xml:space="preserve">Sesión </w:t>
    </w:r>
    <w:r w:rsidR="00B81CF1">
      <w:rPr>
        <w:rFonts w:ascii="Cambria" w:eastAsia="Calibri" w:hAnsi="Cambria" w:cs="Times New Roman"/>
        <w:i/>
        <w:sz w:val="18"/>
        <w:szCs w:val="20"/>
        <w:lang w:eastAsia="x-none"/>
      </w:rPr>
      <w:t>O</w:t>
    </w:r>
    <w:proofErr w:type="spellStart"/>
    <w:r w:rsidR="00B81CF1" w:rsidRPr="0094715B">
      <w:rPr>
        <w:rFonts w:ascii="Cambria" w:eastAsia="Calibri" w:hAnsi="Cambria" w:cs="Times New Roman"/>
        <w:i/>
        <w:sz w:val="18"/>
        <w:szCs w:val="20"/>
        <w:lang w:val="x-none" w:eastAsia="x-none"/>
      </w:rPr>
      <w:t>rdinaria</w:t>
    </w:r>
    <w:proofErr w:type="spellEnd"/>
    <w:r w:rsidR="00B81CF1" w:rsidRPr="0094715B">
      <w:rPr>
        <w:rFonts w:ascii="Cambria" w:eastAsia="Calibri" w:hAnsi="Cambria" w:cs="Times New Roman"/>
        <w:i/>
        <w:sz w:val="18"/>
        <w:szCs w:val="20"/>
        <w:lang w:val="x-none" w:eastAsia="x-none"/>
      </w:rPr>
      <w:t xml:space="preserve"> S.</w:t>
    </w:r>
    <w:r w:rsidR="00B81CF1">
      <w:rPr>
        <w:rFonts w:ascii="Cambria" w:eastAsia="Calibri" w:hAnsi="Cambria" w:cs="Times New Roman"/>
        <w:i/>
        <w:sz w:val="18"/>
        <w:szCs w:val="20"/>
        <w:lang w:eastAsia="x-none"/>
      </w:rPr>
      <w:t>O</w:t>
    </w:r>
    <w:r w:rsidR="00B81CF1" w:rsidRPr="0094715B">
      <w:rPr>
        <w:rFonts w:ascii="Cambria" w:eastAsia="Calibri" w:hAnsi="Cambria" w:cs="Times New Roman"/>
        <w:i/>
        <w:sz w:val="18"/>
        <w:szCs w:val="20"/>
        <w:lang w:val="x-none" w:eastAsia="x-none"/>
      </w:rPr>
      <w:t>./0</w:t>
    </w:r>
    <w:r w:rsidR="00241A55">
      <w:rPr>
        <w:rFonts w:ascii="Cambria" w:eastAsia="Calibri" w:hAnsi="Cambria" w:cs="Times New Roman"/>
        <w:i/>
        <w:sz w:val="18"/>
        <w:szCs w:val="20"/>
        <w:lang w:eastAsia="x-none"/>
      </w:rPr>
      <w:t>11</w:t>
    </w:r>
    <w:r w:rsidR="00B81CF1" w:rsidRPr="0094715B">
      <w:rPr>
        <w:rFonts w:ascii="Cambria" w:eastAsia="Calibri" w:hAnsi="Cambria" w:cs="Times New Roman"/>
        <w:i/>
        <w:sz w:val="18"/>
        <w:szCs w:val="20"/>
        <w:lang w:val="x-none" w:eastAsia="x-none"/>
      </w:rPr>
      <w:t>/201</w:t>
    </w:r>
    <w:r w:rsidR="00B81CF1" w:rsidRPr="0094715B">
      <w:rPr>
        <w:rFonts w:ascii="Cambria" w:eastAsia="Calibri" w:hAnsi="Cambria" w:cs="Times New Roman"/>
        <w:i/>
        <w:sz w:val="18"/>
        <w:szCs w:val="20"/>
        <w:lang w:eastAsia="x-none"/>
      </w:rPr>
      <w:t>4</w:t>
    </w:r>
    <w:r w:rsidR="00B81CF1" w:rsidRPr="0094715B">
      <w:rPr>
        <w:rFonts w:ascii="Cambria" w:eastAsia="Calibri" w:hAnsi="Cambria" w:cs="Times New Roman"/>
        <w:i/>
        <w:sz w:val="18"/>
        <w:szCs w:val="20"/>
        <w:lang w:val="x-none" w:eastAsia="x-none"/>
      </w:rPr>
      <w:t xml:space="preserve">, celebrada el día </w:t>
    </w:r>
    <w:r w:rsidR="0058427C">
      <w:rPr>
        <w:rFonts w:ascii="Cambria" w:eastAsia="Calibri" w:hAnsi="Cambria" w:cs="Times New Roman"/>
        <w:i/>
        <w:sz w:val="18"/>
        <w:szCs w:val="20"/>
        <w:lang w:eastAsia="x-none"/>
      </w:rPr>
      <w:t>16</w:t>
    </w:r>
    <w:r w:rsidR="00B81CF1" w:rsidRPr="0094715B">
      <w:rPr>
        <w:rFonts w:ascii="Cambria" w:eastAsia="Calibri" w:hAnsi="Cambria" w:cs="Times New Roman"/>
        <w:i/>
        <w:sz w:val="18"/>
        <w:szCs w:val="20"/>
        <w:lang w:val="x-none" w:eastAsia="x-none"/>
      </w:rPr>
      <w:t>/</w:t>
    </w:r>
    <w:r w:rsidR="00B81CF1">
      <w:rPr>
        <w:rFonts w:ascii="Cambria" w:eastAsia="Calibri" w:hAnsi="Cambria" w:cs="Times New Roman"/>
        <w:i/>
        <w:sz w:val="18"/>
        <w:szCs w:val="20"/>
        <w:lang w:eastAsia="x-none"/>
      </w:rPr>
      <w:t>abril</w:t>
    </w:r>
    <w:r w:rsidR="00B81CF1" w:rsidRPr="0094715B">
      <w:rPr>
        <w:rFonts w:ascii="Cambria" w:eastAsia="Calibri" w:hAnsi="Cambria" w:cs="Times New Roman"/>
        <w:i/>
        <w:sz w:val="18"/>
        <w:szCs w:val="20"/>
        <w:lang w:val="x-none" w:eastAsia="x-none"/>
      </w:rPr>
      <w:t>/2014</w:t>
    </w:r>
    <w:r w:rsidR="00B81CF1" w:rsidRPr="0094715B">
      <w:rPr>
        <w:rFonts w:ascii="Cambria" w:eastAsia="Calibri" w:hAnsi="Cambria" w:cs="Times New Roman"/>
        <w:i/>
        <w:sz w:val="16"/>
        <w:szCs w:val="20"/>
        <w:lang w:val="x-none" w:eastAsia="x-none"/>
      </w:rPr>
      <w:t xml:space="preserve">                      </w:t>
    </w:r>
    <w:r w:rsidR="00B81CF1" w:rsidRPr="0094715B">
      <w:rPr>
        <w:rFonts w:ascii="Cambria" w:eastAsia="Calibri" w:hAnsi="Cambria" w:cs="Times New Roman"/>
        <w:i/>
        <w:sz w:val="20"/>
        <w:szCs w:val="20"/>
        <w:lang w:val="x-none" w:eastAsia="x-none"/>
      </w:rPr>
      <w:t xml:space="preserve"> </w:t>
    </w:r>
  </w:p>
  <w:p w:rsidR="00B81CF1" w:rsidRPr="0094715B" w:rsidRDefault="00B81CF1">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8C" w:rsidRDefault="0093048C" w:rsidP="00850513">
      <w:pPr>
        <w:spacing w:after="0" w:line="240" w:lineRule="auto"/>
      </w:pPr>
      <w:r>
        <w:separator/>
      </w:r>
    </w:p>
  </w:footnote>
  <w:footnote w:type="continuationSeparator" w:id="0">
    <w:p w:rsidR="0093048C" w:rsidRDefault="0093048C"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1" w:rsidRDefault="00B81CF1">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B81CF1" w:rsidRPr="00F21FDB" w:rsidRDefault="00B81CF1"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B81CF1" w:rsidRPr="00F21FDB" w:rsidRDefault="00B81CF1"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0BF6"/>
    <w:rsid w:val="0001156A"/>
    <w:rsid w:val="0001259E"/>
    <w:rsid w:val="0001564E"/>
    <w:rsid w:val="00017FAC"/>
    <w:rsid w:val="00021091"/>
    <w:rsid w:val="0002407E"/>
    <w:rsid w:val="00026A31"/>
    <w:rsid w:val="00030ED4"/>
    <w:rsid w:val="00034E26"/>
    <w:rsid w:val="000374F3"/>
    <w:rsid w:val="00037C3A"/>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7664"/>
    <w:rsid w:val="00087C35"/>
    <w:rsid w:val="00087F38"/>
    <w:rsid w:val="00091292"/>
    <w:rsid w:val="00094665"/>
    <w:rsid w:val="0009756C"/>
    <w:rsid w:val="0009760D"/>
    <w:rsid w:val="000A0836"/>
    <w:rsid w:val="000A2449"/>
    <w:rsid w:val="000A260F"/>
    <w:rsid w:val="000A6F6C"/>
    <w:rsid w:val="000B1C36"/>
    <w:rsid w:val="000B4B96"/>
    <w:rsid w:val="000B5B25"/>
    <w:rsid w:val="000C1615"/>
    <w:rsid w:val="000D1492"/>
    <w:rsid w:val="000D35BA"/>
    <w:rsid w:val="000E0890"/>
    <w:rsid w:val="000E2C50"/>
    <w:rsid w:val="001039CF"/>
    <w:rsid w:val="001067C8"/>
    <w:rsid w:val="00114F77"/>
    <w:rsid w:val="001151E8"/>
    <w:rsid w:val="00121F97"/>
    <w:rsid w:val="00123A56"/>
    <w:rsid w:val="00125013"/>
    <w:rsid w:val="00126D79"/>
    <w:rsid w:val="00130C2C"/>
    <w:rsid w:val="00131F38"/>
    <w:rsid w:val="001329B6"/>
    <w:rsid w:val="00134EAD"/>
    <w:rsid w:val="00135CD5"/>
    <w:rsid w:val="00141E41"/>
    <w:rsid w:val="001442B1"/>
    <w:rsid w:val="001459D6"/>
    <w:rsid w:val="00147EFA"/>
    <w:rsid w:val="00163A43"/>
    <w:rsid w:val="001777C6"/>
    <w:rsid w:val="00190380"/>
    <w:rsid w:val="00190B41"/>
    <w:rsid w:val="001A191E"/>
    <w:rsid w:val="001A33D1"/>
    <w:rsid w:val="001A6597"/>
    <w:rsid w:val="001B3548"/>
    <w:rsid w:val="001C13AE"/>
    <w:rsid w:val="001C1CFA"/>
    <w:rsid w:val="001C2BBC"/>
    <w:rsid w:val="001C38A1"/>
    <w:rsid w:val="001C6507"/>
    <w:rsid w:val="001C76C4"/>
    <w:rsid w:val="001D0C0F"/>
    <w:rsid w:val="001E377F"/>
    <w:rsid w:val="001E4CFF"/>
    <w:rsid w:val="001E552F"/>
    <w:rsid w:val="001F3590"/>
    <w:rsid w:val="001F3E36"/>
    <w:rsid w:val="001F40DB"/>
    <w:rsid w:val="00200309"/>
    <w:rsid w:val="0020273B"/>
    <w:rsid w:val="00205700"/>
    <w:rsid w:val="002069AE"/>
    <w:rsid w:val="00210F63"/>
    <w:rsid w:val="00223AD0"/>
    <w:rsid w:val="00223FEF"/>
    <w:rsid w:val="0022713A"/>
    <w:rsid w:val="00233AFA"/>
    <w:rsid w:val="00235096"/>
    <w:rsid w:val="00241A55"/>
    <w:rsid w:val="00257193"/>
    <w:rsid w:val="00261BCB"/>
    <w:rsid w:val="00276483"/>
    <w:rsid w:val="0028053F"/>
    <w:rsid w:val="00281E5A"/>
    <w:rsid w:val="00284E80"/>
    <w:rsid w:val="002907A7"/>
    <w:rsid w:val="00290BF7"/>
    <w:rsid w:val="00292B68"/>
    <w:rsid w:val="00293B96"/>
    <w:rsid w:val="00294BC3"/>
    <w:rsid w:val="002951AF"/>
    <w:rsid w:val="00297D51"/>
    <w:rsid w:val="00297F3B"/>
    <w:rsid w:val="002A2B79"/>
    <w:rsid w:val="002A5674"/>
    <w:rsid w:val="002A5A76"/>
    <w:rsid w:val="002A62B9"/>
    <w:rsid w:val="002A7B85"/>
    <w:rsid w:val="002B179C"/>
    <w:rsid w:val="002B2616"/>
    <w:rsid w:val="002B41AF"/>
    <w:rsid w:val="002B7B5E"/>
    <w:rsid w:val="002C4AF3"/>
    <w:rsid w:val="002F13F2"/>
    <w:rsid w:val="002F24C5"/>
    <w:rsid w:val="002F390C"/>
    <w:rsid w:val="002F3940"/>
    <w:rsid w:val="0030084D"/>
    <w:rsid w:val="00304B3B"/>
    <w:rsid w:val="003100BD"/>
    <w:rsid w:val="0031085C"/>
    <w:rsid w:val="00313589"/>
    <w:rsid w:val="0031583B"/>
    <w:rsid w:val="003225A0"/>
    <w:rsid w:val="00322CB0"/>
    <w:rsid w:val="00325CD2"/>
    <w:rsid w:val="00326C8F"/>
    <w:rsid w:val="00332667"/>
    <w:rsid w:val="0033316F"/>
    <w:rsid w:val="00333291"/>
    <w:rsid w:val="003337C5"/>
    <w:rsid w:val="003340AF"/>
    <w:rsid w:val="003345CE"/>
    <w:rsid w:val="00336554"/>
    <w:rsid w:val="0034193A"/>
    <w:rsid w:val="003546CB"/>
    <w:rsid w:val="00362B89"/>
    <w:rsid w:val="00366A80"/>
    <w:rsid w:val="00366CC9"/>
    <w:rsid w:val="00374D7F"/>
    <w:rsid w:val="00383151"/>
    <w:rsid w:val="00385E1F"/>
    <w:rsid w:val="00387CC0"/>
    <w:rsid w:val="0039057D"/>
    <w:rsid w:val="00392E73"/>
    <w:rsid w:val="0039462A"/>
    <w:rsid w:val="0039642E"/>
    <w:rsid w:val="003A1DAC"/>
    <w:rsid w:val="003A286B"/>
    <w:rsid w:val="003A4C10"/>
    <w:rsid w:val="003B0489"/>
    <w:rsid w:val="003B0B5E"/>
    <w:rsid w:val="003B201D"/>
    <w:rsid w:val="003C114C"/>
    <w:rsid w:val="003C1C5A"/>
    <w:rsid w:val="003C37A5"/>
    <w:rsid w:val="003D753C"/>
    <w:rsid w:val="003E1D3D"/>
    <w:rsid w:val="003F1068"/>
    <w:rsid w:val="003F6C5E"/>
    <w:rsid w:val="004117DB"/>
    <w:rsid w:val="00415ABA"/>
    <w:rsid w:val="00417919"/>
    <w:rsid w:val="00432876"/>
    <w:rsid w:val="0043547E"/>
    <w:rsid w:val="004368DA"/>
    <w:rsid w:val="00436A8C"/>
    <w:rsid w:val="00440584"/>
    <w:rsid w:val="00447C8A"/>
    <w:rsid w:val="00453E95"/>
    <w:rsid w:val="0045465F"/>
    <w:rsid w:val="00454CC2"/>
    <w:rsid w:val="00456EEC"/>
    <w:rsid w:val="00457649"/>
    <w:rsid w:val="00470F1C"/>
    <w:rsid w:val="0047359C"/>
    <w:rsid w:val="00483142"/>
    <w:rsid w:val="00484485"/>
    <w:rsid w:val="00486271"/>
    <w:rsid w:val="00486A7B"/>
    <w:rsid w:val="004910C2"/>
    <w:rsid w:val="00493AD1"/>
    <w:rsid w:val="004A265C"/>
    <w:rsid w:val="004A3259"/>
    <w:rsid w:val="004A4E42"/>
    <w:rsid w:val="004A7026"/>
    <w:rsid w:val="004C3ED1"/>
    <w:rsid w:val="004C6239"/>
    <w:rsid w:val="004D02D7"/>
    <w:rsid w:val="004F1C5F"/>
    <w:rsid w:val="00506EC7"/>
    <w:rsid w:val="00507930"/>
    <w:rsid w:val="00514DF1"/>
    <w:rsid w:val="0051662F"/>
    <w:rsid w:val="00520A3E"/>
    <w:rsid w:val="005257BC"/>
    <w:rsid w:val="00530ECB"/>
    <w:rsid w:val="00563A2D"/>
    <w:rsid w:val="00566BE4"/>
    <w:rsid w:val="0056724D"/>
    <w:rsid w:val="00575B88"/>
    <w:rsid w:val="0058143F"/>
    <w:rsid w:val="0058427C"/>
    <w:rsid w:val="00590134"/>
    <w:rsid w:val="00593BC9"/>
    <w:rsid w:val="00594B93"/>
    <w:rsid w:val="00595503"/>
    <w:rsid w:val="00595B64"/>
    <w:rsid w:val="005A0271"/>
    <w:rsid w:val="005A0BC4"/>
    <w:rsid w:val="005A642E"/>
    <w:rsid w:val="005A772A"/>
    <w:rsid w:val="005A7A74"/>
    <w:rsid w:val="005C1132"/>
    <w:rsid w:val="005C116C"/>
    <w:rsid w:val="005C3681"/>
    <w:rsid w:val="005C680A"/>
    <w:rsid w:val="005C6AFA"/>
    <w:rsid w:val="005C6CBA"/>
    <w:rsid w:val="005C75E5"/>
    <w:rsid w:val="005D1C27"/>
    <w:rsid w:val="005D3F6E"/>
    <w:rsid w:val="005E08B0"/>
    <w:rsid w:val="005F1445"/>
    <w:rsid w:val="005F216B"/>
    <w:rsid w:val="0060122D"/>
    <w:rsid w:val="006022FD"/>
    <w:rsid w:val="00603650"/>
    <w:rsid w:val="00607047"/>
    <w:rsid w:val="00610E1C"/>
    <w:rsid w:val="00615AE9"/>
    <w:rsid w:val="006166FC"/>
    <w:rsid w:val="00617151"/>
    <w:rsid w:val="00626379"/>
    <w:rsid w:val="00641061"/>
    <w:rsid w:val="00645108"/>
    <w:rsid w:val="00645F9E"/>
    <w:rsid w:val="0065730D"/>
    <w:rsid w:val="00662A93"/>
    <w:rsid w:val="00665F8A"/>
    <w:rsid w:val="00675CC0"/>
    <w:rsid w:val="006775BE"/>
    <w:rsid w:val="00677E62"/>
    <w:rsid w:val="00681660"/>
    <w:rsid w:val="00682449"/>
    <w:rsid w:val="0068620B"/>
    <w:rsid w:val="00686E6B"/>
    <w:rsid w:val="00691960"/>
    <w:rsid w:val="00692AF3"/>
    <w:rsid w:val="00694711"/>
    <w:rsid w:val="00695790"/>
    <w:rsid w:val="006B3C93"/>
    <w:rsid w:val="006B6625"/>
    <w:rsid w:val="006B7D4E"/>
    <w:rsid w:val="006C0ABD"/>
    <w:rsid w:val="006C5ADF"/>
    <w:rsid w:val="006C7944"/>
    <w:rsid w:val="006D3D76"/>
    <w:rsid w:val="006E548D"/>
    <w:rsid w:val="006F3C18"/>
    <w:rsid w:val="006F3EAE"/>
    <w:rsid w:val="006F7AC8"/>
    <w:rsid w:val="00710614"/>
    <w:rsid w:val="0072576E"/>
    <w:rsid w:val="00742002"/>
    <w:rsid w:val="007439B4"/>
    <w:rsid w:val="00751910"/>
    <w:rsid w:val="007530D3"/>
    <w:rsid w:val="00764421"/>
    <w:rsid w:val="00764BAB"/>
    <w:rsid w:val="00765566"/>
    <w:rsid w:val="0077371F"/>
    <w:rsid w:val="00783267"/>
    <w:rsid w:val="007832C7"/>
    <w:rsid w:val="007841FD"/>
    <w:rsid w:val="007867E6"/>
    <w:rsid w:val="00786B31"/>
    <w:rsid w:val="00792630"/>
    <w:rsid w:val="007A0117"/>
    <w:rsid w:val="007A30EB"/>
    <w:rsid w:val="007A3B0E"/>
    <w:rsid w:val="007A4390"/>
    <w:rsid w:val="007A7F06"/>
    <w:rsid w:val="007B418D"/>
    <w:rsid w:val="007B52FF"/>
    <w:rsid w:val="007B751F"/>
    <w:rsid w:val="007C13E6"/>
    <w:rsid w:val="007C23AF"/>
    <w:rsid w:val="007D0056"/>
    <w:rsid w:val="007D04FC"/>
    <w:rsid w:val="007D30F3"/>
    <w:rsid w:val="007F4097"/>
    <w:rsid w:val="007F4C25"/>
    <w:rsid w:val="0080502A"/>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63BF6"/>
    <w:rsid w:val="008678FD"/>
    <w:rsid w:val="00877847"/>
    <w:rsid w:val="0088271F"/>
    <w:rsid w:val="00883E3A"/>
    <w:rsid w:val="008A2FB5"/>
    <w:rsid w:val="008A6AA0"/>
    <w:rsid w:val="008B03E7"/>
    <w:rsid w:val="008B0C82"/>
    <w:rsid w:val="008B22F6"/>
    <w:rsid w:val="008B4961"/>
    <w:rsid w:val="008D129F"/>
    <w:rsid w:val="008D330F"/>
    <w:rsid w:val="008E2130"/>
    <w:rsid w:val="008E2662"/>
    <w:rsid w:val="008E2CDB"/>
    <w:rsid w:val="008F023C"/>
    <w:rsid w:val="008F7031"/>
    <w:rsid w:val="0090290E"/>
    <w:rsid w:val="00904AEA"/>
    <w:rsid w:val="00905D0D"/>
    <w:rsid w:val="009101F1"/>
    <w:rsid w:val="00910477"/>
    <w:rsid w:val="00915C52"/>
    <w:rsid w:val="00917695"/>
    <w:rsid w:val="00923AD4"/>
    <w:rsid w:val="00924207"/>
    <w:rsid w:val="00926D28"/>
    <w:rsid w:val="0093048C"/>
    <w:rsid w:val="00933B14"/>
    <w:rsid w:val="009363A2"/>
    <w:rsid w:val="009376AC"/>
    <w:rsid w:val="00943BA1"/>
    <w:rsid w:val="00945CF4"/>
    <w:rsid w:val="0094715B"/>
    <w:rsid w:val="00952EF4"/>
    <w:rsid w:val="00954B1F"/>
    <w:rsid w:val="00964A16"/>
    <w:rsid w:val="009650B5"/>
    <w:rsid w:val="0097578D"/>
    <w:rsid w:val="0098013F"/>
    <w:rsid w:val="00983F1F"/>
    <w:rsid w:val="009873C1"/>
    <w:rsid w:val="00987438"/>
    <w:rsid w:val="00987886"/>
    <w:rsid w:val="00991597"/>
    <w:rsid w:val="00994341"/>
    <w:rsid w:val="0099627C"/>
    <w:rsid w:val="00997ABF"/>
    <w:rsid w:val="009A5569"/>
    <w:rsid w:val="009B70CC"/>
    <w:rsid w:val="009C2020"/>
    <w:rsid w:val="009C4145"/>
    <w:rsid w:val="009C696F"/>
    <w:rsid w:val="009C73BB"/>
    <w:rsid w:val="009D36A8"/>
    <w:rsid w:val="009D58E5"/>
    <w:rsid w:val="009D7D9B"/>
    <w:rsid w:val="009E0ADA"/>
    <w:rsid w:val="009E3632"/>
    <w:rsid w:val="009E490E"/>
    <w:rsid w:val="009F1A04"/>
    <w:rsid w:val="009F2C2C"/>
    <w:rsid w:val="00A033E1"/>
    <w:rsid w:val="00A0475E"/>
    <w:rsid w:val="00A04828"/>
    <w:rsid w:val="00A07EFF"/>
    <w:rsid w:val="00A1240C"/>
    <w:rsid w:val="00A1461F"/>
    <w:rsid w:val="00A17039"/>
    <w:rsid w:val="00A172A5"/>
    <w:rsid w:val="00A25946"/>
    <w:rsid w:val="00A25A1A"/>
    <w:rsid w:val="00A266AD"/>
    <w:rsid w:val="00A30271"/>
    <w:rsid w:val="00A333B6"/>
    <w:rsid w:val="00A44B59"/>
    <w:rsid w:val="00A507B8"/>
    <w:rsid w:val="00A55826"/>
    <w:rsid w:val="00A65081"/>
    <w:rsid w:val="00A7028E"/>
    <w:rsid w:val="00A729C8"/>
    <w:rsid w:val="00A72EAB"/>
    <w:rsid w:val="00A76C6D"/>
    <w:rsid w:val="00A818EE"/>
    <w:rsid w:val="00A82573"/>
    <w:rsid w:val="00A84BB0"/>
    <w:rsid w:val="00A8705C"/>
    <w:rsid w:val="00A91178"/>
    <w:rsid w:val="00A91565"/>
    <w:rsid w:val="00A95CB2"/>
    <w:rsid w:val="00AA7478"/>
    <w:rsid w:val="00AC143D"/>
    <w:rsid w:val="00AC40A5"/>
    <w:rsid w:val="00AC550F"/>
    <w:rsid w:val="00AC7A20"/>
    <w:rsid w:val="00AD1838"/>
    <w:rsid w:val="00AD4266"/>
    <w:rsid w:val="00AD5EEF"/>
    <w:rsid w:val="00AD7405"/>
    <w:rsid w:val="00AE220A"/>
    <w:rsid w:val="00AE5659"/>
    <w:rsid w:val="00AF032F"/>
    <w:rsid w:val="00AF1B63"/>
    <w:rsid w:val="00AF5D3E"/>
    <w:rsid w:val="00AF6860"/>
    <w:rsid w:val="00B00081"/>
    <w:rsid w:val="00B043A7"/>
    <w:rsid w:val="00B0730C"/>
    <w:rsid w:val="00B131E2"/>
    <w:rsid w:val="00B16C7D"/>
    <w:rsid w:val="00B17112"/>
    <w:rsid w:val="00B2303F"/>
    <w:rsid w:val="00B23D84"/>
    <w:rsid w:val="00B242B3"/>
    <w:rsid w:val="00B26DF9"/>
    <w:rsid w:val="00B37216"/>
    <w:rsid w:val="00B42A27"/>
    <w:rsid w:val="00B44BA2"/>
    <w:rsid w:val="00B47895"/>
    <w:rsid w:val="00B517A5"/>
    <w:rsid w:val="00B532EE"/>
    <w:rsid w:val="00B53BAD"/>
    <w:rsid w:val="00B53C0C"/>
    <w:rsid w:val="00B53FBE"/>
    <w:rsid w:val="00B61101"/>
    <w:rsid w:val="00B713CE"/>
    <w:rsid w:val="00B7166D"/>
    <w:rsid w:val="00B722BE"/>
    <w:rsid w:val="00B74928"/>
    <w:rsid w:val="00B74CCD"/>
    <w:rsid w:val="00B766E0"/>
    <w:rsid w:val="00B81CF1"/>
    <w:rsid w:val="00B81D77"/>
    <w:rsid w:val="00B84BD0"/>
    <w:rsid w:val="00B87452"/>
    <w:rsid w:val="00B90DCB"/>
    <w:rsid w:val="00BA66F7"/>
    <w:rsid w:val="00BB0302"/>
    <w:rsid w:val="00BB2D7C"/>
    <w:rsid w:val="00BB41DC"/>
    <w:rsid w:val="00BC67A6"/>
    <w:rsid w:val="00BD460F"/>
    <w:rsid w:val="00BE10B2"/>
    <w:rsid w:val="00BE4055"/>
    <w:rsid w:val="00BF3E20"/>
    <w:rsid w:val="00C05716"/>
    <w:rsid w:val="00C16CDA"/>
    <w:rsid w:val="00C17C4D"/>
    <w:rsid w:val="00C21ABD"/>
    <w:rsid w:val="00C22260"/>
    <w:rsid w:val="00C26C90"/>
    <w:rsid w:val="00C27DA6"/>
    <w:rsid w:val="00C3049C"/>
    <w:rsid w:val="00C31898"/>
    <w:rsid w:val="00C32133"/>
    <w:rsid w:val="00C335AE"/>
    <w:rsid w:val="00C335BD"/>
    <w:rsid w:val="00C44437"/>
    <w:rsid w:val="00C4520A"/>
    <w:rsid w:val="00C4538F"/>
    <w:rsid w:val="00C555E5"/>
    <w:rsid w:val="00C60FFD"/>
    <w:rsid w:val="00C62FAA"/>
    <w:rsid w:val="00C67A3E"/>
    <w:rsid w:val="00C706F3"/>
    <w:rsid w:val="00C70D16"/>
    <w:rsid w:val="00C71A0C"/>
    <w:rsid w:val="00C75574"/>
    <w:rsid w:val="00C77D05"/>
    <w:rsid w:val="00C83024"/>
    <w:rsid w:val="00C912EA"/>
    <w:rsid w:val="00C919A9"/>
    <w:rsid w:val="00CA74C0"/>
    <w:rsid w:val="00CA7E68"/>
    <w:rsid w:val="00CB5213"/>
    <w:rsid w:val="00CB7A00"/>
    <w:rsid w:val="00CC67DB"/>
    <w:rsid w:val="00CD2188"/>
    <w:rsid w:val="00CD3284"/>
    <w:rsid w:val="00CD78EF"/>
    <w:rsid w:val="00CE1E96"/>
    <w:rsid w:val="00CE5249"/>
    <w:rsid w:val="00CF4978"/>
    <w:rsid w:val="00CF517D"/>
    <w:rsid w:val="00D0342E"/>
    <w:rsid w:val="00D04DBF"/>
    <w:rsid w:val="00D0641A"/>
    <w:rsid w:val="00D103F3"/>
    <w:rsid w:val="00D23508"/>
    <w:rsid w:val="00D24F1F"/>
    <w:rsid w:val="00D2560C"/>
    <w:rsid w:val="00D37233"/>
    <w:rsid w:val="00D372AC"/>
    <w:rsid w:val="00D42CEB"/>
    <w:rsid w:val="00D4309F"/>
    <w:rsid w:val="00D43486"/>
    <w:rsid w:val="00D441B7"/>
    <w:rsid w:val="00D46523"/>
    <w:rsid w:val="00D4736C"/>
    <w:rsid w:val="00D51CB1"/>
    <w:rsid w:val="00D54E25"/>
    <w:rsid w:val="00D567D5"/>
    <w:rsid w:val="00D57FAA"/>
    <w:rsid w:val="00D67576"/>
    <w:rsid w:val="00D7171F"/>
    <w:rsid w:val="00D83D6C"/>
    <w:rsid w:val="00D87D1E"/>
    <w:rsid w:val="00D90FCA"/>
    <w:rsid w:val="00D95977"/>
    <w:rsid w:val="00DA560D"/>
    <w:rsid w:val="00DB1265"/>
    <w:rsid w:val="00DB6B39"/>
    <w:rsid w:val="00DC7A47"/>
    <w:rsid w:val="00DE2815"/>
    <w:rsid w:val="00DE3A70"/>
    <w:rsid w:val="00DE3E83"/>
    <w:rsid w:val="00DE3FCD"/>
    <w:rsid w:val="00DF25FC"/>
    <w:rsid w:val="00DF4ABE"/>
    <w:rsid w:val="00DF4C62"/>
    <w:rsid w:val="00DF578A"/>
    <w:rsid w:val="00E22545"/>
    <w:rsid w:val="00E27D26"/>
    <w:rsid w:val="00E32ED1"/>
    <w:rsid w:val="00E35ED4"/>
    <w:rsid w:val="00E4073C"/>
    <w:rsid w:val="00E40F31"/>
    <w:rsid w:val="00E50EE1"/>
    <w:rsid w:val="00E5132F"/>
    <w:rsid w:val="00E543AA"/>
    <w:rsid w:val="00E60C67"/>
    <w:rsid w:val="00E63484"/>
    <w:rsid w:val="00E65D92"/>
    <w:rsid w:val="00E70469"/>
    <w:rsid w:val="00E756A5"/>
    <w:rsid w:val="00E80ACC"/>
    <w:rsid w:val="00E8143B"/>
    <w:rsid w:val="00E84B4E"/>
    <w:rsid w:val="00E86605"/>
    <w:rsid w:val="00E9252A"/>
    <w:rsid w:val="00E93E17"/>
    <w:rsid w:val="00EA30DD"/>
    <w:rsid w:val="00EA3DAC"/>
    <w:rsid w:val="00EA602F"/>
    <w:rsid w:val="00EA6058"/>
    <w:rsid w:val="00EB0377"/>
    <w:rsid w:val="00EB0D27"/>
    <w:rsid w:val="00EB3AE4"/>
    <w:rsid w:val="00EB55D3"/>
    <w:rsid w:val="00ED04F0"/>
    <w:rsid w:val="00ED10EA"/>
    <w:rsid w:val="00ED40E7"/>
    <w:rsid w:val="00EE476A"/>
    <w:rsid w:val="00F015D3"/>
    <w:rsid w:val="00F03C02"/>
    <w:rsid w:val="00F05F8E"/>
    <w:rsid w:val="00F10C7D"/>
    <w:rsid w:val="00F11A13"/>
    <w:rsid w:val="00F161DC"/>
    <w:rsid w:val="00F163E7"/>
    <w:rsid w:val="00F166DC"/>
    <w:rsid w:val="00F17308"/>
    <w:rsid w:val="00F2040C"/>
    <w:rsid w:val="00F20706"/>
    <w:rsid w:val="00F21FDB"/>
    <w:rsid w:val="00F30D9A"/>
    <w:rsid w:val="00F31320"/>
    <w:rsid w:val="00F3300F"/>
    <w:rsid w:val="00F336DA"/>
    <w:rsid w:val="00F37751"/>
    <w:rsid w:val="00F410C4"/>
    <w:rsid w:val="00F4252F"/>
    <w:rsid w:val="00F42CD7"/>
    <w:rsid w:val="00F44F91"/>
    <w:rsid w:val="00F45ECF"/>
    <w:rsid w:val="00F47C47"/>
    <w:rsid w:val="00F501D9"/>
    <w:rsid w:val="00F51D9D"/>
    <w:rsid w:val="00F60CCE"/>
    <w:rsid w:val="00F614DF"/>
    <w:rsid w:val="00F75FE0"/>
    <w:rsid w:val="00F817D6"/>
    <w:rsid w:val="00F82BEC"/>
    <w:rsid w:val="00F843C3"/>
    <w:rsid w:val="00F84F53"/>
    <w:rsid w:val="00F9600B"/>
    <w:rsid w:val="00FA002E"/>
    <w:rsid w:val="00FA0856"/>
    <w:rsid w:val="00FA1D4B"/>
    <w:rsid w:val="00FA584E"/>
    <w:rsid w:val="00FB014D"/>
    <w:rsid w:val="00FB4BF4"/>
    <w:rsid w:val="00FB5857"/>
    <w:rsid w:val="00FC1B39"/>
    <w:rsid w:val="00FC3DAE"/>
    <w:rsid w:val="00FC59BC"/>
    <w:rsid w:val="00FC61EC"/>
    <w:rsid w:val="00FD4505"/>
    <w:rsid w:val="00FD76C8"/>
    <w:rsid w:val="00FD7B23"/>
    <w:rsid w:val="00FD7B69"/>
    <w:rsid w:val="00FF0C85"/>
    <w:rsid w:val="00FF1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14</Pages>
  <Words>5238</Words>
  <Characters>28810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39</cp:revision>
  <cp:lastPrinted>2014-04-28T15:45:00Z</cp:lastPrinted>
  <dcterms:created xsi:type="dcterms:W3CDTF">2014-04-22T16:24:00Z</dcterms:created>
  <dcterms:modified xsi:type="dcterms:W3CDTF">2014-04-28T15:46:00Z</dcterms:modified>
</cp:coreProperties>
</file>