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81" w:rsidRDefault="00E73081" w:rsidP="009A5941">
      <w:pPr>
        <w:tabs>
          <w:tab w:val="left" w:leader="hyphen" w:pos="709"/>
          <w:tab w:val="left" w:leader="hyphen" w:pos="851"/>
          <w:tab w:val="left" w:leader="hyphen" w:pos="8902"/>
        </w:tabs>
        <w:jc w:val="both"/>
        <w:rPr>
          <w:rFonts w:ascii="Arial" w:eastAsia="Times New Roman" w:hAnsi="Arial" w:cs="Arial"/>
          <w:b/>
          <w:bCs/>
          <w:sz w:val="22"/>
          <w:szCs w:val="22"/>
        </w:rPr>
      </w:pPr>
    </w:p>
    <w:p w:rsidR="00DF138E" w:rsidRPr="00DF138E" w:rsidRDefault="00DF138E" w:rsidP="00DF138E">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r w:rsidRPr="00DF138E">
        <w:rPr>
          <w:rFonts w:ascii="Arial" w:eastAsia="Times New Roman" w:hAnsi="Arial" w:cs="Arial"/>
          <w:b/>
          <w:bCs/>
          <w:sz w:val="22"/>
          <w:szCs w:val="22"/>
        </w:rPr>
        <w:t>VER</w:t>
      </w:r>
      <w:r w:rsidR="007B204A">
        <w:rPr>
          <w:rFonts w:ascii="Arial" w:eastAsia="Times New Roman" w:hAnsi="Arial" w:cs="Arial"/>
          <w:b/>
          <w:bCs/>
          <w:sz w:val="22"/>
          <w:szCs w:val="22"/>
        </w:rPr>
        <w:t>SIÓN ESTENOGRÁFICA DE LA SEXTA</w:t>
      </w:r>
      <w:r w:rsidRPr="00DF138E">
        <w:rPr>
          <w:rFonts w:ascii="Arial" w:eastAsia="Times New Roman" w:hAnsi="Arial" w:cs="Arial"/>
          <w:b/>
          <w:bCs/>
          <w:sz w:val="22"/>
          <w:szCs w:val="22"/>
        </w:rPr>
        <w:t xml:space="preserve"> SESIÓN ORDINARIA 2016 </w:t>
      </w:r>
    </w:p>
    <w:p w:rsidR="00DF138E" w:rsidRPr="00DF138E" w:rsidRDefault="00DF138E" w:rsidP="00DF138E">
      <w:pPr>
        <w:keepNext/>
        <w:tabs>
          <w:tab w:val="left" w:leader="hyphen" w:pos="709"/>
          <w:tab w:val="right" w:leader="hyphen" w:pos="8902"/>
        </w:tabs>
        <w:spacing w:line="360" w:lineRule="auto"/>
        <w:jc w:val="center"/>
        <w:outlineLvl w:val="1"/>
        <w:rPr>
          <w:rFonts w:ascii="Arial" w:eastAsia="Times New Roman" w:hAnsi="Arial" w:cs="Arial"/>
          <w:bCs/>
          <w:sz w:val="22"/>
          <w:szCs w:val="22"/>
        </w:rPr>
      </w:pPr>
      <w:r w:rsidRPr="00DF138E">
        <w:rPr>
          <w:rFonts w:ascii="Arial" w:eastAsia="Times New Roman" w:hAnsi="Arial" w:cs="Arial"/>
          <w:bCs/>
          <w:sz w:val="22"/>
          <w:szCs w:val="22"/>
        </w:rPr>
        <w:t>DEL CONSEJO GENERAL DEL INSTITUTO DE ACCESO A LA INFORMACIÓN PÚBLICA Y PROTECCIÓN DE DATOS PERSONALES DEL ESTADO DE OAXACA</w:t>
      </w:r>
    </w:p>
    <w:p w:rsidR="00DF138E" w:rsidRPr="00DF138E" w:rsidRDefault="00041DE1" w:rsidP="00DF138E">
      <w:pPr>
        <w:tabs>
          <w:tab w:val="left" w:leader="hyphen" w:pos="709"/>
          <w:tab w:val="left" w:leader="hyphen" w:pos="851"/>
          <w:tab w:val="left" w:leader="hyphen" w:pos="8902"/>
        </w:tabs>
        <w:jc w:val="center"/>
        <w:rPr>
          <w:rFonts w:ascii="Arial" w:eastAsia="Calibri" w:hAnsi="Arial" w:cs="Arial"/>
          <w:b/>
          <w:sz w:val="22"/>
          <w:szCs w:val="22"/>
        </w:rPr>
      </w:pPr>
      <w:r>
        <w:rPr>
          <w:rFonts w:ascii="Arial" w:eastAsia="Times New Roman" w:hAnsi="Arial" w:cs="Arial"/>
          <w:bCs/>
          <w:sz w:val="22"/>
          <w:szCs w:val="22"/>
        </w:rPr>
        <w:t xml:space="preserve">(Celebrada el </w:t>
      </w:r>
      <w:r w:rsidR="00AA331C">
        <w:rPr>
          <w:rFonts w:ascii="Arial" w:eastAsia="Times New Roman" w:hAnsi="Arial" w:cs="Arial"/>
          <w:bCs/>
          <w:sz w:val="22"/>
          <w:szCs w:val="22"/>
        </w:rPr>
        <w:t>miércoles</w:t>
      </w:r>
      <w:r w:rsidR="007E62D6">
        <w:rPr>
          <w:rFonts w:ascii="Arial" w:eastAsia="Times New Roman" w:hAnsi="Arial" w:cs="Arial"/>
          <w:bCs/>
          <w:sz w:val="22"/>
          <w:szCs w:val="22"/>
        </w:rPr>
        <w:t xml:space="preserve"> </w:t>
      </w:r>
      <w:r>
        <w:rPr>
          <w:rFonts w:ascii="Arial" w:eastAsia="Times New Roman" w:hAnsi="Arial" w:cs="Arial"/>
          <w:bCs/>
          <w:sz w:val="22"/>
          <w:szCs w:val="22"/>
        </w:rPr>
        <w:t>17</w:t>
      </w:r>
      <w:r w:rsidR="007E62D6">
        <w:rPr>
          <w:rFonts w:ascii="Arial" w:eastAsia="Times New Roman" w:hAnsi="Arial" w:cs="Arial"/>
          <w:bCs/>
          <w:sz w:val="22"/>
          <w:szCs w:val="22"/>
        </w:rPr>
        <w:t xml:space="preserve"> de </w:t>
      </w:r>
      <w:r w:rsidR="00DA19CD">
        <w:rPr>
          <w:rFonts w:ascii="Arial" w:eastAsia="Times New Roman" w:hAnsi="Arial" w:cs="Arial"/>
          <w:bCs/>
          <w:sz w:val="22"/>
          <w:szCs w:val="22"/>
        </w:rPr>
        <w:t>febrero de 2016, a las 14</w:t>
      </w:r>
      <w:r w:rsidR="00DF138E" w:rsidRPr="00DF138E">
        <w:rPr>
          <w:rFonts w:ascii="Arial" w:eastAsia="Times New Roman" w:hAnsi="Arial" w:cs="Arial"/>
          <w:bCs/>
          <w:sz w:val="22"/>
          <w:szCs w:val="22"/>
        </w:rPr>
        <w:t>:</w:t>
      </w:r>
      <w:r>
        <w:rPr>
          <w:rFonts w:ascii="Arial" w:eastAsia="Times New Roman" w:hAnsi="Arial" w:cs="Arial"/>
          <w:bCs/>
          <w:sz w:val="22"/>
          <w:szCs w:val="22"/>
        </w:rPr>
        <w:t>15</w:t>
      </w:r>
      <w:r w:rsidR="00DF138E" w:rsidRPr="00DF138E">
        <w:rPr>
          <w:rFonts w:ascii="Arial" w:eastAsia="Times New Roman" w:hAnsi="Arial" w:cs="Arial"/>
          <w:bCs/>
          <w:sz w:val="22"/>
          <w:szCs w:val="22"/>
        </w:rPr>
        <w:t xml:space="preserve"> horas)</w:t>
      </w:r>
    </w:p>
    <w:p w:rsidR="00DF138E" w:rsidRPr="00DF138E" w:rsidRDefault="00DF138E" w:rsidP="00DF138E">
      <w:pPr>
        <w:keepNext/>
        <w:tabs>
          <w:tab w:val="left" w:leader="hyphen" w:pos="709"/>
          <w:tab w:val="right" w:leader="hyphen" w:pos="8902"/>
        </w:tabs>
        <w:spacing w:line="360" w:lineRule="auto"/>
        <w:jc w:val="both"/>
        <w:outlineLvl w:val="1"/>
        <w:rPr>
          <w:rFonts w:ascii="Arial" w:eastAsia="Times New Roman" w:hAnsi="Arial" w:cs="Arial"/>
          <w:b/>
          <w:bCs/>
          <w:sz w:val="22"/>
          <w:szCs w:val="22"/>
        </w:rPr>
      </w:pPr>
    </w:p>
    <w:p w:rsidR="00DF138E" w:rsidRDefault="00DF138E" w:rsidP="00DF138E">
      <w:pPr>
        <w:keepNext/>
        <w:tabs>
          <w:tab w:val="left" w:leader="hyphen" w:pos="709"/>
          <w:tab w:val="right" w:leader="hyphen" w:pos="8902"/>
        </w:tabs>
        <w:spacing w:line="360" w:lineRule="auto"/>
        <w:jc w:val="both"/>
        <w:outlineLvl w:val="1"/>
        <w:rPr>
          <w:rFonts w:ascii="Arial" w:eastAsia="Times New Roman" w:hAnsi="Arial" w:cs="Arial"/>
          <w:bCs/>
          <w:sz w:val="22"/>
          <w:szCs w:val="22"/>
        </w:rPr>
      </w:pPr>
      <w:r w:rsidRPr="00DF138E">
        <w:rPr>
          <w:rFonts w:ascii="Arial" w:eastAsia="Times New Roman" w:hAnsi="Arial" w:cs="Arial"/>
          <w:b/>
          <w:bCs/>
          <w:sz w:val="22"/>
          <w:szCs w:val="22"/>
        </w:rPr>
        <w:t>Lugar de Celebración:</w:t>
      </w:r>
      <w:r w:rsidRPr="00DF138E">
        <w:rPr>
          <w:rFonts w:ascii="Arial" w:eastAsia="Times New Roman" w:hAnsi="Arial" w:cs="Arial"/>
          <w:bCs/>
          <w:sz w:val="22"/>
          <w:szCs w:val="22"/>
        </w:rPr>
        <w:t xml:space="preserve"> Sala audiovisual del Instituto de Acceso a la Información Pública y Protección de Datos Personales del Estado de Oaxaca, ubicada en la calle Almendros número ciento veintidós, esquina con calle Amapolas, en la Colonia Reforma, de la Ciudad de Oaxaca de Juárez, Oaxaca.----------</w:t>
      </w:r>
    </w:p>
    <w:p w:rsidR="00E95F32" w:rsidRPr="00DF138E" w:rsidRDefault="00E95F32" w:rsidP="00DF138E">
      <w:pPr>
        <w:keepNext/>
        <w:tabs>
          <w:tab w:val="left" w:leader="hyphen" w:pos="709"/>
          <w:tab w:val="right" w:leader="hyphen" w:pos="8902"/>
        </w:tabs>
        <w:spacing w:line="360" w:lineRule="auto"/>
        <w:jc w:val="both"/>
        <w:outlineLvl w:val="1"/>
        <w:rPr>
          <w:rFonts w:ascii="Arial" w:eastAsia="Times New Roman" w:hAnsi="Arial" w:cs="Arial"/>
          <w:bCs/>
          <w:sz w:val="22"/>
          <w:szCs w:val="22"/>
        </w:rPr>
      </w:pPr>
    </w:p>
    <w:p w:rsid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sidRPr="007E306B">
        <w:rPr>
          <w:rFonts w:ascii="Arial" w:eastAsia="Calibri" w:hAnsi="Arial" w:cs="Arial"/>
          <w:b/>
          <w:sz w:val="22"/>
          <w:szCs w:val="22"/>
        </w:rPr>
        <w:t>Comisionado Presidente Lic. Francisco Javier Álvarez Figueroa:</w:t>
      </w:r>
    </w:p>
    <w:p w:rsidR="00E95F32" w:rsidRPr="007E306B" w:rsidRDefault="00E95F32" w:rsidP="00DF138E">
      <w:pPr>
        <w:tabs>
          <w:tab w:val="left" w:leader="hyphen" w:pos="709"/>
          <w:tab w:val="left" w:leader="hyphen" w:pos="851"/>
          <w:tab w:val="left" w:leader="hyphen" w:pos="8902"/>
        </w:tabs>
        <w:jc w:val="both"/>
        <w:rPr>
          <w:rFonts w:ascii="Arial" w:eastAsia="Calibri" w:hAnsi="Arial" w:cs="Arial"/>
          <w:b/>
          <w:sz w:val="22"/>
          <w:szCs w:val="22"/>
        </w:rPr>
      </w:pPr>
    </w:p>
    <w:p w:rsidR="00E73081" w:rsidRDefault="007B204A" w:rsidP="009A5941">
      <w:pPr>
        <w:pStyle w:val="Sinespaciado"/>
        <w:spacing w:line="360" w:lineRule="auto"/>
        <w:jc w:val="both"/>
        <w:rPr>
          <w:rFonts w:ascii="Arial" w:eastAsia="Times New Roman" w:hAnsi="Arial" w:cs="Arial"/>
          <w:bCs/>
        </w:rPr>
      </w:pPr>
      <w:r>
        <w:rPr>
          <w:rFonts w:ascii="Arial" w:eastAsia="Times New Roman" w:hAnsi="Arial" w:cs="Arial"/>
          <w:bCs/>
        </w:rPr>
        <w:t xml:space="preserve">Buenas tardes. </w:t>
      </w:r>
      <w:r w:rsidR="00525B5A">
        <w:rPr>
          <w:rFonts w:ascii="Arial" w:eastAsia="Times New Roman" w:hAnsi="Arial" w:cs="Arial"/>
          <w:bCs/>
        </w:rPr>
        <w:t>P</w:t>
      </w:r>
      <w:r w:rsidR="00E73081" w:rsidRPr="009A5941">
        <w:rPr>
          <w:rFonts w:ascii="Arial" w:eastAsia="Times New Roman" w:hAnsi="Arial" w:cs="Arial"/>
          <w:bCs/>
        </w:rPr>
        <w:t xml:space="preserve">ido al Secretario General de Acuerdos se sirva pasar lista de </w:t>
      </w:r>
      <w:r w:rsidR="00520B87" w:rsidRPr="009A5941">
        <w:rPr>
          <w:rFonts w:ascii="Arial" w:eastAsia="Times New Roman" w:hAnsi="Arial" w:cs="Arial"/>
          <w:bCs/>
        </w:rPr>
        <w:t>asistencia.</w:t>
      </w:r>
    </w:p>
    <w:p w:rsidR="00E95F32" w:rsidRPr="009A5941" w:rsidRDefault="00E95F32" w:rsidP="009A5941">
      <w:pPr>
        <w:pStyle w:val="Sinespaciado"/>
        <w:spacing w:line="360" w:lineRule="auto"/>
        <w:jc w:val="both"/>
        <w:rPr>
          <w:rFonts w:ascii="Arial" w:eastAsia="Times New Roman" w:hAnsi="Arial" w:cs="Arial"/>
          <w:bCs/>
        </w:rPr>
      </w:pPr>
    </w:p>
    <w:p w:rsidR="00E73081" w:rsidRDefault="00DF138E" w:rsidP="009A5941">
      <w:pPr>
        <w:tabs>
          <w:tab w:val="left" w:leader="hyphen" w:pos="709"/>
          <w:tab w:val="left" w:leader="hyphen" w:pos="851"/>
          <w:tab w:val="left" w:leader="hyphen" w:pos="8902"/>
        </w:tabs>
        <w:jc w:val="both"/>
        <w:rPr>
          <w:rFonts w:ascii="Arial" w:eastAsia="Calibri" w:hAnsi="Arial" w:cs="Arial"/>
          <w:b/>
          <w:sz w:val="22"/>
          <w:szCs w:val="22"/>
        </w:rPr>
      </w:pPr>
      <w:r>
        <w:rPr>
          <w:rFonts w:ascii="Arial" w:eastAsia="Calibri" w:hAnsi="Arial" w:cs="Arial"/>
          <w:b/>
          <w:sz w:val="22"/>
          <w:szCs w:val="22"/>
        </w:rPr>
        <w:t>Secretario General de Acuerdos Lic. José Antonio López Ramírez:</w:t>
      </w:r>
    </w:p>
    <w:p w:rsidR="00E95F32" w:rsidRDefault="00E95F32" w:rsidP="009A5941">
      <w:pPr>
        <w:tabs>
          <w:tab w:val="left" w:leader="hyphen" w:pos="709"/>
          <w:tab w:val="left" w:leader="hyphen" w:pos="851"/>
          <w:tab w:val="left" w:leader="hyphen" w:pos="8902"/>
        </w:tabs>
        <w:jc w:val="both"/>
        <w:rPr>
          <w:rFonts w:ascii="Arial" w:eastAsia="Calibri" w:hAnsi="Arial" w:cs="Arial"/>
          <w:b/>
          <w:sz w:val="22"/>
          <w:szCs w:val="22"/>
        </w:rPr>
      </w:pPr>
    </w:p>
    <w:p w:rsidR="00E73081" w:rsidRDefault="002104B1" w:rsidP="009A5941">
      <w:pPr>
        <w:pStyle w:val="Sinespaciado"/>
        <w:spacing w:line="360" w:lineRule="auto"/>
        <w:jc w:val="both"/>
        <w:rPr>
          <w:rFonts w:ascii="Arial" w:eastAsia="Times New Roman" w:hAnsi="Arial" w:cs="Arial"/>
          <w:bCs/>
          <w:lang w:eastAsia="es-ES"/>
        </w:rPr>
      </w:pPr>
      <w:r>
        <w:rPr>
          <w:rFonts w:ascii="Arial" w:eastAsia="Times New Roman" w:hAnsi="Arial" w:cs="Arial"/>
          <w:bCs/>
          <w:lang w:eastAsia="es-ES"/>
        </w:rPr>
        <w:t>Con mucho gusto,</w:t>
      </w:r>
      <w:r w:rsidR="00FF6851">
        <w:rPr>
          <w:rFonts w:ascii="Arial" w:eastAsia="Times New Roman" w:hAnsi="Arial" w:cs="Arial"/>
          <w:bCs/>
          <w:lang w:eastAsia="es-ES"/>
        </w:rPr>
        <w:t xml:space="preserve"> señor Presidente. B</w:t>
      </w:r>
      <w:r w:rsidR="00E73081" w:rsidRPr="009A5941">
        <w:rPr>
          <w:rFonts w:ascii="Arial" w:eastAsia="Times New Roman" w:hAnsi="Arial" w:cs="Arial"/>
          <w:bCs/>
          <w:lang w:eastAsia="es-ES"/>
        </w:rPr>
        <w:t>uenas tardes</w:t>
      </w:r>
      <w:r w:rsidR="00FF6851">
        <w:rPr>
          <w:rFonts w:ascii="Arial" w:eastAsia="Times New Roman" w:hAnsi="Arial" w:cs="Arial"/>
          <w:bCs/>
          <w:lang w:eastAsia="es-ES"/>
        </w:rPr>
        <w:t>, Comisionados</w:t>
      </w:r>
      <w:r>
        <w:rPr>
          <w:rFonts w:ascii="Arial" w:eastAsia="Times New Roman" w:hAnsi="Arial" w:cs="Arial"/>
          <w:bCs/>
          <w:lang w:eastAsia="es-ES"/>
        </w:rPr>
        <w:t xml:space="preserve">; procedo </w:t>
      </w:r>
      <w:r w:rsidR="00E73081" w:rsidRPr="009A5941">
        <w:rPr>
          <w:rFonts w:ascii="Arial" w:eastAsia="Times New Roman" w:hAnsi="Arial" w:cs="Arial"/>
          <w:bCs/>
          <w:lang w:eastAsia="es-ES"/>
        </w:rPr>
        <w:t>a pasar lista de asistencia: Comisionado Presidente, Francisco Javier Álvarez Figueroa, (presente); Comisionado Juan Gómez Pérez, (presente); Comisionado Abraham Isaac Soriano Reyes, (presente).</w:t>
      </w:r>
    </w:p>
    <w:p w:rsidR="00E95F32" w:rsidRDefault="00E95F32" w:rsidP="009A5941">
      <w:pPr>
        <w:pStyle w:val="Sinespaciado"/>
        <w:spacing w:line="360" w:lineRule="auto"/>
        <w:jc w:val="both"/>
        <w:rPr>
          <w:rFonts w:ascii="Arial" w:eastAsia="Times New Roman" w:hAnsi="Arial" w:cs="Arial"/>
          <w:bCs/>
          <w:lang w:eastAsia="es-ES"/>
        </w:rPr>
      </w:pPr>
    </w:p>
    <w:p w:rsid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Pr>
          <w:rFonts w:ascii="Arial" w:eastAsia="Calibri" w:hAnsi="Arial" w:cs="Arial"/>
          <w:b/>
          <w:sz w:val="22"/>
          <w:szCs w:val="22"/>
        </w:rPr>
        <w:t>Secretario General de Acuerdos Lic. José Antonio López Ramírez:</w:t>
      </w:r>
    </w:p>
    <w:p w:rsidR="00DF138E" w:rsidRPr="009A5941" w:rsidRDefault="00DF138E" w:rsidP="00DF138E">
      <w:pPr>
        <w:tabs>
          <w:tab w:val="left" w:leader="hyphen" w:pos="709"/>
          <w:tab w:val="left" w:leader="hyphen" w:pos="851"/>
          <w:tab w:val="left" w:leader="hyphen" w:pos="8902"/>
        </w:tabs>
        <w:jc w:val="both"/>
        <w:rPr>
          <w:rFonts w:ascii="Arial" w:eastAsia="Calibri" w:hAnsi="Arial" w:cs="Arial"/>
          <w:b/>
          <w:sz w:val="22"/>
          <w:szCs w:val="22"/>
        </w:rPr>
      </w:pPr>
    </w:p>
    <w:p w:rsidR="00E73081" w:rsidRDefault="00FF6851" w:rsidP="009A5941">
      <w:pPr>
        <w:pStyle w:val="Sinespaciado"/>
        <w:spacing w:line="360" w:lineRule="auto"/>
        <w:jc w:val="both"/>
        <w:rPr>
          <w:rFonts w:ascii="Arial" w:eastAsia="Times New Roman" w:hAnsi="Arial" w:cs="Arial"/>
          <w:bCs/>
          <w:lang w:eastAsia="es-ES"/>
        </w:rPr>
      </w:pPr>
      <w:r>
        <w:rPr>
          <w:rFonts w:ascii="Arial" w:eastAsia="Times New Roman" w:hAnsi="Arial" w:cs="Arial"/>
          <w:bCs/>
          <w:lang w:eastAsia="es-ES"/>
        </w:rPr>
        <w:t>Comisionado</w:t>
      </w:r>
      <w:r w:rsidR="00E73081" w:rsidRPr="009A5941">
        <w:rPr>
          <w:rFonts w:ascii="Arial" w:eastAsia="Times New Roman" w:hAnsi="Arial" w:cs="Arial"/>
          <w:bCs/>
          <w:lang w:eastAsia="es-ES"/>
        </w:rPr>
        <w:t xml:space="preserve"> Presidente</w:t>
      </w:r>
      <w:r w:rsidR="00F00DA7">
        <w:rPr>
          <w:rFonts w:ascii="Arial" w:eastAsia="Times New Roman" w:hAnsi="Arial" w:cs="Arial"/>
          <w:bCs/>
          <w:lang w:eastAsia="es-ES"/>
        </w:rPr>
        <w:t>,</w:t>
      </w:r>
      <w:r w:rsidR="00635E3A">
        <w:rPr>
          <w:rFonts w:ascii="Arial" w:eastAsia="Times New Roman" w:hAnsi="Arial" w:cs="Arial"/>
          <w:bCs/>
          <w:lang w:eastAsia="es-ES"/>
        </w:rPr>
        <w:t xml:space="preserve"> </w:t>
      </w:r>
      <w:r w:rsidR="00E73081" w:rsidRPr="009A5941">
        <w:rPr>
          <w:rFonts w:ascii="Arial" w:eastAsia="Times New Roman" w:hAnsi="Arial" w:cs="Arial"/>
          <w:bCs/>
          <w:lang w:eastAsia="es-ES"/>
        </w:rPr>
        <w:t>le informo que después de haber pasado lista de asistencia y tomando en cuenta que se encuentran presentes todos los integrantes del Consejo General, con fun</w:t>
      </w:r>
      <w:r w:rsidR="00F00DA7">
        <w:rPr>
          <w:rFonts w:ascii="Arial" w:eastAsia="Times New Roman" w:hAnsi="Arial" w:cs="Arial"/>
          <w:bCs/>
          <w:lang w:eastAsia="es-ES"/>
        </w:rPr>
        <w:t>damento en lo dispuesto por el tercer p</w:t>
      </w:r>
      <w:r w:rsidR="00E73081" w:rsidRPr="009A5941">
        <w:rPr>
          <w:rFonts w:ascii="Arial" w:eastAsia="Times New Roman" w:hAnsi="Arial" w:cs="Arial"/>
          <w:bCs/>
          <w:lang w:eastAsia="es-ES"/>
        </w:rPr>
        <w:t xml:space="preserve">árrafo del artículo 49 de la Ley de Transparencia y Acceso a la Información Pública para el Estado de Oaxaca, </w:t>
      </w:r>
      <w:r w:rsidR="007B204A">
        <w:rPr>
          <w:rFonts w:ascii="Arial" w:eastAsia="Times New Roman" w:hAnsi="Arial" w:cs="Arial"/>
          <w:bCs/>
          <w:lang w:eastAsia="es-ES"/>
        </w:rPr>
        <w:t>y</w:t>
      </w:r>
      <w:r w:rsidR="006F1F6C">
        <w:rPr>
          <w:rFonts w:ascii="Arial" w:eastAsia="Times New Roman" w:hAnsi="Arial" w:cs="Arial"/>
          <w:bCs/>
          <w:lang w:eastAsia="es-ES"/>
        </w:rPr>
        <w:t xml:space="preserve"> artículo</w:t>
      </w:r>
      <w:r w:rsidR="00E73081" w:rsidRPr="009A5941">
        <w:rPr>
          <w:rFonts w:ascii="Arial" w:eastAsia="Times New Roman" w:hAnsi="Arial" w:cs="Arial"/>
          <w:bCs/>
          <w:lang w:eastAsia="es-ES"/>
        </w:rPr>
        <w:t xml:space="preserve"> 14 fracción XVIII del Reglamento Interior de este Órgano Garante, se declara  </w:t>
      </w:r>
      <w:r w:rsidR="00E73081" w:rsidRPr="009A5941">
        <w:rPr>
          <w:rFonts w:ascii="Arial" w:hAnsi="Arial" w:cs="Arial"/>
        </w:rPr>
        <w:t>la existencia del quórum legal</w:t>
      </w:r>
      <w:r w:rsidR="00E73081" w:rsidRPr="009A5941">
        <w:rPr>
          <w:rFonts w:ascii="Arial" w:eastAsia="Times New Roman" w:hAnsi="Arial" w:cs="Arial"/>
          <w:bCs/>
          <w:lang w:eastAsia="es-ES"/>
        </w:rPr>
        <w:t>.</w:t>
      </w:r>
    </w:p>
    <w:p w:rsidR="00E95F32" w:rsidRDefault="00E95F32" w:rsidP="009A5941">
      <w:pPr>
        <w:pStyle w:val="Sinespaciado"/>
        <w:spacing w:line="360" w:lineRule="auto"/>
        <w:jc w:val="both"/>
        <w:rPr>
          <w:rFonts w:ascii="Arial" w:eastAsia="Times New Roman" w:hAnsi="Arial" w:cs="Arial"/>
          <w:bCs/>
          <w:lang w:eastAsia="es-ES"/>
        </w:rPr>
      </w:pPr>
    </w:p>
    <w:p w:rsidR="00DF138E" w:rsidRDefault="00DF138E" w:rsidP="00DF138E">
      <w:pPr>
        <w:tabs>
          <w:tab w:val="left" w:leader="hyphen" w:pos="709"/>
          <w:tab w:val="left" w:leader="hyphen" w:pos="851"/>
          <w:tab w:val="left" w:leader="hyphen" w:pos="8902"/>
        </w:tabs>
        <w:jc w:val="both"/>
        <w:rPr>
          <w:rFonts w:ascii="Arial" w:eastAsia="Calibri" w:hAnsi="Arial" w:cs="Arial"/>
          <w:b/>
        </w:rPr>
      </w:pPr>
      <w:r w:rsidRPr="00DF138E">
        <w:rPr>
          <w:rFonts w:ascii="Arial" w:eastAsia="Calibri" w:hAnsi="Arial" w:cs="Arial"/>
          <w:b/>
          <w:sz w:val="22"/>
          <w:szCs w:val="22"/>
        </w:rPr>
        <w:t>Comisionado Presidente Lic. Francisco Javier Álvarez Figueroa</w:t>
      </w:r>
      <w:r w:rsidRPr="007118C2">
        <w:rPr>
          <w:rFonts w:ascii="Arial" w:eastAsia="Calibri" w:hAnsi="Arial" w:cs="Arial"/>
          <w:b/>
        </w:rPr>
        <w:t>:</w:t>
      </w:r>
    </w:p>
    <w:p w:rsidR="00CD5559" w:rsidRPr="007118C2" w:rsidRDefault="00CD5559" w:rsidP="00DF138E">
      <w:pPr>
        <w:tabs>
          <w:tab w:val="left" w:leader="hyphen" w:pos="709"/>
          <w:tab w:val="left" w:leader="hyphen" w:pos="851"/>
          <w:tab w:val="left" w:leader="hyphen" w:pos="8902"/>
        </w:tabs>
        <w:jc w:val="both"/>
        <w:rPr>
          <w:rFonts w:ascii="Arial" w:eastAsia="Calibri" w:hAnsi="Arial" w:cs="Arial"/>
          <w:b/>
        </w:rPr>
      </w:pPr>
    </w:p>
    <w:p w:rsidR="00E73081" w:rsidRDefault="00E73081"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r w:rsidRPr="009A5941">
        <w:rPr>
          <w:rFonts w:ascii="Arial" w:eastAsia="Calibri" w:hAnsi="Arial" w:cs="Arial"/>
          <w:sz w:val="22"/>
          <w:szCs w:val="22"/>
        </w:rPr>
        <w:t xml:space="preserve">Una vez declarada la existencia </w:t>
      </w:r>
      <w:r w:rsidRPr="00EA4B99">
        <w:rPr>
          <w:rFonts w:ascii="Arial" w:eastAsia="Calibri" w:hAnsi="Arial" w:cs="Arial"/>
          <w:sz w:val="22"/>
          <w:szCs w:val="22"/>
        </w:rPr>
        <w:t>del quórum legal,</w:t>
      </w:r>
      <w:r w:rsidRPr="009A5941">
        <w:rPr>
          <w:rFonts w:ascii="Arial" w:eastAsia="Calibri" w:hAnsi="Arial" w:cs="Arial"/>
          <w:b/>
          <w:sz w:val="22"/>
          <w:szCs w:val="22"/>
        </w:rPr>
        <w:t xml:space="preserve"> </w:t>
      </w:r>
      <w:r w:rsidRPr="009A5941">
        <w:rPr>
          <w:rFonts w:ascii="Arial" w:eastAsia="Calibri" w:hAnsi="Arial" w:cs="Arial"/>
          <w:sz w:val="22"/>
          <w:szCs w:val="22"/>
        </w:rPr>
        <w:t xml:space="preserve">se procede al desahogo del </w:t>
      </w:r>
      <w:r w:rsidRPr="009A5941">
        <w:rPr>
          <w:rFonts w:ascii="Arial" w:eastAsia="Calibri" w:hAnsi="Arial" w:cs="Arial"/>
          <w:b/>
          <w:sz w:val="22"/>
          <w:szCs w:val="22"/>
          <w:u w:val="single"/>
        </w:rPr>
        <w:t>punto número 2 (dos)</w:t>
      </w:r>
      <w:r w:rsidRPr="009A5941">
        <w:rPr>
          <w:rFonts w:ascii="Arial" w:eastAsia="Calibri" w:hAnsi="Arial" w:cs="Arial"/>
          <w:sz w:val="22"/>
          <w:szCs w:val="22"/>
        </w:rPr>
        <w:t xml:space="preserve"> del Orden del Día, relativo a la </w:t>
      </w:r>
      <w:r w:rsidRPr="00EA4B99">
        <w:rPr>
          <w:rFonts w:ascii="Arial" w:eastAsia="Calibri" w:hAnsi="Arial" w:cs="Arial"/>
          <w:sz w:val="22"/>
          <w:szCs w:val="22"/>
        </w:rPr>
        <w:t>declaración de instalación de la Sesión</w:t>
      </w:r>
      <w:r w:rsidRPr="009A5941">
        <w:rPr>
          <w:rFonts w:ascii="Arial" w:eastAsia="Calibri" w:hAnsi="Arial" w:cs="Arial"/>
          <w:sz w:val="22"/>
          <w:szCs w:val="22"/>
        </w:rPr>
        <w:t xml:space="preserve">. Para ello, </w:t>
      </w:r>
      <w:r w:rsidRPr="00EA4B99">
        <w:rPr>
          <w:rFonts w:ascii="Arial" w:eastAsia="Calibri" w:hAnsi="Arial" w:cs="Arial"/>
          <w:sz w:val="22"/>
          <w:szCs w:val="22"/>
        </w:rPr>
        <w:t>pido a todos los presentes ponerse de pie.</w:t>
      </w:r>
      <w:r w:rsidR="002104B1">
        <w:rPr>
          <w:rFonts w:ascii="Arial" w:eastAsia="Calibri" w:hAnsi="Arial" w:cs="Arial"/>
          <w:sz w:val="22"/>
          <w:szCs w:val="22"/>
        </w:rPr>
        <w:t xml:space="preserve"> </w:t>
      </w:r>
      <w:r w:rsidR="00F00DA7">
        <w:rPr>
          <w:rFonts w:ascii="Arial" w:eastAsia="Calibri" w:hAnsi="Arial" w:cs="Arial"/>
          <w:sz w:val="22"/>
          <w:szCs w:val="22"/>
        </w:rPr>
        <w:t>S</w:t>
      </w:r>
      <w:r w:rsidRPr="009A5941">
        <w:rPr>
          <w:rFonts w:ascii="Arial" w:eastAsia="Calibri" w:hAnsi="Arial" w:cs="Arial"/>
          <w:sz w:val="22"/>
          <w:szCs w:val="22"/>
        </w:rPr>
        <w:t>iendo las</w:t>
      </w:r>
      <w:r w:rsidR="00EA4B99">
        <w:rPr>
          <w:rFonts w:ascii="Arial" w:eastAsia="Calibri" w:hAnsi="Arial" w:cs="Arial"/>
          <w:sz w:val="22"/>
          <w:szCs w:val="22"/>
        </w:rPr>
        <w:t xml:space="preserve"> </w:t>
      </w:r>
      <w:r w:rsidR="007B204A">
        <w:rPr>
          <w:rFonts w:ascii="Arial" w:eastAsia="Calibri" w:hAnsi="Arial" w:cs="Arial"/>
          <w:sz w:val="22"/>
          <w:szCs w:val="22"/>
        </w:rPr>
        <w:t xml:space="preserve">catorce  quince </w:t>
      </w:r>
      <w:r w:rsidR="002F1F9D">
        <w:rPr>
          <w:rFonts w:ascii="Arial" w:eastAsia="Calibri" w:hAnsi="Arial" w:cs="Arial"/>
          <w:sz w:val="22"/>
          <w:szCs w:val="22"/>
        </w:rPr>
        <w:t xml:space="preserve"> horas</w:t>
      </w:r>
      <w:r w:rsidR="00EA4B99">
        <w:rPr>
          <w:rFonts w:ascii="Arial" w:eastAsia="Calibri" w:hAnsi="Arial" w:cs="Arial"/>
          <w:sz w:val="22"/>
          <w:szCs w:val="22"/>
        </w:rPr>
        <w:t xml:space="preserve"> del</w:t>
      </w:r>
      <w:r w:rsidR="006F1F6C">
        <w:rPr>
          <w:rFonts w:ascii="Arial" w:eastAsia="Calibri" w:hAnsi="Arial" w:cs="Arial"/>
          <w:sz w:val="22"/>
          <w:szCs w:val="22"/>
        </w:rPr>
        <w:t xml:space="preserve"> día</w:t>
      </w:r>
      <w:r w:rsidRPr="009A5941">
        <w:rPr>
          <w:rFonts w:ascii="Arial" w:eastAsia="Calibri" w:hAnsi="Arial" w:cs="Arial"/>
          <w:sz w:val="22"/>
          <w:szCs w:val="22"/>
        </w:rPr>
        <w:t xml:space="preserve">  </w:t>
      </w:r>
      <w:r w:rsidR="007B204A">
        <w:rPr>
          <w:rFonts w:ascii="Arial" w:eastAsia="Calibri" w:hAnsi="Arial" w:cs="Arial"/>
          <w:sz w:val="22"/>
          <w:szCs w:val="22"/>
        </w:rPr>
        <w:t>17</w:t>
      </w:r>
      <w:r w:rsidR="007E62D6">
        <w:rPr>
          <w:rFonts w:ascii="Arial" w:eastAsia="Calibri" w:hAnsi="Arial" w:cs="Arial"/>
          <w:sz w:val="22"/>
          <w:szCs w:val="22"/>
        </w:rPr>
        <w:t xml:space="preserve"> </w:t>
      </w:r>
      <w:r w:rsidRPr="00EA4B99">
        <w:rPr>
          <w:rFonts w:ascii="Arial" w:eastAsia="Calibri" w:hAnsi="Arial" w:cs="Arial"/>
          <w:sz w:val="22"/>
          <w:szCs w:val="22"/>
        </w:rPr>
        <w:t xml:space="preserve">de </w:t>
      </w:r>
      <w:r w:rsidR="002F1F9D">
        <w:rPr>
          <w:rFonts w:ascii="Arial" w:eastAsia="Calibri" w:hAnsi="Arial" w:cs="Arial"/>
          <w:sz w:val="22"/>
          <w:szCs w:val="22"/>
        </w:rPr>
        <w:t>febrero</w:t>
      </w:r>
      <w:r w:rsidRPr="00EA4B99">
        <w:rPr>
          <w:rFonts w:ascii="Arial" w:eastAsia="Calibri" w:hAnsi="Arial" w:cs="Arial"/>
          <w:color w:val="FF0000"/>
          <w:sz w:val="22"/>
          <w:szCs w:val="22"/>
        </w:rPr>
        <w:t xml:space="preserve"> </w:t>
      </w:r>
      <w:r w:rsidR="00F00DA7" w:rsidRPr="00EA4B99">
        <w:rPr>
          <w:rFonts w:ascii="Arial" w:eastAsia="Calibri" w:hAnsi="Arial" w:cs="Arial"/>
          <w:sz w:val="22"/>
          <w:szCs w:val="22"/>
        </w:rPr>
        <w:t>de</w:t>
      </w:r>
      <w:r w:rsidR="000F34E5" w:rsidRPr="00EA4B99">
        <w:rPr>
          <w:rFonts w:ascii="Arial" w:eastAsia="Calibri" w:hAnsi="Arial" w:cs="Arial"/>
          <w:sz w:val="22"/>
          <w:szCs w:val="22"/>
        </w:rPr>
        <w:t xml:space="preserve"> dos mil dieciséis</w:t>
      </w:r>
      <w:r w:rsidRPr="00EA4B99">
        <w:rPr>
          <w:rFonts w:ascii="Arial" w:eastAsia="Calibri" w:hAnsi="Arial" w:cs="Arial"/>
          <w:sz w:val="22"/>
          <w:szCs w:val="22"/>
        </w:rPr>
        <w:t xml:space="preserve">, </w:t>
      </w:r>
      <w:r w:rsidRPr="009A5941">
        <w:rPr>
          <w:rFonts w:ascii="Arial" w:eastAsia="Calibri" w:hAnsi="Arial" w:cs="Arial"/>
          <w:sz w:val="22"/>
          <w:szCs w:val="22"/>
        </w:rPr>
        <w:t xml:space="preserve">declaro  formalmente instalada </w:t>
      </w:r>
      <w:r w:rsidR="007C45F3" w:rsidRPr="00EA4B99">
        <w:rPr>
          <w:rFonts w:ascii="Arial" w:eastAsia="Calibri" w:hAnsi="Arial" w:cs="Arial"/>
          <w:sz w:val="22"/>
          <w:szCs w:val="22"/>
        </w:rPr>
        <w:t xml:space="preserve">la </w:t>
      </w:r>
      <w:r w:rsidR="007B204A">
        <w:rPr>
          <w:rFonts w:ascii="Arial" w:eastAsia="Calibri" w:hAnsi="Arial" w:cs="Arial"/>
          <w:sz w:val="22"/>
          <w:szCs w:val="22"/>
        </w:rPr>
        <w:t>Sexta</w:t>
      </w:r>
      <w:r w:rsidR="00BE7AB5" w:rsidRPr="00EA4B99">
        <w:rPr>
          <w:rFonts w:ascii="Arial" w:eastAsia="Calibri" w:hAnsi="Arial" w:cs="Arial"/>
          <w:sz w:val="22"/>
          <w:szCs w:val="22"/>
        </w:rPr>
        <w:t xml:space="preserve"> </w:t>
      </w:r>
      <w:r w:rsidRPr="00EA4B99">
        <w:rPr>
          <w:rFonts w:ascii="Arial" w:eastAsia="Calibri" w:hAnsi="Arial" w:cs="Arial"/>
          <w:sz w:val="22"/>
          <w:szCs w:val="22"/>
        </w:rPr>
        <w:t xml:space="preserve">Sesión Ordinaria </w:t>
      </w:r>
      <w:r w:rsidR="000F34E5" w:rsidRPr="00EA4B99">
        <w:rPr>
          <w:rFonts w:ascii="Arial" w:eastAsia="Calibri" w:hAnsi="Arial" w:cs="Arial"/>
          <w:sz w:val="22"/>
          <w:szCs w:val="22"/>
        </w:rPr>
        <w:t>2016</w:t>
      </w:r>
      <w:r w:rsidRPr="009A5941">
        <w:rPr>
          <w:rFonts w:ascii="Arial" w:eastAsia="Calibri" w:hAnsi="Arial" w:cs="Arial"/>
          <w:sz w:val="22"/>
          <w:szCs w:val="22"/>
        </w:rPr>
        <w:t>, del Consejo General del Instituto de Acceso a la Información Pública y Protección  de Datos Personales del Estado de Oaxaca</w:t>
      </w:r>
      <w:r w:rsidR="0051516C">
        <w:rPr>
          <w:rFonts w:ascii="Arial" w:eastAsia="Calibri" w:hAnsi="Arial" w:cs="Arial"/>
          <w:sz w:val="22"/>
          <w:szCs w:val="22"/>
        </w:rPr>
        <w:t>;</w:t>
      </w:r>
      <w:r w:rsidRPr="009A5941">
        <w:rPr>
          <w:rFonts w:ascii="Arial" w:eastAsia="Calibri" w:hAnsi="Arial" w:cs="Arial"/>
          <w:sz w:val="22"/>
          <w:szCs w:val="22"/>
        </w:rPr>
        <w:t xml:space="preserve"> </w:t>
      </w:r>
      <w:r w:rsidR="00F00DA7">
        <w:rPr>
          <w:rFonts w:ascii="Arial" w:eastAsia="Calibri" w:hAnsi="Arial" w:cs="Arial"/>
          <w:sz w:val="22"/>
          <w:szCs w:val="22"/>
        </w:rPr>
        <w:t>en consecuencia</w:t>
      </w:r>
      <w:r w:rsidRPr="009A5941">
        <w:rPr>
          <w:rFonts w:ascii="Arial" w:eastAsia="Calibri" w:hAnsi="Arial" w:cs="Arial"/>
          <w:sz w:val="22"/>
          <w:szCs w:val="22"/>
        </w:rPr>
        <w:t>, vál</w:t>
      </w:r>
      <w:r w:rsidR="00635E3A">
        <w:rPr>
          <w:rFonts w:ascii="Arial" w:eastAsia="Calibri" w:hAnsi="Arial" w:cs="Arial"/>
          <w:sz w:val="22"/>
          <w:szCs w:val="22"/>
        </w:rPr>
        <w:t>idos todos los acuerdos que en é</w:t>
      </w:r>
      <w:r w:rsidRPr="009A5941">
        <w:rPr>
          <w:rFonts w:ascii="Arial" w:eastAsia="Calibri" w:hAnsi="Arial" w:cs="Arial"/>
          <w:sz w:val="22"/>
          <w:szCs w:val="22"/>
        </w:rPr>
        <w:t>sta sean tomados.</w:t>
      </w:r>
      <w:r w:rsidR="002104B1">
        <w:rPr>
          <w:rFonts w:ascii="Arial" w:eastAsia="Calibri" w:hAnsi="Arial" w:cs="Arial"/>
          <w:sz w:val="22"/>
          <w:szCs w:val="22"/>
        </w:rPr>
        <w:t xml:space="preserve"> </w:t>
      </w:r>
      <w:r w:rsidR="00F00DA7">
        <w:rPr>
          <w:rFonts w:ascii="Arial" w:eastAsia="Calibri" w:hAnsi="Arial" w:cs="Arial"/>
          <w:sz w:val="22"/>
          <w:szCs w:val="22"/>
        </w:rPr>
        <w:t xml:space="preserve">Pido a </w:t>
      </w:r>
      <w:r w:rsidR="007B204A">
        <w:rPr>
          <w:rFonts w:ascii="Arial" w:eastAsia="Calibri" w:hAnsi="Arial" w:cs="Arial"/>
          <w:sz w:val="22"/>
          <w:szCs w:val="22"/>
        </w:rPr>
        <w:t>los asistentes</w:t>
      </w:r>
      <w:r w:rsidRPr="009A5941">
        <w:rPr>
          <w:rFonts w:ascii="Arial" w:eastAsia="Calibri" w:hAnsi="Arial" w:cs="Arial"/>
          <w:sz w:val="22"/>
          <w:szCs w:val="22"/>
        </w:rPr>
        <w:t xml:space="preserve"> tomar asiento.</w:t>
      </w:r>
    </w:p>
    <w:p w:rsidR="00CD5559" w:rsidRPr="009A5941" w:rsidRDefault="00CD5559"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DF138E" w:rsidRP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sidRPr="00DF138E">
        <w:rPr>
          <w:rFonts w:ascii="Arial" w:eastAsia="Calibri" w:hAnsi="Arial" w:cs="Arial"/>
          <w:b/>
          <w:sz w:val="22"/>
          <w:szCs w:val="22"/>
        </w:rPr>
        <w:t>Comisionado Presidente Lic. Francisco Javier Álvarez Figueroa:</w:t>
      </w:r>
    </w:p>
    <w:p w:rsidR="00E73081" w:rsidRPr="00DF138E" w:rsidRDefault="00E73081" w:rsidP="009A5941">
      <w:pPr>
        <w:tabs>
          <w:tab w:val="left" w:leader="hyphen" w:pos="709"/>
          <w:tab w:val="left" w:leader="hyphen" w:pos="851"/>
          <w:tab w:val="left" w:leader="hyphen" w:pos="8902"/>
        </w:tabs>
        <w:jc w:val="both"/>
        <w:rPr>
          <w:rFonts w:ascii="Arial" w:eastAsia="Calibri" w:hAnsi="Arial" w:cs="Arial"/>
          <w:b/>
          <w:sz w:val="22"/>
          <w:szCs w:val="22"/>
        </w:rPr>
      </w:pPr>
    </w:p>
    <w:p w:rsidR="008962D1" w:rsidRDefault="00A96E29"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r>
        <w:rPr>
          <w:rFonts w:ascii="Arial" w:eastAsia="Calibri" w:hAnsi="Arial" w:cs="Arial"/>
          <w:sz w:val="22"/>
          <w:szCs w:val="22"/>
        </w:rPr>
        <w:t>Se procede</w:t>
      </w:r>
      <w:r w:rsidR="00E73081" w:rsidRPr="009A5941">
        <w:rPr>
          <w:rFonts w:ascii="Arial" w:eastAsia="Calibri" w:hAnsi="Arial" w:cs="Arial"/>
          <w:sz w:val="22"/>
          <w:szCs w:val="22"/>
        </w:rPr>
        <w:t xml:space="preserve"> al desahogo del </w:t>
      </w:r>
      <w:r w:rsidR="00E73081" w:rsidRPr="009A5941">
        <w:rPr>
          <w:rFonts w:ascii="Arial" w:eastAsia="Calibri" w:hAnsi="Arial" w:cs="Arial"/>
          <w:b/>
          <w:sz w:val="22"/>
          <w:szCs w:val="22"/>
          <w:u w:val="single"/>
        </w:rPr>
        <w:t>punto número 3 (tres)</w:t>
      </w:r>
      <w:r w:rsidR="00E73081" w:rsidRPr="009A5941">
        <w:rPr>
          <w:rFonts w:ascii="Arial" w:eastAsia="Calibri" w:hAnsi="Arial" w:cs="Arial"/>
          <w:b/>
          <w:sz w:val="22"/>
          <w:szCs w:val="22"/>
        </w:rPr>
        <w:t xml:space="preserve"> del Orden del Día,</w:t>
      </w:r>
      <w:r w:rsidR="00E73081" w:rsidRPr="009A5941">
        <w:rPr>
          <w:rFonts w:ascii="Arial" w:eastAsia="Calibri" w:hAnsi="Arial" w:cs="Arial"/>
          <w:sz w:val="22"/>
          <w:szCs w:val="22"/>
        </w:rPr>
        <w:t xml:space="preserve"> consistente en </w:t>
      </w:r>
      <w:r w:rsidR="00E73081" w:rsidRPr="009A5941">
        <w:rPr>
          <w:rFonts w:ascii="Arial" w:eastAsia="Calibri" w:hAnsi="Arial" w:cs="Arial"/>
          <w:b/>
          <w:sz w:val="22"/>
          <w:szCs w:val="22"/>
        </w:rPr>
        <w:t>la Aprobación del Orden del Día</w:t>
      </w:r>
      <w:r w:rsidR="00E73081" w:rsidRPr="009A5941">
        <w:rPr>
          <w:rFonts w:ascii="Arial" w:eastAsia="Calibri" w:hAnsi="Arial" w:cs="Arial"/>
          <w:sz w:val="22"/>
          <w:szCs w:val="22"/>
        </w:rPr>
        <w:t xml:space="preserve"> que se co</w:t>
      </w:r>
      <w:r w:rsidR="00F00DA7">
        <w:rPr>
          <w:rFonts w:ascii="Arial" w:eastAsia="Calibri" w:hAnsi="Arial" w:cs="Arial"/>
          <w:sz w:val="22"/>
          <w:szCs w:val="22"/>
        </w:rPr>
        <w:t>ntiene en la convocatoria para esta sesión.</w:t>
      </w:r>
      <w:r w:rsidR="000F34E5">
        <w:rPr>
          <w:rFonts w:ascii="Arial" w:eastAsia="Calibri" w:hAnsi="Arial" w:cs="Arial"/>
          <w:sz w:val="22"/>
          <w:szCs w:val="22"/>
        </w:rPr>
        <w:t xml:space="preserve"> </w:t>
      </w:r>
      <w:r w:rsidR="007B204A">
        <w:rPr>
          <w:rFonts w:ascii="Arial" w:eastAsia="Calibri" w:hAnsi="Arial" w:cs="Arial"/>
          <w:sz w:val="22"/>
          <w:szCs w:val="22"/>
        </w:rPr>
        <w:t xml:space="preserve">Pido </w:t>
      </w:r>
      <w:r w:rsidR="00E73081" w:rsidRPr="009A5941">
        <w:rPr>
          <w:rFonts w:ascii="Arial" w:eastAsia="Calibri" w:hAnsi="Arial" w:cs="Arial"/>
          <w:sz w:val="22"/>
          <w:szCs w:val="22"/>
        </w:rPr>
        <w:t>al Secretario G</w:t>
      </w:r>
      <w:r w:rsidR="00635E3A">
        <w:rPr>
          <w:rFonts w:ascii="Arial" w:eastAsia="Calibri" w:hAnsi="Arial" w:cs="Arial"/>
          <w:sz w:val="22"/>
          <w:szCs w:val="22"/>
        </w:rPr>
        <w:t>eneral de Acuerdos dar</w:t>
      </w:r>
      <w:r w:rsidR="00FF6851">
        <w:rPr>
          <w:rFonts w:ascii="Arial" w:eastAsia="Calibri" w:hAnsi="Arial" w:cs="Arial"/>
          <w:sz w:val="22"/>
          <w:szCs w:val="22"/>
        </w:rPr>
        <w:t xml:space="preserve"> </w:t>
      </w:r>
      <w:r w:rsidR="00E73081" w:rsidRPr="009A5941">
        <w:rPr>
          <w:rFonts w:ascii="Arial" w:eastAsia="Calibri" w:hAnsi="Arial" w:cs="Arial"/>
          <w:sz w:val="22"/>
          <w:szCs w:val="22"/>
        </w:rPr>
        <w:t>lectura al Orden del Día propuesto en la c</w:t>
      </w:r>
      <w:r w:rsidR="007B204A">
        <w:rPr>
          <w:rFonts w:ascii="Arial" w:eastAsia="Calibri" w:hAnsi="Arial" w:cs="Arial"/>
          <w:sz w:val="22"/>
          <w:szCs w:val="22"/>
        </w:rPr>
        <w:t>onvocatoria.</w:t>
      </w:r>
    </w:p>
    <w:p w:rsidR="008962D1" w:rsidRDefault="008962D1"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8962D1" w:rsidRDefault="008962D1"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E73081" w:rsidRDefault="00E73081"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r w:rsidRPr="009A5941">
        <w:rPr>
          <w:rFonts w:ascii="Arial" w:eastAsia="Calibri" w:hAnsi="Arial" w:cs="Arial"/>
          <w:sz w:val="22"/>
          <w:szCs w:val="22"/>
        </w:rPr>
        <w:lastRenderedPageBreak/>
        <w:t xml:space="preserve">. </w:t>
      </w:r>
    </w:p>
    <w:p w:rsidR="00525B5A" w:rsidRDefault="00525B5A" w:rsidP="009A5941">
      <w:pPr>
        <w:tabs>
          <w:tab w:val="left" w:leader="hyphen" w:pos="709"/>
          <w:tab w:val="left" w:leader="hyphen" w:pos="851"/>
          <w:tab w:val="left" w:leader="hyphen" w:pos="8902"/>
        </w:tabs>
        <w:spacing w:line="360" w:lineRule="auto"/>
        <w:jc w:val="both"/>
        <w:rPr>
          <w:rFonts w:ascii="Arial" w:eastAsia="Calibri" w:hAnsi="Arial" w:cs="Arial"/>
          <w:sz w:val="22"/>
          <w:szCs w:val="22"/>
        </w:rPr>
      </w:pPr>
    </w:p>
    <w:p w:rsidR="00E73081" w:rsidRDefault="00DF138E" w:rsidP="009A5941">
      <w:pPr>
        <w:tabs>
          <w:tab w:val="left" w:leader="hyphen" w:pos="709"/>
          <w:tab w:val="left" w:leader="hyphen" w:pos="851"/>
          <w:tab w:val="left" w:leader="hyphen" w:pos="8902"/>
        </w:tabs>
        <w:spacing w:line="360" w:lineRule="auto"/>
        <w:jc w:val="both"/>
        <w:rPr>
          <w:rFonts w:ascii="Arial" w:eastAsia="Calibri" w:hAnsi="Arial" w:cs="Arial"/>
          <w:b/>
          <w:sz w:val="22"/>
          <w:szCs w:val="22"/>
        </w:rPr>
      </w:pPr>
      <w:r>
        <w:rPr>
          <w:rFonts w:ascii="Arial" w:eastAsia="Calibri" w:hAnsi="Arial" w:cs="Arial"/>
          <w:b/>
          <w:sz w:val="22"/>
          <w:szCs w:val="22"/>
        </w:rPr>
        <w:t>Secretario General de Acuerdos Lic. José Antonio López Ramírez:</w:t>
      </w:r>
    </w:p>
    <w:p w:rsidR="009A5941" w:rsidRPr="009A5941" w:rsidRDefault="009A5941" w:rsidP="009A5941">
      <w:pPr>
        <w:tabs>
          <w:tab w:val="left" w:leader="hyphen" w:pos="709"/>
          <w:tab w:val="left" w:leader="hyphen" w:pos="851"/>
          <w:tab w:val="left" w:leader="hyphen" w:pos="8902"/>
        </w:tabs>
        <w:spacing w:line="360" w:lineRule="auto"/>
        <w:jc w:val="both"/>
        <w:rPr>
          <w:rFonts w:ascii="Arial" w:eastAsia="Calibri" w:hAnsi="Arial" w:cs="Arial"/>
          <w:b/>
          <w:sz w:val="22"/>
          <w:szCs w:val="22"/>
        </w:rPr>
      </w:pPr>
    </w:p>
    <w:p w:rsidR="00E73081" w:rsidRPr="00B62B09" w:rsidRDefault="002F1F9D" w:rsidP="00B62B09">
      <w:pPr>
        <w:tabs>
          <w:tab w:val="left" w:leader="hyphen" w:pos="709"/>
          <w:tab w:val="left" w:leader="hyphen" w:pos="851"/>
          <w:tab w:val="left" w:leader="hyphen" w:pos="8902"/>
        </w:tabs>
        <w:spacing w:line="360" w:lineRule="auto"/>
        <w:jc w:val="both"/>
        <w:rPr>
          <w:rFonts w:ascii="Arial" w:eastAsia="Calibri" w:hAnsi="Arial" w:cs="Arial"/>
          <w:b/>
          <w:sz w:val="22"/>
          <w:szCs w:val="22"/>
        </w:rPr>
      </w:pPr>
      <w:r>
        <w:rPr>
          <w:rFonts w:ascii="Arial" w:eastAsia="Calibri" w:hAnsi="Arial" w:cs="Arial"/>
          <w:sz w:val="22"/>
          <w:szCs w:val="22"/>
        </w:rPr>
        <w:t xml:space="preserve">Con </w:t>
      </w:r>
      <w:r w:rsidR="00A96E29">
        <w:rPr>
          <w:rFonts w:ascii="Arial" w:eastAsia="Calibri" w:hAnsi="Arial" w:cs="Arial"/>
          <w:sz w:val="22"/>
          <w:szCs w:val="22"/>
        </w:rPr>
        <w:t>mucho gusto, Comisionado</w:t>
      </w:r>
      <w:r w:rsidR="00B62B09">
        <w:rPr>
          <w:rFonts w:ascii="Arial" w:eastAsia="Calibri" w:hAnsi="Arial" w:cs="Arial"/>
          <w:sz w:val="22"/>
          <w:szCs w:val="22"/>
        </w:rPr>
        <w:t xml:space="preserve"> Presidente:</w:t>
      </w:r>
      <w:r w:rsidR="002104B1">
        <w:rPr>
          <w:rFonts w:ascii="Arial" w:eastAsia="Calibri" w:hAnsi="Arial" w:cs="Arial"/>
          <w:sz w:val="22"/>
          <w:szCs w:val="22"/>
        </w:rPr>
        <w:t xml:space="preserve"> </w:t>
      </w:r>
      <w:r w:rsidR="007C45F3">
        <w:rPr>
          <w:rFonts w:ascii="Arial" w:eastAsia="Calibri" w:hAnsi="Arial" w:cs="Arial"/>
          <w:b/>
          <w:sz w:val="22"/>
          <w:szCs w:val="22"/>
        </w:rPr>
        <w:t xml:space="preserve">Orden del Día de la </w:t>
      </w:r>
      <w:r w:rsidR="007B204A">
        <w:rPr>
          <w:rFonts w:ascii="Arial" w:eastAsia="Calibri" w:hAnsi="Arial" w:cs="Arial"/>
          <w:b/>
          <w:sz w:val="22"/>
          <w:szCs w:val="22"/>
        </w:rPr>
        <w:t>Sexta</w:t>
      </w:r>
      <w:r w:rsidR="00BE7AB5">
        <w:rPr>
          <w:rFonts w:ascii="Arial" w:eastAsia="Calibri" w:hAnsi="Arial" w:cs="Arial"/>
          <w:b/>
          <w:sz w:val="22"/>
          <w:szCs w:val="22"/>
        </w:rPr>
        <w:t xml:space="preserve"> </w:t>
      </w:r>
      <w:r w:rsidR="00FF6851">
        <w:rPr>
          <w:rFonts w:ascii="Arial" w:eastAsia="Calibri" w:hAnsi="Arial" w:cs="Arial"/>
          <w:b/>
          <w:sz w:val="22"/>
          <w:szCs w:val="22"/>
        </w:rPr>
        <w:t>Sesión Ordinaria</w:t>
      </w:r>
      <w:r w:rsidR="00B62B09">
        <w:rPr>
          <w:rFonts w:ascii="Arial" w:eastAsia="Calibri" w:hAnsi="Arial" w:cs="Arial"/>
          <w:b/>
          <w:sz w:val="22"/>
          <w:szCs w:val="22"/>
        </w:rPr>
        <w:t xml:space="preserve"> </w:t>
      </w:r>
      <w:r w:rsidR="000F34E5">
        <w:rPr>
          <w:rFonts w:ascii="Arial" w:eastAsia="Calibri" w:hAnsi="Arial" w:cs="Arial"/>
          <w:b/>
          <w:sz w:val="22"/>
          <w:szCs w:val="22"/>
        </w:rPr>
        <w:t>2016</w:t>
      </w:r>
      <w:r w:rsidR="00E73081" w:rsidRPr="009A5941">
        <w:rPr>
          <w:rFonts w:ascii="Arial" w:eastAsia="Calibri" w:hAnsi="Arial" w:cs="Arial"/>
          <w:b/>
          <w:sz w:val="22"/>
          <w:szCs w:val="22"/>
        </w:rPr>
        <w:t xml:space="preserve">, </w:t>
      </w:r>
      <w:r w:rsidR="00E73081" w:rsidRPr="009A5941">
        <w:rPr>
          <w:rFonts w:ascii="Arial" w:eastAsia="Calibri" w:hAnsi="Arial" w:cs="Arial"/>
          <w:sz w:val="22"/>
          <w:szCs w:val="22"/>
        </w:rPr>
        <w:t xml:space="preserve"> del Consejo General del Instituto de Acceso a la Información Pública y Protección de Datos Personales del Estado de Oaxaca.</w:t>
      </w:r>
    </w:p>
    <w:p w:rsidR="00E73081" w:rsidRPr="009A5941" w:rsidRDefault="00E73081" w:rsidP="009A5941">
      <w:pPr>
        <w:pStyle w:val="Prrafodelista"/>
        <w:tabs>
          <w:tab w:val="left" w:pos="3131"/>
          <w:tab w:val="center" w:pos="4631"/>
        </w:tabs>
        <w:ind w:left="0"/>
        <w:jc w:val="both"/>
        <w:rPr>
          <w:rFonts w:ascii="Arial" w:hAnsi="Arial" w:cs="Arial"/>
          <w:b/>
        </w:rPr>
      </w:pPr>
      <w:r w:rsidRPr="009A5941">
        <w:rPr>
          <w:rFonts w:ascii="Arial" w:hAnsi="Arial" w:cs="Arial"/>
          <w:b/>
        </w:rPr>
        <w:tab/>
      </w:r>
      <w:r w:rsidR="00F00DA7">
        <w:rPr>
          <w:rFonts w:ascii="Arial" w:hAnsi="Arial" w:cs="Arial"/>
          <w:b/>
        </w:rPr>
        <w:t>O R D E N   D E L   D Í</w:t>
      </w:r>
      <w:r w:rsidRPr="009A5941">
        <w:rPr>
          <w:rFonts w:ascii="Arial" w:hAnsi="Arial" w:cs="Arial"/>
          <w:b/>
        </w:rPr>
        <w:t xml:space="preserve"> A</w:t>
      </w:r>
    </w:p>
    <w:p w:rsidR="00E73081" w:rsidRPr="009A5941" w:rsidRDefault="00E73081" w:rsidP="009A5941">
      <w:pPr>
        <w:pStyle w:val="Prrafodelista"/>
        <w:tabs>
          <w:tab w:val="left" w:pos="3131"/>
          <w:tab w:val="center" w:pos="4631"/>
        </w:tabs>
        <w:ind w:left="0"/>
        <w:jc w:val="both"/>
        <w:rPr>
          <w:rFonts w:ascii="Arial" w:hAnsi="Arial" w:cs="Arial"/>
          <w:b/>
        </w:rPr>
      </w:pPr>
    </w:p>
    <w:p w:rsidR="00E73081" w:rsidRPr="009A5941" w:rsidRDefault="00E73081" w:rsidP="009A5941">
      <w:pPr>
        <w:pStyle w:val="Prrafodelista"/>
        <w:ind w:left="0"/>
        <w:jc w:val="both"/>
        <w:rPr>
          <w:rFonts w:ascii="Arial" w:hAnsi="Arial" w:cs="Arial"/>
        </w:rPr>
      </w:pPr>
    </w:p>
    <w:p w:rsidR="00E73081" w:rsidRPr="009A5941" w:rsidRDefault="00E73081" w:rsidP="009A5941">
      <w:pPr>
        <w:pStyle w:val="Prrafodelista"/>
        <w:numPr>
          <w:ilvl w:val="0"/>
          <w:numId w:val="1"/>
        </w:numPr>
        <w:spacing w:line="360" w:lineRule="auto"/>
        <w:ind w:left="284" w:hanging="284"/>
        <w:jc w:val="both"/>
        <w:rPr>
          <w:rFonts w:ascii="Arial" w:hAnsi="Arial" w:cs="Arial"/>
        </w:rPr>
      </w:pPr>
      <w:r w:rsidRPr="009A5941">
        <w:rPr>
          <w:rFonts w:ascii="Arial" w:hAnsi="Arial" w:cs="Arial"/>
        </w:rPr>
        <w:t xml:space="preserve">Pase de lista de asistencia y verificación de </w:t>
      </w:r>
      <w:r w:rsidRPr="00F73567">
        <w:rPr>
          <w:rFonts w:ascii="Arial" w:hAnsi="Arial" w:cs="Arial"/>
          <w:i/>
        </w:rPr>
        <w:t>quórum legal</w:t>
      </w:r>
      <w:r w:rsidRPr="009A5941">
        <w:rPr>
          <w:rFonts w:ascii="Arial" w:hAnsi="Arial" w:cs="Arial"/>
        </w:rPr>
        <w:t>.</w:t>
      </w:r>
    </w:p>
    <w:p w:rsidR="00E73081" w:rsidRPr="009A5941" w:rsidRDefault="00E73081" w:rsidP="009A5941">
      <w:pPr>
        <w:pStyle w:val="Prrafodelista"/>
        <w:numPr>
          <w:ilvl w:val="0"/>
          <w:numId w:val="1"/>
        </w:numPr>
        <w:spacing w:line="360" w:lineRule="auto"/>
        <w:ind w:left="284" w:hanging="284"/>
        <w:jc w:val="both"/>
        <w:rPr>
          <w:rFonts w:ascii="Arial" w:hAnsi="Arial" w:cs="Arial"/>
        </w:rPr>
      </w:pPr>
      <w:r w:rsidRPr="009A5941">
        <w:rPr>
          <w:rFonts w:ascii="Arial" w:hAnsi="Arial" w:cs="Arial"/>
        </w:rPr>
        <w:t>Declaración de Instalación de la Sesión.</w:t>
      </w:r>
    </w:p>
    <w:p w:rsidR="00E73081" w:rsidRPr="009A5941" w:rsidRDefault="00E73081" w:rsidP="009A5941">
      <w:pPr>
        <w:pStyle w:val="Prrafodelista"/>
        <w:numPr>
          <w:ilvl w:val="0"/>
          <w:numId w:val="1"/>
        </w:numPr>
        <w:spacing w:line="360" w:lineRule="auto"/>
        <w:ind w:left="284" w:hanging="284"/>
        <w:jc w:val="both"/>
        <w:rPr>
          <w:rFonts w:ascii="Arial" w:hAnsi="Arial" w:cs="Arial"/>
        </w:rPr>
      </w:pPr>
      <w:r w:rsidRPr="009A5941">
        <w:rPr>
          <w:rFonts w:ascii="Arial" w:hAnsi="Arial" w:cs="Arial"/>
        </w:rPr>
        <w:t>Aprobación del Orden del Día.</w:t>
      </w:r>
    </w:p>
    <w:p w:rsidR="00E73081" w:rsidRDefault="00BE7AB5" w:rsidP="009A5941">
      <w:pPr>
        <w:pStyle w:val="Prrafodelista"/>
        <w:numPr>
          <w:ilvl w:val="0"/>
          <w:numId w:val="1"/>
        </w:numPr>
        <w:spacing w:line="360" w:lineRule="auto"/>
        <w:ind w:left="284" w:hanging="284"/>
        <w:jc w:val="both"/>
        <w:rPr>
          <w:rFonts w:ascii="Arial" w:hAnsi="Arial" w:cs="Arial"/>
        </w:rPr>
      </w:pPr>
      <w:r>
        <w:rPr>
          <w:rFonts w:ascii="Arial" w:hAnsi="Arial" w:cs="Arial"/>
        </w:rPr>
        <w:t xml:space="preserve">Aprobación del Acta de la </w:t>
      </w:r>
      <w:r w:rsidR="00041DE1">
        <w:rPr>
          <w:rFonts w:ascii="Arial" w:hAnsi="Arial" w:cs="Arial"/>
        </w:rPr>
        <w:t>Quinta</w:t>
      </w:r>
      <w:r w:rsidR="006F1F6C">
        <w:rPr>
          <w:rFonts w:ascii="Arial" w:hAnsi="Arial" w:cs="Arial"/>
        </w:rPr>
        <w:t xml:space="preserve"> Sesión Ordinaria 2016</w:t>
      </w:r>
      <w:r w:rsidR="00E73081" w:rsidRPr="009A5941">
        <w:rPr>
          <w:rFonts w:ascii="Arial" w:hAnsi="Arial" w:cs="Arial"/>
        </w:rPr>
        <w:t>.</w:t>
      </w:r>
    </w:p>
    <w:p w:rsidR="00F414A0" w:rsidRDefault="00F414A0" w:rsidP="00112A26">
      <w:pPr>
        <w:pStyle w:val="Prrafodelista"/>
        <w:numPr>
          <w:ilvl w:val="0"/>
          <w:numId w:val="1"/>
        </w:numPr>
        <w:spacing w:line="360" w:lineRule="auto"/>
        <w:ind w:left="357" w:hanging="357"/>
        <w:jc w:val="both"/>
        <w:rPr>
          <w:rFonts w:ascii="Arial" w:hAnsi="Arial" w:cs="Arial"/>
        </w:rPr>
      </w:pPr>
      <w:r>
        <w:rPr>
          <w:rFonts w:ascii="Arial" w:hAnsi="Arial" w:cs="Arial"/>
        </w:rPr>
        <w:t>Aprobación del Proyecto de Resolución de</w:t>
      </w:r>
      <w:r w:rsidR="00A96E29">
        <w:rPr>
          <w:rFonts w:ascii="Arial" w:hAnsi="Arial" w:cs="Arial"/>
        </w:rPr>
        <w:t>l Recurso de Revisión número 319</w:t>
      </w:r>
      <w:r>
        <w:rPr>
          <w:rFonts w:ascii="Arial" w:hAnsi="Arial" w:cs="Arial"/>
        </w:rPr>
        <w:t xml:space="preserve">/2015, respecto del Sujeto Obligado </w:t>
      </w:r>
      <w:r w:rsidR="00A96E29">
        <w:rPr>
          <w:rFonts w:ascii="Arial" w:hAnsi="Arial" w:cs="Arial"/>
        </w:rPr>
        <w:t>Jefatura de la Gubernatura</w:t>
      </w:r>
      <w:r>
        <w:rPr>
          <w:rFonts w:ascii="Arial" w:hAnsi="Arial" w:cs="Arial"/>
        </w:rPr>
        <w:t>, que presenta la ponencia del Comisionado</w:t>
      </w:r>
      <w:r w:rsidR="00A96E29">
        <w:rPr>
          <w:rFonts w:ascii="Arial" w:hAnsi="Arial" w:cs="Arial"/>
        </w:rPr>
        <w:t xml:space="preserve"> Licenciado</w:t>
      </w:r>
      <w:r>
        <w:rPr>
          <w:rFonts w:ascii="Arial" w:hAnsi="Arial" w:cs="Arial"/>
        </w:rPr>
        <w:t xml:space="preserve"> </w:t>
      </w:r>
      <w:r w:rsidR="00F73567">
        <w:rPr>
          <w:rFonts w:ascii="Arial" w:hAnsi="Arial" w:cs="Arial"/>
        </w:rPr>
        <w:t>Abraham Isaac Soriano Reyes</w:t>
      </w:r>
      <w:r w:rsidR="00FF6851">
        <w:rPr>
          <w:rFonts w:ascii="Arial" w:hAnsi="Arial" w:cs="Arial"/>
        </w:rPr>
        <w:t>.</w:t>
      </w:r>
    </w:p>
    <w:p w:rsidR="00E73081" w:rsidRPr="00112A26" w:rsidRDefault="00E73081" w:rsidP="00112A26">
      <w:pPr>
        <w:pStyle w:val="Prrafodelista"/>
        <w:numPr>
          <w:ilvl w:val="0"/>
          <w:numId w:val="1"/>
        </w:numPr>
        <w:spacing w:line="360" w:lineRule="auto"/>
        <w:ind w:left="357" w:hanging="357"/>
        <w:jc w:val="both"/>
        <w:rPr>
          <w:rFonts w:ascii="Arial" w:hAnsi="Arial" w:cs="Arial"/>
        </w:rPr>
      </w:pPr>
      <w:r w:rsidRPr="00112A26">
        <w:rPr>
          <w:rFonts w:ascii="Arial" w:hAnsi="Arial" w:cs="Arial"/>
        </w:rPr>
        <w:t>Asuntos Generales.</w:t>
      </w:r>
    </w:p>
    <w:p w:rsidR="00E73081" w:rsidRPr="009A5941" w:rsidRDefault="00E73081" w:rsidP="009A5941">
      <w:pPr>
        <w:pStyle w:val="Prrafodelista"/>
        <w:numPr>
          <w:ilvl w:val="0"/>
          <w:numId w:val="1"/>
        </w:numPr>
        <w:spacing w:line="360" w:lineRule="auto"/>
        <w:jc w:val="both"/>
        <w:rPr>
          <w:rFonts w:ascii="Arial" w:hAnsi="Arial" w:cs="Arial"/>
        </w:rPr>
      </w:pPr>
      <w:r w:rsidRPr="009A5941">
        <w:rPr>
          <w:rFonts w:ascii="Arial" w:hAnsi="Arial" w:cs="Arial"/>
        </w:rPr>
        <w:t>Clausura de la sesión</w:t>
      </w:r>
      <w:r w:rsidR="00FF6851">
        <w:rPr>
          <w:rFonts w:ascii="Arial" w:hAnsi="Arial" w:cs="Arial"/>
        </w:rPr>
        <w:t>.</w:t>
      </w:r>
    </w:p>
    <w:p w:rsidR="003542E1" w:rsidRDefault="003542E1" w:rsidP="009A5941">
      <w:pPr>
        <w:contextualSpacing/>
        <w:jc w:val="both"/>
        <w:rPr>
          <w:rFonts w:ascii="Arial" w:eastAsia="Calibri" w:hAnsi="Arial" w:cs="Arial"/>
          <w:sz w:val="22"/>
          <w:szCs w:val="22"/>
          <w:lang w:val="es-MX" w:eastAsia="en-US"/>
        </w:rPr>
      </w:pPr>
    </w:p>
    <w:p w:rsidR="00E73081" w:rsidRDefault="00E73081" w:rsidP="009A5941">
      <w:pPr>
        <w:contextualSpacing/>
        <w:jc w:val="both"/>
        <w:rPr>
          <w:rFonts w:ascii="Arial" w:eastAsia="Calibri" w:hAnsi="Arial" w:cs="Arial"/>
          <w:sz w:val="22"/>
          <w:szCs w:val="22"/>
        </w:rPr>
      </w:pPr>
      <w:r w:rsidRPr="009A5941">
        <w:rPr>
          <w:rFonts w:ascii="Arial" w:eastAsia="Calibri" w:hAnsi="Arial" w:cs="Arial"/>
          <w:sz w:val="22"/>
          <w:szCs w:val="22"/>
        </w:rPr>
        <w:t>Comisionad</w:t>
      </w:r>
      <w:r w:rsidR="00A044D5">
        <w:rPr>
          <w:rFonts w:ascii="Arial" w:eastAsia="Calibri" w:hAnsi="Arial" w:cs="Arial"/>
          <w:sz w:val="22"/>
          <w:szCs w:val="22"/>
        </w:rPr>
        <w:t>os, so</w:t>
      </w:r>
      <w:r w:rsidR="00FF6851">
        <w:rPr>
          <w:rFonts w:ascii="Arial" w:eastAsia="Calibri" w:hAnsi="Arial" w:cs="Arial"/>
          <w:sz w:val="22"/>
          <w:szCs w:val="22"/>
        </w:rPr>
        <w:t>n los puntos del Orden del</w:t>
      </w:r>
      <w:r w:rsidRPr="009A5941">
        <w:rPr>
          <w:rFonts w:ascii="Arial" w:eastAsia="Calibri" w:hAnsi="Arial" w:cs="Arial"/>
          <w:sz w:val="22"/>
          <w:szCs w:val="22"/>
        </w:rPr>
        <w:t xml:space="preserve"> Día.</w:t>
      </w:r>
    </w:p>
    <w:p w:rsidR="00112A26" w:rsidRPr="009A5941" w:rsidRDefault="00112A26" w:rsidP="009A5941">
      <w:pPr>
        <w:contextualSpacing/>
        <w:jc w:val="both"/>
        <w:rPr>
          <w:rFonts w:ascii="Arial" w:eastAsia="Calibri" w:hAnsi="Arial" w:cs="Arial"/>
          <w:sz w:val="22"/>
          <w:szCs w:val="22"/>
        </w:rPr>
      </w:pPr>
    </w:p>
    <w:p w:rsidR="00E73081" w:rsidRPr="009A5941" w:rsidRDefault="00E73081" w:rsidP="009A5941">
      <w:pPr>
        <w:contextualSpacing/>
        <w:jc w:val="both"/>
        <w:rPr>
          <w:rFonts w:ascii="Arial" w:eastAsia="Calibri" w:hAnsi="Arial" w:cs="Arial"/>
          <w:sz w:val="22"/>
          <w:szCs w:val="22"/>
        </w:rPr>
      </w:pPr>
    </w:p>
    <w:p w:rsidR="00DF138E" w:rsidRDefault="00DF138E" w:rsidP="00DF138E">
      <w:pPr>
        <w:tabs>
          <w:tab w:val="left" w:leader="hyphen" w:pos="709"/>
          <w:tab w:val="left" w:leader="hyphen" w:pos="851"/>
          <w:tab w:val="left" w:leader="hyphen" w:pos="8902"/>
        </w:tabs>
        <w:jc w:val="both"/>
        <w:rPr>
          <w:rFonts w:ascii="Arial" w:eastAsia="Calibri" w:hAnsi="Arial" w:cs="Arial"/>
          <w:b/>
          <w:sz w:val="22"/>
          <w:szCs w:val="22"/>
        </w:rPr>
      </w:pPr>
      <w:r w:rsidRPr="00DF138E">
        <w:rPr>
          <w:rFonts w:ascii="Arial" w:eastAsia="Calibri" w:hAnsi="Arial" w:cs="Arial"/>
          <w:b/>
          <w:sz w:val="22"/>
          <w:szCs w:val="22"/>
        </w:rPr>
        <w:t>Comisionado Presidente Lic. Francisco Javier Álvarez Figueroa:</w:t>
      </w:r>
    </w:p>
    <w:p w:rsidR="00E95F32" w:rsidRPr="00DF138E" w:rsidRDefault="00E95F32" w:rsidP="00DF138E">
      <w:pPr>
        <w:tabs>
          <w:tab w:val="left" w:leader="hyphen" w:pos="709"/>
          <w:tab w:val="left" w:leader="hyphen" w:pos="851"/>
          <w:tab w:val="left" w:leader="hyphen" w:pos="8902"/>
        </w:tabs>
        <w:jc w:val="both"/>
        <w:rPr>
          <w:rFonts w:ascii="Arial" w:eastAsia="Calibri" w:hAnsi="Arial" w:cs="Arial"/>
          <w:b/>
          <w:sz w:val="22"/>
          <w:szCs w:val="22"/>
        </w:rPr>
      </w:pPr>
    </w:p>
    <w:p w:rsidR="00E73081" w:rsidRDefault="00E73081" w:rsidP="009A5941">
      <w:pPr>
        <w:contextualSpacing/>
        <w:jc w:val="both"/>
        <w:rPr>
          <w:rFonts w:ascii="Arial" w:eastAsia="Calibri" w:hAnsi="Arial" w:cs="Arial"/>
          <w:sz w:val="22"/>
          <w:szCs w:val="22"/>
        </w:rPr>
      </w:pPr>
    </w:p>
    <w:p w:rsidR="00112A26" w:rsidRDefault="00E73081" w:rsidP="00DF138E">
      <w:pPr>
        <w:spacing w:line="360" w:lineRule="auto"/>
        <w:contextualSpacing/>
        <w:jc w:val="both"/>
        <w:rPr>
          <w:rFonts w:ascii="Arial" w:eastAsia="Calibri" w:hAnsi="Arial" w:cs="Arial"/>
          <w:sz w:val="22"/>
          <w:szCs w:val="22"/>
          <w:lang w:val="es-ES"/>
        </w:rPr>
      </w:pPr>
      <w:r w:rsidRPr="009A5941">
        <w:rPr>
          <w:rFonts w:ascii="Arial" w:eastAsia="Calibri" w:hAnsi="Arial" w:cs="Arial"/>
          <w:sz w:val="22"/>
          <w:szCs w:val="22"/>
          <w:lang w:val="es-ES"/>
        </w:rPr>
        <w:t xml:space="preserve">Se somete a la consideración de este Consejo General </w:t>
      </w:r>
      <w:r w:rsidR="00635E3A">
        <w:rPr>
          <w:rFonts w:ascii="Arial" w:eastAsia="Calibri" w:hAnsi="Arial" w:cs="Arial"/>
          <w:sz w:val="22"/>
          <w:szCs w:val="22"/>
          <w:lang w:val="es-ES"/>
        </w:rPr>
        <w:t>d</w:t>
      </w:r>
      <w:r w:rsidRPr="009A5941">
        <w:rPr>
          <w:rFonts w:ascii="Arial" w:eastAsia="Calibri" w:hAnsi="Arial" w:cs="Arial"/>
          <w:sz w:val="22"/>
          <w:szCs w:val="22"/>
          <w:lang w:val="es-ES"/>
        </w:rPr>
        <w:t>el Orden del Día, al que se le acaba de dar lectura y al que habrá de sujetarse la presente</w:t>
      </w:r>
      <w:r w:rsidR="00635E3A">
        <w:rPr>
          <w:rFonts w:ascii="Arial" w:eastAsia="Calibri" w:hAnsi="Arial" w:cs="Arial"/>
          <w:sz w:val="22"/>
          <w:szCs w:val="22"/>
          <w:lang w:val="es-ES"/>
        </w:rPr>
        <w:t xml:space="preserve"> sesión</w:t>
      </w:r>
      <w:r w:rsidR="00DF138E">
        <w:rPr>
          <w:rFonts w:ascii="Arial" w:eastAsia="Calibri" w:hAnsi="Arial" w:cs="Arial"/>
          <w:sz w:val="22"/>
          <w:szCs w:val="22"/>
          <w:lang w:val="es-ES"/>
        </w:rPr>
        <w:t xml:space="preserve">. </w:t>
      </w:r>
    </w:p>
    <w:p w:rsidR="00DF138E" w:rsidRDefault="00DF138E" w:rsidP="00DF138E">
      <w:pPr>
        <w:spacing w:line="360" w:lineRule="auto"/>
        <w:contextualSpacing/>
        <w:jc w:val="both"/>
        <w:rPr>
          <w:rFonts w:ascii="Arial" w:hAnsi="Arial" w:cs="Arial"/>
          <w:sz w:val="22"/>
          <w:szCs w:val="22"/>
          <w:lang w:val="es-ES"/>
        </w:rPr>
      </w:pPr>
      <w:r w:rsidRPr="00A044D5">
        <w:rPr>
          <w:rFonts w:ascii="Arial" w:hAnsi="Arial" w:cs="Arial"/>
          <w:sz w:val="22"/>
          <w:szCs w:val="22"/>
          <w:lang w:val="es-ES"/>
        </w:rPr>
        <w:t xml:space="preserve">Comisionado Lic. Juan Gómez Pérez: </w:t>
      </w:r>
      <w:r w:rsidRPr="00A044D5">
        <w:rPr>
          <w:rFonts w:ascii="Arial" w:hAnsi="Arial" w:cs="Arial"/>
          <w:sz w:val="22"/>
          <w:szCs w:val="22"/>
          <w:u w:val="single"/>
          <w:lang w:val="es-ES"/>
        </w:rPr>
        <w:t>A favor</w:t>
      </w:r>
      <w:r w:rsidRPr="00A044D5">
        <w:rPr>
          <w:rFonts w:ascii="Arial" w:hAnsi="Arial" w:cs="Arial"/>
          <w:sz w:val="22"/>
          <w:szCs w:val="22"/>
          <w:lang w:val="es-ES"/>
        </w:rPr>
        <w:t>.------------------------------------------------------------------</w:t>
      </w:r>
      <w:r w:rsidRPr="00A044D5">
        <w:rPr>
          <w:rFonts w:ascii="Arial" w:eastAsia="Calibri" w:hAnsi="Arial" w:cs="Arial"/>
          <w:sz w:val="22"/>
          <w:szCs w:val="22"/>
          <w:lang w:val="es-ES"/>
        </w:rPr>
        <w:t xml:space="preserve"> Comisionado Lic. Abraham Isaac Soriano Reyes: </w:t>
      </w:r>
      <w:r w:rsidRPr="00A044D5">
        <w:rPr>
          <w:rFonts w:ascii="Arial" w:eastAsia="Calibri" w:hAnsi="Arial" w:cs="Arial"/>
          <w:sz w:val="22"/>
          <w:szCs w:val="22"/>
          <w:u w:val="single"/>
          <w:lang w:val="es-ES"/>
        </w:rPr>
        <w:t>A favor</w:t>
      </w:r>
      <w:r w:rsidRPr="00A044D5">
        <w:rPr>
          <w:rFonts w:ascii="Arial" w:eastAsia="Calibri" w:hAnsi="Arial" w:cs="Arial"/>
          <w:sz w:val="22"/>
          <w:szCs w:val="22"/>
          <w:lang w:val="es-ES"/>
        </w:rPr>
        <w:t>.---------------------------------------------------</w:t>
      </w:r>
      <w:r w:rsidRPr="00A044D5">
        <w:rPr>
          <w:rFonts w:ascii="Arial" w:hAnsi="Arial" w:cs="Arial"/>
          <w:sz w:val="22"/>
          <w:szCs w:val="22"/>
          <w:lang w:val="es-ES"/>
        </w:rPr>
        <w:t xml:space="preserve"> Comisionado Lic. Francisco Javier Álvarez Figueroa: </w:t>
      </w:r>
      <w:r w:rsidRPr="00A044D5">
        <w:rPr>
          <w:rFonts w:ascii="Arial" w:hAnsi="Arial" w:cs="Arial"/>
          <w:sz w:val="22"/>
          <w:szCs w:val="22"/>
          <w:u w:val="single"/>
          <w:lang w:val="es-ES"/>
        </w:rPr>
        <w:t>A favor</w:t>
      </w:r>
      <w:r w:rsidRPr="00A044D5">
        <w:rPr>
          <w:rFonts w:ascii="Arial" w:hAnsi="Arial" w:cs="Arial"/>
          <w:sz w:val="22"/>
          <w:szCs w:val="22"/>
          <w:lang w:val="es-ES"/>
        </w:rPr>
        <w:t>.------------------------------</w:t>
      </w:r>
      <w:r w:rsidR="00A044D5">
        <w:rPr>
          <w:rFonts w:ascii="Arial" w:hAnsi="Arial" w:cs="Arial"/>
          <w:sz w:val="22"/>
          <w:szCs w:val="22"/>
          <w:lang w:val="es-ES"/>
        </w:rPr>
        <w:t>-------------</w:t>
      </w:r>
      <w:r w:rsidRPr="00A044D5">
        <w:rPr>
          <w:rFonts w:ascii="Arial" w:hAnsi="Arial" w:cs="Arial"/>
          <w:sz w:val="22"/>
          <w:szCs w:val="22"/>
          <w:lang w:val="es-ES"/>
        </w:rPr>
        <w:t>--------------- Se aprueba por unanimidad de votos.----------------------------------------------------------------</w:t>
      </w:r>
      <w:r w:rsidR="00A044D5">
        <w:rPr>
          <w:rFonts w:ascii="Arial" w:hAnsi="Arial" w:cs="Arial"/>
          <w:sz w:val="22"/>
          <w:szCs w:val="22"/>
          <w:lang w:val="es-ES"/>
        </w:rPr>
        <w:t>-----------</w:t>
      </w:r>
      <w:r w:rsidRPr="00A044D5">
        <w:rPr>
          <w:rFonts w:ascii="Arial" w:hAnsi="Arial" w:cs="Arial"/>
          <w:sz w:val="22"/>
          <w:szCs w:val="22"/>
          <w:lang w:val="es-ES"/>
        </w:rPr>
        <w:t>--------------</w:t>
      </w:r>
    </w:p>
    <w:p w:rsidR="005369C9" w:rsidRDefault="005369C9" w:rsidP="005369C9">
      <w:pPr>
        <w:spacing w:line="360" w:lineRule="auto"/>
        <w:contextualSpacing/>
        <w:jc w:val="both"/>
        <w:rPr>
          <w:rFonts w:ascii="Arial" w:hAnsi="Arial" w:cs="Arial"/>
          <w:sz w:val="22"/>
          <w:szCs w:val="22"/>
          <w:lang w:val="es-ES"/>
        </w:rPr>
      </w:pPr>
    </w:p>
    <w:p w:rsidR="00D474FF" w:rsidRDefault="00D474FF" w:rsidP="00D474FF">
      <w:pPr>
        <w:tabs>
          <w:tab w:val="left" w:leader="hyphen" w:pos="709"/>
          <w:tab w:val="left" w:leader="hyphen" w:pos="851"/>
          <w:tab w:val="left" w:leader="hyphen" w:pos="8902"/>
        </w:tabs>
        <w:jc w:val="both"/>
        <w:rPr>
          <w:rFonts w:ascii="Arial" w:eastAsia="Calibri" w:hAnsi="Arial" w:cs="Arial"/>
          <w:b/>
          <w:sz w:val="22"/>
          <w:szCs w:val="22"/>
        </w:rPr>
      </w:pPr>
      <w:r w:rsidRPr="00DF138E">
        <w:rPr>
          <w:rFonts w:ascii="Arial" w:eastAsia="Calibri" w:hAnsi="Arial" w:cs="Arial"/>
          <w:b/>
          <w:sz w:val="22"/>
          <w:szCs w:val="22"/>
        </w:rPr>
        <w:t>Comisionado Presidente Lic. Francisco Javier Álvarez Figueroa:</w:t>
      </w:r>
    </w:p>
    <w:p w:rsidR="00DF138E" w:rsidRDefault="00DF138E" w:rsidP="00DF138E">
      <w:pPr>
        <w:contextualSpacing/>
        <w:jc w:val="both"/>
        <w:rPr>
          <w:rFonts w:ascii="Arial" w:eastAsia="Calibri" w:hAnsi="Arial" w:cs="Arial"/>
          <w:sz w:val="22"/>
          <w:szCs w:val="22"/>
        </w:rPr>
      </w:pPr>
    </w:p>
    <w:p w:rsidR="00D474FF" w:rsidRDefault="00D474FF" w:rsidP="00DF138E">
      <w:pPr>
        <w:contextualSpacing/>
        <w:jc w:val="both"/>
        <w:rPr>
          <w:rFonts w:ascii="Arial" w:eastAsia="Calibri" w:hAnsi="Arial" w:cs="Arial"/>
          <w:sz w:val="22"/>
          <w:szCs w:val="22"/>
        </w:rPr>
      </w:pPr>
    </w:p>
    <w:p w:rsidR="00A96E29" w:rsidRDefault="00F414A0" w:rsidP="009A5941">
      <w:pPr>
        <w:spacing w:line="360" w:lineRule="auto"/>
        <w:contextualSpacing/>
        <w:jc w:val="both"/>
        <w:rPr>
          <w:rFonts w:ascii="Arial" w:hAnsi="Arial" w:cs="Arial"/>
          <w:sz w:val="22"/>
          <w:szCs w:val="22"/>
          <w:lang w:val="es-ES"/>
        </w:rPr>
      </w:pPr>
      <w:r>
        <w:rPr>
          <w:rFonts w:ascii="Arial" w:eastAsia="Calibri" w:hAnsi="Arial" w:cs="Arial"/>
          <w:sz w:val="22"/>
          <w:szCs w:val="22"/>
          <w:lang w:val="es-ES"/>
        </w:rPr>
        <w:t>P</w:t>
      </w:r>
      <w:r w:rsidR="00E73081" w:rsidRPr="009A5941">
        <w:rPr>
          <w:rFonts w:ascii="Arial" w:eastAsia="Calibri" w:hAnsi="Arial" w:cs="Arial"/>
          <w:sz w:val="22"/>
          <w:szCs w:val="22"/>
          <w:lang w:val="es-ES"/>
        </w:rPr>
        <w:t>rocede</w:t>
      </w:r>
      <w:r w:rsidR="00D474FF">
        <w:rPr>
          <w:rFonts w:ascii="Arial" w:eastAsia="Calibri" w:hAnsi="Arial" w:cs="Arial"/>
          <w:sz w:val="22"/>
          <w:szCs w:val="22"/>
          <w:lang w:val="es-ES"/>
        </w:rPr>
        <w:t>mos</w:t>
      </w:r>
      <w:r w:rsidR="00E73081" w:rsidRPr="009A5941">
        <w:rPr>
          <w:rFonts w:ascii="Arial" w:eastAsia="Calibri" w:hAnsi="Arial" w:cs="Arial"/>
          <w:sz w:val="22"/>
          <w:szCs w:val="22"/>
          <w:lang w:val="es-ES"/>
        </w:rPr>
        <w:t xml:space="preserve"> al desahogo del </w:t>
      </w:r>
      <w:r w:rsidR="00E73081" w:rsidRPr="009A5941">
        <w:rPr>
          <w:rFonts w:ascii="Arial" w:eastAsia="Calibri" w:hAnsi="Arial" w:cs="Arial"/>
          <w:b/>
          <w:sz w:val="22"/>
          <w:szCs w:val="22"/>
          <w:u w:val="single"/>
          <w:lang w:val="es-ES"/>
        </w:rPr>
        <w:t>punto número 4 (cuatro)</w:t>
      </w:r>
      <w:r w:rsidR="00E73081" w:rsidRPr="009A5941">
        <w:rPr>
          <w:rFonts w:ascii="Arial" w:eastAsia="Calibri" w:hAnsi="Arial" w:cs="Arial"/>
          <w:sz w:val="22"/>
          <w:szCs w:val="22"/>
          <w:lang w:val="es-ES"/>
        </w:rPr>
        <w:t xml:space="preserve"> del Orden del Día, consistente en </w:t>
      </w:r>
      <w:r w:rsidR="00E73081" w:rsidRPr="00DF138E">
        <w:rPr>
          <w:rFonts w:ascii="Arial" w:eastAsia="Calibri" w:hAnsi="Arial" w:cs="Arial"/>
          <w:sz w:val="22"/>
          <w:szCs w:val="22"/>
          <w:lang w:val="es-ES"/>
        </w:rPr>
        <w:t>la A</w:t>
      </w:r>
      <w:r w:rsidR="00D474FF">
        <w:rPr>
          <w:rFonts w:ascii="Arial" w:eastAsia="Calibri" w:hAnsi="Arial" w:cs="Arial"/>
          <w:sz w:val="22"/>
          <w:szCs w:val="22"/>
          <w:lang w:val="es-ES"/>
        </w:rPr>
        <w:t xml:space="preserve">probación </w:t>
      </w:r>
      <w:r w:rsidR="006657DD" w:rsidRPr="00DF138E">
        <w:rPr>
          <w:rFonts w:ascii="Arial" w:eastAsia="Calibri" w:hAnsi="Arial" w:cs="Arial"/>
          <w:sz w:val="22"/>
          <w:szCs w:val="22"/>
          <w:lang w:val="es-ES"/>
        </w:rPr>
        <w:t xml:space="preserve">del Acta de la </w:t>
      </w:r>
      <w:r w:rsidR="00A96E29">
        <w:rPr>
          <w:rFonts w:ascii="Arial" w:eastAsia="Calibri" w:hAnsi="Arial" w:cs="Arial"/>
          <w:sz w:val="22"/>
          <w:szCs w:val="22"/>
          <w:lang w:val="es-ES"/>
        </w:rPr>
        <w:t>Quinta</w:t>
      </w:r>
      <w:r w:rsidR="00D474FF">
        <w:rPr>
          <w:rFonts w:ascii="Arial" w:eastAsia="Calibri" w:hAnsi="Arial" w:cs="Arial"/>
          <w:sz w:val="22"/>
          <w:szCs w:val="22"/>
          <w:lang w:val="es-ES"/>
        </w:rPr>
        <w:t xml:space="preserve"> Sesión Ordinaria 2016</w:t>
      </w:r>
      <w:r w:rsidR="00E73081" w:rsidRPr="00DF138E">
        <w:rPr>
          <w:rFonts w:ascii="Arial" w:eastAsia="Calibri" w:hAnsi="Arial" w:cs="Arial"/>
          <w:sz w:val="22"/>
          <w:szCs w:val="22"/>
          <w:lang w:val="es-ES"/>
        </w:rPr>
        <w:t>,</w:t>
      </w:r>
      <w:r w:rsidR="00E73081" w:rsidRPr="009A5941">
        <w:rPr>
          <w:rFonts w:ascii="Arial" w:eastAsia="Calibri" w:hAnsi="Arial" w:cs="Arial"/>
          <w:b/>
          <w:sz w:val="22"/>
          <w:szCs w:val="22"/>
          <w:lang w:val="es-ES"/>
        </w:rPr>
        <w:t xml:space="preserve"> </w:t>
      </w:r>
      <w:r w:rsidR="00A96E29">
        <w:rPr>
          <w:rFonts w:ascii="Arial" w:eastAsia="Calibri" w:hAnsi="Arial" w:cs="Arial"/>
          <w:b/>
          <w:sz w:val="22"/>
          <w:szCs w:val="22"/>
          <w:lang w:val="es-ES"/>
        </w:rPr>
        <w:t xml:space="preserve"> </w:t>
      </w:r>
      <w:r w:rsidR="00A96E29" w:rsidRPr="00A96E29">
        <w:rPr>
          <w:rFonts w:ascii="Arial" w:eastAsia="Calibri" w:hAnsi="Arial" w:cs="Arial"/>
          <w:sz w:val="22"/>
          <w:szCs w:val="22"/>
          <w:lang w:val="es-ES"/>
        </w:rPr>
        <w:t>recordándoles</w:t>
      </w:r>
      <w:r w:rsidR="00A96E29">
        <w:rPr>
          <w:rFonts w:ascii="Arial" w:eastAsia="Calibri" w:hAnsi="Arial" w:cs="Arial"/>
          <w:b/>
          <w:sz w:val="22"/>
          <w:szCs w:val="22"/>
          <w:lang w:val="es-ES"/>
        </w:rPr>
        <w:t xml:space="preserve"> </w:t>
      </w:r>
      <w:r w:rsidR="00A96E29">
        <w:rPr>
          <w:rFonts w:ascii="Arial" w:hAnsi="Arial" w:cs="Arial"/>
          <w:sz w:val="22"/>
          <w:szCs w:val="22"/>
          <w:lang w:val="es-ES"/>
        </w:rPr>
        <w:t>c</w:t>
      </w:r>
      <w:r w:rsidR="00E73081" w:rsidRPr="009A5941">
        <w:rPr>
          <w:rFonts w:ascii="Arial" w:hAnsi="Arial" w:cs="Arial"/>
          <w:sz w:val="22"/>
          <w:szCs w:val="22"/>
          <w:lang w:val="es-ES"/>
        </w:rPr>
        <w:t xml:space="preserve">ompañeros </w:t>
      </w:r>
      <w:r w:rsidR="00A96E29">
        <w:rPr>
          <w:rFonts w:ascii="Arial" w:hAnsi="Arial" w:cs="Arial"/>
          <w:sz w:val="22"/>
          <w:szCs w:val="22"/>
          <w:lang w:val="es-ES"/>
        </w:rPr>
        <w:t xml:space="preserve">Comisionados que ya </w:t>
      </w:r>
      <w:r w:rsidR="00F00DA7">
        <w:rPr>
          <w:rFonts w:ascii="Arial" w:hAnsi="Arial" w:cs="Arial"/>
          <w:sz w:val="22"/>
          <w:szCs w:val="22"/>
          <w:lang w:val="es-ES"/>
        </w:rPr>
        <w:t xml:space="preserve"> </w:t>
      </w:r>
      <w:r w:rsidR="00E73081" w:rsidRPr="009A5941">
        <w:rPr>
          <w:rFonts w:ascii="Arial" w:hAnsi="Arial" w:cs="Arial"/>
          <w:sz w:val="22"/>
          <w:szCs w:val="22"/>
          <w:lang w:val="es-ES"/>
        </w:rPr>
        <w:t xml:space="preserve">hemos </w:t>
      </w:r>
      <w:r w:rsidR="00A96E29">
        <w:rPr>
          <w:rFonts w:ascii="Arial" w:hAnsi="Arial" w:cs="Arial"/>
          <w:sz w:val="22"/>
          <w:szCs w:val="22"/>
          <w:lang w:val="es-ES"/>
        </w:rPr>
        <w:t>tenido la oportunidad de</w:t>
      </w:r>
      <w:r w:rsidR="00E73081" w:rsidRPr="009A5941">
        <w:rPr>
          <w:rFonts w:ascii="Arial" w:hAnsi="Arial" w:cs="Arial"/>
          <w:sz w:val="22"/>
          <w:szCs w:val="22"/>
          <w:lang w:val="es-ES"/>
        </w:rPr>
        <w:t xml:space="preserve"> revisar previame</w:t>
      </w:r>
      <w:r w:rsidR="0051516C">
        <w:rPr>
          <w:rFonts w:ascii="Arial" w:hAnsi="Arial" w:cs="Arial"/>
          <w:sz w:val="22"/>
          <w:szCs w:val="22"/>
          <w:lang w:val="es-ES"/>
        </w:rPr>
        <w:t>n</w:t>
      </w:r>
      <w:r w:rsidR="00A96E29">
        <w:rPr>
          <w:rFonts w:ascii="Arial" w:hAnsi="Arial" w:cs="Arial"/>
          <w:sz w:val="22"/>
          <w:szCs w:val="22"/>
          <w:lang w:val="es-ES"/>
        </w:rPr>
        <w:t>te el contenido de la misma, al</w:t>
      </w:r>
      <w:r w:rsidR="00E73081" w:rsidRPr="009A5941">
        <w:rPr>
          <w:rFonts w:ascii="Arial" w:hAnsi="Arial" w:cs="Arial"/>
          <w:sz w:val="22"/>
          <w:szCs w:val="22"/>
          <w:lang w:val="es-ES"/>
        </w:rPr>
        <w:t xml:space="preserve"> haberla recibido en forma impresa y por correo electrónico; por lo que </w:t>
      </w:r>
      <w:r w:rsidR="00A96E29">
        <w:rPr>
          <w:rFonts w:ascii="Arial" w:hAnsi="Arial" w:cs="Arial"/>
          <w:sz w:val="22"/>
          <w:szCs w:val="22"/>
          <w:lang w:val="es-ES"/>
        </w:rPr>
        <w:t xml:space="preserve">se pide </w:t>
      </w:r>
      <w:r w:rsidR="00E73081" w:rsidRPr="009A5941">
        <w:rPr>
          <w:rFonts w:ascii="Arial" w:hAnsi="Arial" w:cs="Arial"/>
          <w:sz w:val="22"/>
          <w:szCs w:val="22"/>
          <w:lang w:val="es-ES"/>
        </w:rPr>
        <w:t xml:space="preserve"> la dispensa de la lectura.</w:t>
      </w:r>
      <w:r w:rsidR="008A4562">
        <w:rPr>
          <w:rFonts w:ascii="Arial" w:hAnsi="Arial" w:cs="Arial"/>
          <w:sz w:val="22"/>
          <w:szCs w:val="22"/>
          <w:lang w:val="es-ES"/>
        </w:rPr>
        <w:t xml:space="preserve"> </w:t>
      </w:r>
    </w:p>
    <w:p w:rsidR="00EA4B99" w:rsidRDefault="00EA4B99" w:rsidP="009A5941">
      <w:pPr>
        <w:spacing w:line="360" w:lineRule="auto"/>
        <w:contextualSpacing/>
        <w:jc w:val="both"/>
        <w:rPr>
          <w:rFonts w:ascii="Arial" w:hAnsi="Arial" w:cs="Arial"/>
          <w:sz w:val="22"/>
          <w:szCs w:val="22"/>
          <w:lang w:val="es-ES"/>
        </w:rPr>
      </w:pPr>
      <w:r w:rsidRPr="00A044D5">
        <w:rPr>
          <w:rFonts w:ascii="Arial" w:hAnsi="Arial" w:cs="Arial"/>
          <w:sz w:val="22"/>
          <w:szCs w:val="22"/>
          <w:lang w:val="es-ES"/>
        </w:rPr>
        <w:t xml:space="preserve">Comisionado Lic. Juan Gómez Pérez: </w:t>
      </w:r>
      <w:r w:rsidRPr="00A044D5">
        <w:rPr>
          <w:rFonts w:ascii="Arial" w:hAnsi="Arial" w:cs="Arial"/>
          <w:sz w:val="22"/>
          <w:szCs w:val="22"/>
          <w:u w:val="single"/>
          <w:lang w:val="es-ES"/>
        </w:rPr>
        <w:t>A favor</w:t>
      </w:r>
      <w:r w:rsidRPr="00A044D5">
        <w:rPr>
          <w:rFonts w:ascii="Arial" w:hAnsi="Arial" w:cs="Arial"/>
          <w:sz w:val="22"/>
          <w:szCs w:val="22"/>
          <w:lang w:val="es-ES"/>
        </w:rPr>
        <w:t>.------------------------------------------------------------------</w:t>
      </w:r>
      <w:r w:rsidRPr="00A044D5">
        <w:rPr>
          <w:rFonts w:ascii="Arial" w:eastAsia="Calibri" w:hAnsi="Arial" w:cs="Arial"/>
          <w:sz w:val="22"/>
          <w:szCs w:val="22"/>
          <w:lang w:val="es-ES"/>
        </w:rPr>
        <w:t xml:space="preserve"> Comisionado Lic. Abraham Isaac Soriano Reyes: </w:t>
      </w:r>
      <w:r w:rsidRPr="00A044D5">
        <w:rPr>
          <w:rFonts w:ascii="Arial" w:eastAsia="Calibri" w:hAnsi="Arial" w:cs="Arial"/>
          <w:sz w:val="22"/>
          <w:szCs w:val="22"/>
          <w:u w:val="single"/>
          <w:lang w:val="es-ES"/>
        </w:rPr>
        <w:t>A favor</w:t>
      </w:r>
      <w:r w:rsidRPr="00A044D5">
        <w:rPr>
          <w:rFonts w:ascii="Arial" w:eastAsia="Calibri" w:hAnsi="Arial" w:cs="Arial"/>
          <w:sz w:val="22"/>
          <w:szCs w:val="22"/>
          <w:lang w:val="es-ES"/>
        </w:rPr>
        <w:t>.---------------------------------------------------</w:t>
      </w:r>
      <w:r w:rsidRPr="00A044D5">
        <w:rPr>
          <w:rFonts w:ascii="Arial" w:hAnsi="Arial" w:cs="Arial"/>
          <w:sz w:val="22"/>
          <w:szCs w:val="22"/>
          <w:lang w:val="es-ES"/>
        </w:rPr>
        <w:t xml:space="preserve"> Comisionado Lic. Francisco Javier Álvarez Figueroa: </w:t>
      </w:r>
      <w:r w:rsidRPr="00A044D5">
        <w:rPr>
          <w:rFonts w:ascii="Arial" w:hAnsi="Arial" w:cs="Arial"/>
          <w:sz w:val="22"/>
          <w:szCs w:val="22"/>
          <w:u w:val="single"/>
          <w:lang w:val="es-ES"/>
        </w:rPr>
        <w:t>A favor</w:t>
      </w:r>
      <w:r w:rsidRPr="00A044D5">
        <w:rPr>
          <w:rFonts w:ascii="Arial" w:hAnsi="Arial" w:cs="Arial"/>
          <w:sz w:val="22"/>
          <w:szCs w:val="22"/>
          <w:lang w:val="es-ES"/>
        </w:rPr>
        <w:t>.---------------------------</w:t>
      </w:r>
      <w:r w:rsidR="00A044D5">
        <w:rPr>
          <w:rFonts w:ascii="Arial" w:hAnsi="Arial" w:cs="Arial"/>
          <w:sz w:val="22"/>
          <w:szCs w:val="22"/>
          <w:lang w:val="es-ES"/>
        </w:rPr>
        <w:t>-----------</w:t>
      </w:r>
      <w:r w:rsidR="008A4562">
        <w:rPr>
          <w:rFonts w:ascii="Arial" w:hAnsi="Arial" w:cs="Arial"/>
          <w:sz w:val="22"/>
          <w:szCs w:val="22"/>
          <w:lang w:val="es-ES"/>
        </w:rPr>
        <w:t>-------------------- Se a</w:t>
      </w:r>
      <w:r w:rsidRPr="00A044D5">
        <w:rPr>
          <w:rFonts w:ascii="Arial" w:hAnsi="Arial" w:cs="Arial"/>
          <w:sz w:val="22"/>
          <w:szCs w:val="22"/>
          <w:lang w:val="es-ES"/>
        </w:rPr>
        <w:t>prueba por unanimidad de votos.----------------</w:t>
      </w:r>
      <w:r w:rsidR="00F414A0">
        <w:rPr>
          <w:rFonts w:ascii="Arial" w:hAnsi="Arial" w:cs="Arial"/>
          <w:sz w:val="22"/>
          <w:szCs w:val="22"/>
          <w:lang w:val="es-ES"/>
        </w:rPr>
        <w:t>------------------</w:t>
      </w:r>
      <w:r w:rsidR="008A4562">
        <w:rPr>
          <w:rFonts w:ascii="Arial" w:hAnsi="Arial" w:cs="Arial"/>
          <w:sz w:val="22"/>
          <w:szCs w:val="22"/>
          <w:lang w:val="es-ES"/>
        </w:rPr>
        <w:t>-------------------------------------------------------</w:t>
      </w:r>
    </w:p>
    <w:p w:rsidR="00E95F32" w:rsidRPr="00A044D5" w:rsidRDefault="00E95F32" w:rsidP="009A5941">
      <w:pPr>
        <w:spacing w:line="360" w:lineRule="auto"/>
        <w:contextualSpacing/>
        <w:jc w:val="both"/>
        <w:rPr>
          <w:rFonts w:ascii="Arial" w:eastAsia="Calibri" w:hAnsi="Arial" w:cs="Arial"/>
          <w:b/>
          <w:sz w:val="22"/>
          <w:szCs w:val="22"/>
          <w:lang w:val="es-ES"/>
        </w:rPr>
      </w:pPr>
    </w:p>
    <w:p w:rsidR="00E73081" w:rsidRDefault="00EA4B99" w:rsidP="009A5941">
      <w:pPr>
        <w:spacing w:line="360" w:lineRule="auto"/>
        <w:jc w:val="both"/>
        <w:rPr>
          <w:rFonts w:ascii="Arial" w:hAnsi="Arial" w:cs="Arial"/>
          <w:b/>
          <w:sz w:val="22"/>
          <w:szCs w:val="22"/>
          <w:lang w:val="es-ES"/>
        </w:rPr>
      </w:pPr>
      <w:r>
        <w:rPr>
          <w:rFonts w:ascii="Arial" w:hAnsi="Arial" w:cs="Arial"/>
          <w:b/>
          <w:sz w:val="22"/>
          <w:szCs w:val="22"/>
          <w:lang w:val="es-ES"/>
        </w:rPr>
        <w:t>Comisionado Presidente Lic. Francisco Javier Álvarez Figueroa:</w:t>
      </w:r>
    </w:p>
    <w:p w:rsidR="00E95F32" w:rsidRPr="009A5941" w:rsidRDefault="00E95F32" w:rsidP="009A5941">
      <w:pPr>
        <w:spacing w:line="360" w:lineRule="auto"/>
        <w:jc w:val="both"/>
        <w:rPr>
          <w:rFonts w:ascii="Arial" w:hAnsi="Arial" w:cs="Arial"/>
          <w:b/>
          <w:sz w:val="22"/>
          <w:szCs w:val="22"/>
          <w:lang w:val="es-ES"/>
        </w:rPr>
      </w:pPr>
    </w:p>
    <w:p w:rsidR="00E73081" w:rsidRPr="009A5941" w:rsidRDefault="00E73081" w:rsidP="009A5941">
      <w:pPr>
        <w:spacing w:line="360" w:lineRule="auto"/>
        <w:jc w:val="both"/>
        <w:rPr>
          <w:rFonts w:ascii="Arial" w:hAnsi="Arial" w:cs="Arial"/>
          <w:sz w:val="22"/>
          <w:szCs w:val="22"/>
          <w:lang w:val="es-ES"/>
        </w:rPr>
      </w:pPr>
      <w:r w:rsidRPr="009A5941">
        <w:rPr>
          <w:rFonts w:ascii="Arial" w:hAnsi="Arial" w:cs="Arial"/>
          <w:sz w:val="22"/>
          <w:szCs w:val="22"/>
          <w:lang w:val="es-ES"/>
        </w:rPr>
        <w:t xml:space="preserve">Ahora, ya que </w:t>
      </w:r>
      <w:r w:rsidR="00F00DA7">
        <w:rPr>
          <w:rFonts w:ascii="Arial" w:hAnsi="Arial" w:cs="Arial"/>
          <w:sz w:val="22"/>
          <w:szCs w:val="22"/>
          <w:lang w:val="es-ES"/>
        </w:rPr>
        <w:t>en términos</w:t>
      </w:r>
      <w:r w:rsidRPr="009A5941">
        <w:rPr>
          <w:rFonts w:ascii="Arial" w:hAnsi="Arial" w:cs="Arial"/>
          <w:sz w:val="22"/>
          <w:szCs w:val="22"/>
          <w:lang w:val="es-ES"/>
        </w:rPr>
        <w:t xml:space="preserve"> del artículo 41 del Reglamento Interior de este Órgano G</w:t>
      </w:r>
      <w:r w:rsidR="00635E3A">
        <w:rPr>
          <w:rFonts w:ascii="Arial" w:hAnsi="Arial" w:cs="Arial"/>
          <w:sz w:val="22"/>
          <w:szCs w:val="22"/>
          <w:lang w:val="es-ES"/>
        </w:rPr>
        <w:t xml:space="preserve">arante, en esta sesión se debe </w:t>
      </w:r>
      <w:r w:rsidRPr="009A5941">
        <w:rPr>
          <w:rFonts w:ascii="Arial" w:hAnsi="Arial" w:cs="Arial"/>
          <w:sz w:val="22"/>
          <w:szCs w:val="22"/>
          <w:lang w:val="es-ES"/>
        </w:rPr>
        <w:t xml:space="preserve">aprobar el acta de la sesión anterior, someto a la consideración </w:t>
      </w:r>
      <w:r w:rsidR="002958D4">
        <w:rPr>
          <w:rFonts w:ascii="Arial" w:hAnsi="Arial" w:cs="Arial"/>
          <w:sz w:val="22"/>
          <w:szCs w:val="22"/>
          <w:lang w:val="es-ES"/>
        </w:rPr>
        <w:t>de este</w:t>
      </w:r>
      <w:r w:rsidRPr="009A5941">
        <w:rPr>
          <w:rFonts w:ascii="Arial" w:hAnsi="Arial" w:cs="Arial"/>
          <w:sz w:val="22"/>
          <w:szCs w:val="22"/>
          <w:lang w:val="es-ES"/>
        </w:rPr>
        <w:t xml:space="preserve"> Consejo General, la aprobación del contenido de esta acta, por lo que si están a favor, les pido se sirvan manifestar el sentido de su voto.</w:t>
      </w:r>
    </w:p>
    <w:p w:rsidR="00CD4EC6" w:rsidRDefault="00EA4B99" w:rsidP="009A5941">
      <w:pPr>
        <w:spacing w:line="360" w:lineRule="auto"/>
        <w:jc w:val="both"/>
        <w:rPr>
          <w:rFonts w:ascii="Arial" w:hAnsi="Arial" w:cs="Arial"/>
          <w:sz w:val="22"/>
          <w:szCs w:val="22"/>
          <w:lang w:val="es-ES"/>
        </w:rPr>
      </w:pPr>
      <w:r w:rsidRPr="00A044D5">
        <w:rPr>
          <w:rFonts w:ascii="Arial" w:hAnsi="Arial" w:cs="Arial"/>
          <w:sz w:val="22"/>
          <w:szCs w:val="22"/>
          <w:lang w:val="es-ES"/>
        </w:rPr>
        <w:t xml:space="preserve">Comisionado Lic. Juan Gómez Pérez: </w:t>
      </w:r>
      <w:r w:rsidRPr="00A044D5">
        <w:rPr>
          <w:rFonts w:ascii="Arial" w:hAnsi="Arial" w:cs="Arial"/>
          <w:sz w:val="22"/>
          <w:szCs w:val="22"/>
          <w:u w:val="single"/>
          <w:lang w:val="es-ES"/>
        </w:rPr>
        <w:t>A favor</w:t>
      </w:r>
      <w:r w:rsidRPr="00A044D5">
        <w:rPr>
          <w:rFonts w:ascii="Arial" w:hAnsi="Arial" w:cs="Arial"/>
          <w:sz w:val="22"/>
          <w:szCs w:val="22"/>
          <w:lang w:val="es-ES"/>
        </w:rPr>
        <w:t>.------------------------------------------------------------------</w:t>
      </w:r>
      <w:r w:rsidRPr="00A044D5">
        <w:rPr>
          <w:rFonts w:ascii="Arial" w:eastAsia="Calibri" w:hAnsi="Arial" w:cs="Arial"/>
          <w:sz w:val="22"/>
          <w:szCs w:val="22"/>
          <w:lang w:val="es-ES"/>
        </w:rPr>
        <w:t xml:space="preserve"> Comisionado Lic. Abraham Isaac Soriano Reyes: </w:t>
      </w:r>
      <w:r w:rsidRPr="00A044D5">
        <w:rPr>
          <w:rFonts w:ascii="Arial" w:eastAsia="Calibri" w:hAnsi="Arial" w:cs="Arial"/>
          <w:sz w:val="22"/>
          <w:szCs w:val="22"/>
          <w:u w:val="single"/>
          <w:lang w:val="es-ES"/>
        </w:rPr>
        <w:t>A favor</w:t>
      </w:r>
      <w:r w:rsidRPr="00A044D5">
        <w:rPr>
          <w:rFonts w:ascii="Arial" w:eastAsia="Calibri" w:hAnsi="Arial" w:cs="Arial"/>
          <w:sz w:val="22"/>
          <w:szCs w:val="22"/>
          <w:lang w:val="es-ES"/>
        </w:rPr>
        <w:t>.---------------------------------------------------</w:t>
      </w:r>
      <w:r w:rsidRPr="00A044D5">
        <w:rPr>
          <w:rFonts w:ascii="Arial" w:hAnsi="Arial" w:cs="Arial"/>
          <w:sz w:val="22"/>
          <w:szCs w:val="22"/>
          <w:lang w:val="es-ES"/>
        </w:rPr>
        <w:t xml:space="preserve"> Comisionado Lic. Francisco Javier Álvarez Figueroa: </w:t>
      </w:r>
      <w:r w:rsidRPr="00A044D5">
        <w:rPr>
          <w:rFonts w:ascii="Arial" w:hAnsi="Arial" w:cs="Arial"/>
          <w:sz w:val="22"/>
          <w:szCs w:val="22"/>
          <w:u w:val="single"/>
          <w:lang w:val="es-ES"/>
        </w:rPr>
        <w:t>A favor</w:t>
      </w:r>
      <w:r w:rsidRPr="00A044D5">
        <w:rPr>
          <w:rFonts w:ascii="Arial" w:hAnsi="Arial" w:cs="Arial"/>
          <w:sz w:val="22"/>
          <w:szCs w:val="22"/>
          <w:lang w:val="es-ES"/>
        </w:rPr>
        <w:t>.------------------------------------</w:t>
      </w:r>
      <w:r w:rsidR="00A044D5">
        <w:rPr>
          <w:rFonts w:ascii="Arial" w:hAnsi="Arial" w:cs="Arial"/>
          <w:sz w:val="22"/>
          <w:szCs w:val="22"/>
          <w:lang w:val="es-ES"/>
        </w:rPr>
        <w:t>---------</w:t>
      </w:r>
      <w:r w:rsidRPr="00A044D5">
        <w:rPr>
          <w:rFonts w:ascii="Arial" w:hAnsi="Arial" w:cs="Arial"/>
          <w:sz w:val="22"/>
          <w:szCs w:val="22"/>
          <w:lang w:val="es-ES"/>
        </w:rPr>
        <w:t>----------- Se aprueba por unanimidad de votos.--------------------------------------------------------------</w:t>
      </w:r>
      <w:r w:rsidR="00A044D5">
        <w:rPr>
          <w:rFonts w:ascii="Arial" w:hAnsi="Arial" w:cs="Arial"/>
          <w:sz w:val="22"/>
          <w:szCs w:val="22"/>
          <w:lang w:val="es-ES"/>
        </w:rPr>
        <w:t>-----------</w:t>
      </w:r>
      <w:r w:rsidRPr="00A044D5">
        <w:rPr>
          <w:rFonts w:ascii="Arial" w:hAnsi="Arial" w:cs="Arial"/>
          <w:sz w:val="22"/>
          <w:szCs w:val="22"/>
          <w:lang w:val="es-ES"/>
        </w:rPr>
        <w:t>----------------</w:t>
      </w:r>
    </w:p>
    <w:p w:rsidR="00E95F32" w:rsidRPr="00A044D5" w:rsidRDefault="00E95F32" w:rsidP="009A5941">
      <w:pPr>
        <w:spacing w:line="360" w:lineRule="auto"/>
        <w:jc w:val="both"/>
        <w:rPr>
          <w:rFonts w:ascii="Arial" w:hAnsi="Arial" w:cs="Arial"/>
          <w:b/>
          <w:sz w:val="22"/>
          <w:szCs w:val="22"/>
          <w:lang w:val="es-ES"/>
        </w:rPr>
      </w:pPr>
    </w:p>
    <w:p w:rsidR="00EA4B99" w:rsidRDefault="00EA4B99" w:rsidP="006657DD">
      <w:pPr>
        <w:spacing w:line="360" w:lineRule="auto"/>
        <w:jc w:val="both"/>
        <w:rPr>
          <w:rFonts w:ascii="Arial" w:eastAsia="Calibri" w:hAnsi="Arial" w:cs="Arial"/>
          <w:b/>
          <w:sz w:val="22"/>
          <w:szCs w:val="22"/>
          <w:lang w:val="es-ES"/>
        </w:rPr>
      </w:pPr>
      <w:r>
        <w:rPr>
          <w:rFonts w:ascii="Arial" w:eastAsia="Calibri" w:hAnsi="Arial" w:cs="Arial"/>
          <w:b/>
          <w:sz w:val="22"/>
          <w:szCs w:val="22"/>
          <w:lang w:val="es-ES"/>
        </w:rPr>
        <w:t>Comisionado Presidente Lic. Francisco Javier Álvarez Figueroa:</w:t>
      </w:r>
    </w:p>
    <w:p w:rsidR="00E95F32" w:rsidRDefault="00E95F32" w:rsidP="006657DD">
      <w:pPr>
        <w:spacing w:line="360" w:lineRule="auto"/>
        <w:jc w:val="both"/>
        <w:rPr>
          <w:rFonts w:ascii="Arial" w:eastAsia="Calibri" w:hAnsi="Arial" w:cs="Arial"/>
          <w:b/>
          <w:sz w:val="22"/>
          <w:szCs w:val="22"/>
          <w:lang w:val="es-ES"/>
        </w:rPr>
      </w:pPr>
    </w:p>
    <w:p w:rsidR="008B79BD" w:rsidRPr="00CE4433" w:rsidRDefault="00E73081" w:rsidP="008B79BD">
      <w:pPr>
        <w:spacing w:line="360" w:lineRule="auto"/>
        <w:jc w:val="both"/>
        <w:rPr>
          <w:rFonts w:ascii="Arial" w:hAnsi="Arial" w:cs="Arial"/>
          <w:sz w:val="22"/>
          <w:szCs w:val="22"/>
        </w:rPr>
      </w:pPr>
      <w:r w:rsidRPr="00CE4433">
        <w:rPr>
          <w:rFonts w:ascii="Arial" w:hAnsi="Arial" w:cs="Arial"/>
          <w:sz w:val="22"/>
          <w:szCs w:val="22"/>
          <w:lang w:val="es-ES"/>
        </w:rPr>
        <w:t xml:space="preserve">Se procede al desahogo del </w:t>
      </w:r>
      <w:r w:rsidRPr="00CE4433">
        <w:rPr>
          <w:rFonts w:ascii="Arial" w:hAnsi="Arial" w:cs="Arial"/>
          <w:b/>
          <w:sz w:val="22"/>
          <w:szCs w:val="22"/>
          <w:u w:val="single"/>
          <w:lang w:val="es-ES"/>
        </w:rPr>
        <w:t>punto número 5 (cinco)</w:t>
      </w:r>
      <w:r w:rsidRPr="00CE4433">
        <w:rPr>
          <w:rFonts w:ascii="Arial" w:hAnsi="Arial" w:cs="Arial"/>
          <w:b/>
          <w:sz w:val="22"/>
          <w:szCs w:val="22"/>
          <w:lang w:val="es-ES"/>
        </w:rPr>
        <w:t xml:space="preserve"> </w:t>
      </w:r>
      <w:r w:rsidRPr="00CE4433">
        <w:rPr>
          <w:rFonts w:ascii="Arial" w:hAnsi="Arial" w:cs="Arial"/>
          <w:sz w:val="22"/>
          <w:szCs w:val="22"/>
          <w:lang w:val="es-ES"/>
        </w:rPr>
        <w:t>del Orden del Día,</w:t>
      </w:r>
      <w:r w:rsidR="00520B87" w:rsidRPr="00CE4433">
        <w:rPr>
          <w:rFonts w:ascii="Arial" w:hAnsi="Arial" w:cs="Arial"/>
          <w:sz w:val="22"/>
          <w:szCs w:val="22"/>
          <w:lang w:val="es-ES"/>
        </w:rPr>
        <w:t xml:space="preserve"> relativo a </w:t>
      </w:r>
      <w:r w:rsidR="009A5941" w:rsidRPr="00CE4433">
        <w:rPr>
          <w:rFonts w:ascii="Arial" w:hAnsi="Arial" w:cs="Arial"/>
          <w:sz w:val="22"/>
          <w:szCs w:val="22"/>
          <w:lang w:val="es-ES"/>
        </w:rPr>
        <w:t xml:space="preserve"> </w:t>
      </w:r>
      <w:r w:rsidR="00CD4EC6" w:rsidRPr="00CE4433">
        <w:rPr>
          <w:rFonts w:ascii="Arial" w:hAnsi="Arial" w:cs="Arial"/>
          <w:sz w:val="22"/>
          <w:szCs w:val="22"/>
          <w:lang w:val="es-ES"/>
        </w:rPr>
        <w:t>la</w:t>
      </w:r>
      <w:r w:rsidR="008A4562" w:rsidRPr="00CE4433">
        <w:rPr>
          <w:rFonts w:ascii="Arial" w:hAnsi="Arial" w:cs="Arial"/>
          <w:sz w:val="22"/>
          <w:szCs w:val="22"/>
        </w:rPr>
        <w:t xml:space="preserve">  </w:t>
      </w:r>
      <w:r w:rsidR="002958D4" w:rsidRPr="00CE4433">
        <w:rPr>
          <w:rFonts w:ascii="Arial" w:hAnsi="Arial" w:cs="Arial"/>
          <w:sz w:val="22"/>
          <w:szCs w:val="22"/>
        </w:rPr>
        <w:t>Aprobación del proyecto de Resolución del Recurso</w:t>
      </w:r>
      <w:r w:rsidR="008A4562" w:rsidRPr="00CE4433">
        <w:rPr>
          <w:rFonts w:ascii="Arial" w:hAnsi="Arial" w:cs="Arial"/>
          <w:sz w:val="22"/>
          <w:szCs w:val="22"/>
        </w:rPr>
        <w:t xml:space="preserve"> de </w:t>
      </w:r>
      <w:r w:rsidR="002958D4" w:rsidRPr="00CE4433">
        <w:rPr>
          <w:rFonts w:ascii="Arial" w:hAnsi="Arial" w:cs="Arial"/>
          <w:sz w:val="22"/>
          <w:szCs w:val="22"/>
        </w:rPr>
        <w:t>Revisión números 319</w:t>
      </w:r>
      <w:r w:rsidR="008A4562" w:rsidRPr="00CE4433">
        <w:rPr>
          <w:rFonts w:ascii="Arial" w:hAnsi="Arial" w:cs="Arial"/>
          <w:sz w:val="22"/>
          <w:szCs w:val="22"/>
        </w:rPr>
        <w:t>/2015, respecto del Sujeto Obligado</w:t>
      </w:r>
      <w:r w:rsidR="002958D4" w:rsidRPr="00CE4433">
        <w:rPr>
          <w:rFonts w:ascii="Arial" w:hAnsi="Arial" w:cs="Arial"/>
          <w:sz w:val="22"/>
          <w:szCs w:val="22"/>
        </w:rPr>
        <w:t xml:space="preserve"> Jefatura de la Gubernatura</w:t>
      </w:r>
      <w:r w:rsidR="008A4562" w:rsidRPr="00CE4433">
        <w:rPr>
          <w:rFonts w:ascii="Arial" w:hAnsi="Arial" w:cs="Arial"/>
          <w:sz w:val="22"/>
          <w:szCs w:val="22"/>
        </w:rPr>
        <w:t>, que prese</w:t>
      </w:r>
      <w:r w:rsidR="002958D4" w:rsidRPr="00CE4433">
        <w:rPr>
          <w:rFonts w:ascii="Arial" w:hAnsi="Arial" w:cs="Arial"/>
          <w:sz w:val="22"/>
          <w:szCs w:val="22"/>
        </w:rPr>
        <w:t>nta la ponencia del Comisionado</w:t>
      </w:r>
      <w:r w:rsidR="008A4562" w:rsidRPr="00CE4433">
        <w:rPr>
          <w:rFonts w:ascii="Arial" w:hAnsi="Arial" w:cs="Arial"/>
          <w:sz w:val="22"/>
          <w:szCs w:val="22"/>
        </w:rPr>
        <w:t xml:space="preserve"> </w:t>
      </w:r>
      <w:r w:rsidR="002958D4" w:rsidRPr="00CE4433">
        <w:rPr>
          <w:rFonts w:ascii="Arial" w:hAnsi="Arial" w:cs="Arial"/>
          <w:sz w:val="22"/>
          <w:szCs w:val="22"/>
        </w:rPr>
        <w:t>Abraham Isaac Soriano Reyes</w:t>
      </w:r>
      <w:r w:rsidR="008A4562" w:rsidRPr="00CE4433">
        <w:rPr>
          <w:rFonts w:ascii="Arial" w:hAnsi="Arial" w:cs="Arial"/>
          <w:sz w:val="22"/>
          <w:szCs w:val="22"/>
        </w:rPr>
        <w:t>.</w:t>
      </w:r>
      <w:r w:rsidR="0093147E" w:rsidRPr="00CE4433">
        <w:rPr>
          <w:rFonts w:ascii="Arial" w:hAnsi="Arial" w:cs="Arial"/>
          <w:sz w:val="22"/>
          <w:szCs w:val="22"/>
        </w:rPr>
        <w:t xml:space="preserve"> </w:t>
      </w:r>
      <w:r w:rsidR="002958D4" w:rsidRPr="00CE4433">
        <w:rPr>
          <w:rFonts w:ascii="Arial" w:hAnsi="Arial" w:cs="Arial"/>
          <w:sz w:val="22"/>
          <w:szCs w:val="22"/>
        </w:rPr>
        <w:t>Pido</w:t>
      </w:r>
      <w:r w:rsidR="0093147E" w:rsidRPr="00CE4433">
        <w:rPr>
          <w:rFonts w:ascii="Arial" w:hAnsi="Arial" w:cs="Arial"/>
          <w:sz w:val="22"/>
          <w:szCs w:val="22"/>
        </w:rPr>
        <w:t xml:space="preserve"> </w:t>
      </w:r>
      <w:r w:rsidR="008B79BD" w:rsidRPr="00CE4433">
        <w:rPr>
          <w:rFonts w:ascii="Arial" w:hAnsi="Arial" w:cs="Arial"/>
          <w:sz w:val="22"/>
          <w:szCs w:val="22"/>
        </w:rPr>
        <w:t xml:space="preserve">al Secretario General de Acuerdos se sirva dar </w:t>
      </w:r>
      <w:r w:rsidR="002958D4" w:rsidRPr="00CE4433">
        <w:rPr>
          <w:rFonts w:ascii="Arial" w:hAnsi="Arial" w:cs="Arial"/>
          <w:sz w:val="22"/>
          <w:szCs w:val="22"/>
        </w:rPr>
        <w:t>lectura al proyecto de resolución.</w:t>
      </w:r>
    </w:p>
    <w:p w:rsidR="008B79BD" w:rsidRDefault="008B79BD" w:rsidP="006657DD">
      <w:pPr>
        <w:spacing w:line="360" w:lineRule="auto"/>
        <w:jc w:val="both"/>
        <w:rPr>
          <w:rFonts w:ascii="Arial" w:hAnsi="Arial" w:cs="Arial"/>
          <w:sz w:val="22"/>
          <w:szCs w:val="22"/>
        </w:rPr>
      </w:pPr>
    </w:p>
    <w:p w:rsidR="00612DAC" w:rsidRDefault="007748E7" w:rsidP="006657DD">
      <w:pPr>
        <w:spacing w:line="360" w:lineRule="auto"/>
        <w:contextualSpacing/>
        <w:jc w:val="both"/>
        <w:rPr>
          <w:rFonts w:ascii="Arial" w:eastAsia="Calibri" w:hAnsi="Arial" w:cs="Arial"/>
          <w:b/>
          <w:sz w:val="22"/>
          <w:szCs w:val="22"/>
          <w:lang w:val="es-ES"/>
        </w:rPr>
      </w:pPr>
      <w:r>
        <w:rPr>
          <w:rFonts w:ascii="Arial" w:eastAsia="Calibri" w:hAnsi="Arial" w:cs="Arial"/>
          <w:b/>
          <w:sz w:val="22"/>
          <w:szCs w:val="22"/>
          <w:lang w:val="es-ES"/>
        </w:rPr>
        <w:t>Secretario General de Acuerdos Lic. José Antonio López Ramírez:</w:t>
      </w:r>
    </w:p>
    <w:p w:rsidR="00E95F32" w:rsidRPr="009A5941" w:rsidRDefault="00E95F32" w:rsidP="006657DD">
      <w:pPr>
        <w:spacing w:line="360" w:lineRule="auto"/>
        <w:contextualSpacing/>
        <w:jc w:val="both"/>
        <w:rPr>
          <w:rFonts w:ascii="Arial" w:eastAsia="Calibri" w:hAnsi="Arial" w:cs="Arial"/>
          <w:b/>
          <w:sz w:val="22"/>
          <w:szCs w:val="22"/>
          <w:lang w:val="es-ES"/>
        </w:rPr>
      </w:pPr>
    </w:p>
    <w:p w:rsidR="00AB4258" w:rsidRPr="00CE4433" w:rsidRDefault="00477221" w:rsidP="0081541E">
      <w:pPr>
        <w:spacing w:line="360" w:lineRule="auto"/>
        <w:jc w:val="both"/>
        <w:rPr>
          <w:rFonts w:ascii="Arial" w:eastAsia="Times New Roman" w:hAnsi="Arial" w:cs="Arial"/>
          <w:sz w:val="22"/>
          <w:szCs w:val="22"/>
          <w:lang w:val="es-ES"/>
        </w:rPr>
      </w:pPr>
      <w:r w:rsidRPr="00CE4433">
        <w:rPr>
          <w:rFonts w:ascii="Arial" w:eastAsia="Calibri" w:hAnsi="Arial" w:cs="Arial"/>
          <w:sz w:val="22"/>
          <w:szCs w:val="22"/>
          <w:lang w:val="es-ES"/>
        </w:rPr>
        <w:t>Con mucho gusto</w:t>
      </w:r>
      <w:r w:rsidR="00AB4258" w:rsidRPr="00CE4433">
        <w:rPr>
          <w:rFonts w:ascii="Arial" w:eastAsia="Calibri" w:hAnsi="Arial" w:cs="Arial"/>
          <w:sz w:val="22"/>
          <w:szCs w:val="22"/>
          <w:lang w:val="es-ES"/>
        </w:rPr>
        <w:t xml:space="preserve"> </w:t>
      </w:r>
      <w:r w:rsidR="002958D4" w:rsidRPr="00CE4433">
        <w:rPr>
          <w:rFonts w:ascii="Arial" w:eastAsia="Calibri" w:hAnsi="Arial" w:cs="Arial"/>
          <w:sz w:val="22"/>
          <w:szCs w:val="22"/>
          <w:lang w:val="es-ES"/>
        </w:rPr>
        <w:t>Comisionado</w:t>
      </w:r>
      <w:r w:rsidR="00AB4258" w:rsidRPr="00CE4433">
        <w:rPr>
          <w:rFonts w:ascii="Arial" w:eastAsia="Calibri" w:hAnsi="Arial" w:cs="Arial"/>
          <w:sz w:val="22"/>
          <w:szCs w:val="22"/>
          <w:lang w:val="es-ES"/>
        </w:rPr>
        <w:t xml:space="preserve"> Presidente</w:t>
      </w:r>
      <w:r w:rsidR="00635E3A" w:rsidRPr="00CE4433">
        <w:rPr>
          <w:rFonts w:ascii="Arial" w:eastAsia="Calibri" w:hAnsi="Arial" w:cs="Arial"/>
          <w:sz w:val="22"/>
          <w:szCs w:val="22"/>
          <w:lang w:val="es-ES"/>
        </w:rPr>
        <w:t>.</w:t>
      </w:r>
      <w:r w:rsidR="00AB4258" w:rsidRPr="00CE4433">
        <w:rPr>
          <w:rFonts w:ascii="Arial" w:eastAsia="Calibri" w:hAnsi="Arial" w:cs="Arial"/>
          <w:sz w:val="22"/>
          <w:szCs w:val="22"/>
          <w:lang w:val="es-ES"/>
        </w:rPr>
        <w:t xml:space="preserve"> </w:t>
      </w:r>
      <w:r w:rsidR="00635E3A" w:rsidRPr="00CE4433">
        <w:rPr>
          <w:rFonts w:ascii="Arial" w:eastAsia="Calibri" w:hAnsi="Arial" w:cs="Arial"/>
          <w:sz w:val="22"/>
          <w:szCs w:val="22"/>
          <w:lang w:val="es-ES"/>
        </w:rPr>
        <w:t>E</w:t>
      </w:r>
      <w:r w:rsidR="002958D4" w:rsidRPr="00CE4433">
        <w:rPr>
          <w:rFonts w:ascii="Arial" w:eastAsia="Calibri" w:hAnsi="Arial" w:cs="Arial"/>
          <w:sz w:val="22"/>
          <w:szCs w:val="22"/>
          <w:lang w:val="es-ES"/>
        </w:rPr>
        <w:t>n efecto</w:t>
      </w:r>
      <w:r w:rsidR="00635E3A" w:rsidRPr="00CE4433">
        <w:rPr>
          <w:rFonts w:ascii="Arial" w:eastAsia="Calibri" w:hAnsi="Arial" w:cs="Arial"/>
          <w:sz w:val="22"/>
          <w:szCs w:val="22"/>
          <w:lang w:val="es-ES"/>
        </w:rPr>
        <w:t>,</w:t>
      </w:r>
      <w:r w:rsidR="00A044D5" w:rsidRPr="00CE4433">
        <w:rPr>
          <w:rFonts w:ascii="Arial" w:eastAsia="Calibri" w:hAnsi="Arial" w:cs="Arial"/>
          <w:sz w:val="22"/>
          <w:szCs w:val="22"/>
          <w:lang w:val="es-ES"/>
        </w:rPr>
        <w:t xml:space="preserve"> doy cuenta</w:t>
      </w:r>
      <w:r w:rsidR="00990941" w:rsidRPr="00CE4433">
        <w:rPr>
          <w:rFonts w:ascii="Arial" w:eastAsia="Calibri" w:hAnsi="Arial" w:cs="Arial"/>
          <w:sz w:val="22"/>
          <w:szCs w:val="22"/>
          <w:lang w:val="es-ES"/>
        </w:rPr>
        <w:t xml:space="preserve"> </w:t>
      </w:r>
      <w:r w:rsidR="00A044D5" w:rsidRPr="00CE4433">
        <w:rPr>
          <w:rFonts w:ascii="Arial" w:eastAsia="Calibri" w:hAnsi="Arial" w:cs="Arial"/>
          <w:sz w:val="22"/>
          <w:szCs w:val="22"/>
          <w:lang w:val="es-ES"/>
        </w:rPr>
        <w:t>del</w:t>
      </w:r>
      <w:r w:rsidR="00635E3A" w:rsidRPr="00CE4433">
        <w:rPr>
          <w:rFonts w:ascii="Arial" w:eastAsia="Calibri" w:hAnsi="Arial" w:cs="Arial"/>
          <w:sz w:val="22"/>
          <w:szCs w:val="22"/>
          <w:lang w:val="es-ES"/>
        </w:rPr>
        <w:t xml:space="preserve"> recurso de revisión </w:t>
      </w:r>
      <w:r w:rsidR="000410E0" w:rsidRPr="00CE4433">
        <w:rPr>
          <w:rFonts w:ascii="Arial" w:eastAsia="Calibri" w:hAnsi="Arial" w:cs="Arial"/>
          <w:sz w:val="22"/>
          <w:szCs w:val="22"/>
          <w:lang w:val="es-ES"/>
        </w:rPr>
        <w:t>319</w:t>
      </w:r>
      <w:r w:rsidR="0051516C" w:rsidRPr="00CE4433">
        <w:rPr>
          <w:rFonts w:ascii="Arial" w:eastAsia="Calibri" w:hAnsi="Arial" w:cs="Arial"/>
          <w:sz w:val="22"/>
          <w:szCs w:val="22"/>
          <w:lang w:val="es-ES"/>
        </w:rPr>
        <w:t>/2015</w:t>
      </w:r>
      <w:r w:rsidRPr="00CE4433">
        <w:rPr>
          <w:rFonts w:ascii="Arial" w:eastAsia="Calibri" w:hAnsi="Arial" w:cs="Arial"/>
          <w:sz w:val="22"/>
          <w:szCs w:val="22"/>
          <w:lang w:val="es-ES"/>
        </w:rPr>
        <w:t xml:space="preserve">, el Sujeto Obligado es </w:t>
      </w:r>
      <w:r w:rsidR="00AB4258" w:rsidRPr="00CE4433">
        <w:rPr>
          <w:rFonts w:ascii="Arial" w:eastAsia="Calibri" w:hAnsi="Arial" w:cs="Arial"/>
          <w:sz w:val="22"/>
          <w:szCs w:val="22"/>
          <w:lang w:val="es-ES"/>
        </w:rPr>
        <w:t xml:space="preserve">la </w:t>
      </w:r>
      <w:r w:rsidR="000410E0" w:rsidRPr="00CE4433">
        <w:rPr>
          <w:rFonts w:ascii="Arial" w:eastAsia="Calibri" w:hAnsi="Arial" w:cs="Arial"/>
          <w:sz w:val="22"/>
          <w:szCs w:val="22"/>
          <w:lang w:val="es-ES"/>
        </w:rPr>
        <w:t>Jefatura de la Gubernatura</w:t>
      </w:r>
      <w:r w:rsidRPr="00CE4433">
        <w:rPr>
          <w:rFonts w:ascii="Arial" w:eastAsia="Calibri" w:hAnsi="Arial" w:cs="Arial"/>
          <w:sz w:val="22"/>
          <w:szCs w:val="22"/>
          <w:lang w:val="es-ES"/>
        </w:rPr>
        <w:t>, la ponencia del Comisionado</w:t>
      </w:r>
      <w:r w:rsidR="000410E0" w:rsidRPr="00CE4433">
        <w:rPr>
          <w:rFonts w:ascii="Arial" w:eastAsia="Calibri" w:hAnsi="Arial" w:cs="Arial"/>
          <w:sz w:val="22"/>
          <w:szCs w:val="22"/>
          <w:lang w:val="es-ES"/>
        </w:rPr>
        <w:t xml:space="preserve"> Licenciado</w:t>
      </w:r>
      <w:r w:rsidRPr="00CE4433">
        <w:rPr>
          <w:rFonts w:ascii="Arial" w:eastAsia="Calibri" w:hAnsi="Arial" w:cs="Arial"/>
          <w:sz w:val="22"/>
          <w:szCs w:val="22"/>
          <w:lang w:val="es-ES"/>
        </w:rPr>
        <w:t xml:space="preserve"> </w:t>
      </w:r>
      <w:r w:rsidR="000410E0" w:rsidRPr="00CE4433">
        <w:rPr>
          <w:rFonts w:ascii="Arial" w:eastAsia="Calibri" w:hAnsi="Arial" w:cs="Arial"/>
          <w:sz w:val="22"/>
          <w:szCs w:val="22"/>
          <w:lang w:val="es-ES"/>
        </w:rPr>
        <w:t>Abraham Isaac Soriano Reyes</w:t>
      </w:r>
      <w:r w:rsidRPr="00CE4433">
        <w:rPr>
          <w:rFonts w:ascii="Arial" w:eastAsia="Calibri" w:hAnsi="Arial" w:cs="Arial"/>
          <w:sz w:val="22"/>
          <w:szCs w:val="22"/>
          <w:lang w:val="es-ES"/>
        </w:rPr>
        <w:t xml:space="preserve">, sustancialmente plantea lo siguiente: </w:t>
      </w:r>
      <w:r w:rsidR="00635E3A" w:rsidRPr="00CE4433">
        <w:rPr>
          <w:rFonts w:ascii="Arial" w:eastAsia="Calibri" w:hAnsi="Arial" w:cs="Arial"/>
          <w:sz w:val="22"/>
          <w:szCs w:val="22"/>
          <w:lang w:val="es-ES"/>
        </w:rPr>
        <w:t>Fuente de agravio.</w:t>
      </w:r>
      <w:r w:rsidR="000410E0" w:rsidRPr="00CE4433">
        <w:rPr>
          <w:rFonts w:ascii="Arial" w:eastAsia="Calibri" w:hAnsi="Arial" w:cs="Arial"/>
          <w:sz w:val="22"/>
          <w:szCs w:val="22"/>
          <w:lang w:val="es-ES"/>
        </w:rPr>
        <w:t xml:space="preserve"> </w:t>
      </w:r>
      <w:r w:rsidR="00635E3A" w:rsidRPr="00CE4433">
        <w:rPr>
          <w:rFonts w:ascii="Arial" w:eastAsia="Calibri" w:hAnsi="Arial" w:cs="Arial"/>
          <w:sz w:val="22"/>
          <w:szCs w:val="22"/>
          <w:lang w:val="es-ES"/>
        </w:rPr>
        <w:t>D</w:t>
      </w:r>
      <w:r w:rsidR="000410E0" w:rsidRPr="00CE4433">
        <w:rPr>
          <w:rFonts w:ascii="Arial" w:eastAsia="Calibri" w:hAnsi="Arial" w:cs="Arial"/>
          <w:sz w:val="22"/>
          <w:szCs w:val="22"/>
          <w:lang w:val="es-ES"/>
        </w:rPr>
        <w:t>e la lectura de los motivos de inconformidad</w:t>
      </w:r>
      <w:r w:rsidR="00635E3A" w:rsidRPr="00CE4433">
        <w:rPr>
          <w:rFonts w:ascii="Arial" w:eastAsia="Calibri" w:hAnsi="Arial" w:cs="Arial"/>
          <w:sz w:val="22"/>
          <w:szCs w:val="22"/>
          <w:lang w:val="es-ES"/>
        </w:rPr>
        <w:t>,</w:t>
      </w:r>
      <w:r w:rsidR="000410E0" w:rsidRPr="00CE4433">
        <w:rPr>
          <w:rFonts w:ascii="Arial" w:eastAsia="Calibri" w:hAnsi="Arial" w:cs="Arial"/>
          <w:sz w:val="22"/>
          <w:szCs w:val="22"/>
          <w:lang w:val="es-ES"/>
        </w:rPr>
        <w:t xml:space="preserve"> advierte</w:t>
      </w:r>
      <w:r w:rsidR="00635E3A" w:rsidRPr="00CE4433">
        <w:rPr>
          <w:rFonts w:ascii="Arial" w:eastAsia="Calibri" w:hAnsi="Arial" w:cs="Arial"/>
          <w:sz w:val="22"/>
          <w:szCs w:val="22"/>
          <w:lang w:val="es-ES"/>
        </w:rPr>
        <w:t xml:space="preserve"> que el recurrente se inconformó</w:t>
      </w:r>
      <w:r w:rsidR="000410E0" w:rsidRPr="00CE4433">
        <w:rPr>
          <w:rFonts w:ascii="Arial" w:eastAsia="Calibri" w:hAnsi="Arial" w:cs="Arial"/>
          <w:sz w:val="22"/>
          <w:szCs w:val="22"/>
          <w:lang w:val="es-ES"/>
        </w:rPr>
        <w:t xml:space="preserve"> puntualizando l</w:t>
      </w:r>
      <w:r w:rsidR="00635E3A" w:rsidRPr="00CE4433">
        <w:rPr>
          <w:rFonts w:ascii="Arial" w:eastAsia="Calibri" w:hAnsi="Arial" w:cs="Arial"/>
          <w:sz w:val="22"/>
          <w:szCs w:val="22"/>
          <w:lang w:val="es-ES"/>
        </w:rPr>
        <w:t>o siguiente: falta informar quié</w:t>
      </w:r>
      <w:r w:rsidR="000410E0" w:rsidRPr="00CE4433">
        <w:rPr>
          <w:rFonts w:ascii="Arial" w:eastAsia="Calibri" w:hAnsi="Arial" w:cs="Arial"/>
          <w:sz w:val="22"/>
          <w:szCs w:val="22"/>
          <w:lang w:val="es-ES"/>
        </w:rPr>
        <w:t>nes son</w:t>
      </w:r>
      <w:r w:rsidR="00EB04F0" w:rsidRPr="00CE4433">
        <w:rPr>
          <w:rFonts w:ascii="Arial" w:eastAsia="Calibri" w:hAnsi="Arial" w:cs="Arial"/>
          <w:sz w:val="22"/>
          <w:szCs w:val="22"/>
          <w:lang w:val="es-ES"/>
        </w:rPr>
        <w:t xml:space="preserve"> todos</w:t>
      </w:r>
      <w:r w:rsidR="000410E0" w:rsidRPr="00CE4433">
        <w:rPr>
          <w:rFonts w:ascii="Arial" w:eastAsia="Calibri" w:hAnsi="Arial" w:cs="Arial"/>
          <w:sz w:val="22"/>
          <w:szCs w:val="22"/>
          <w:lang w:val="es-ES"/>
        </w:rPr>
        <w:t xml:space="preserve"> </w:t>
      </w:r>
      <w:r w:rsidR="00EA4349" w:rsidRPr="00CE4433">
        <w:rPr>
          <w:rFonts w:ascii="Arial" w:eastAsia="Calibri" w:hAnsi="Arial" w:cs="Arial"/>
          <w:sz w:val="22"/>
          <w:szCs w:val="22"/>
          <w:lang w:val="es-ES"/>
        </w:rPr>
        <w:t xml:space="preserve">los </w:t>
      </w:r>
      <w:r w:rsidR="00EB04F0" w:rsidRPr="00CE4433">
        <w:rPr>
          <w:rFonts w:ascii="Arial" w:eastAsia="Calibri" w:hAnsi="Arial" w:cs="Arial"/>
          <w:sz w:val="22"/>
          <w:szCs w:val="22"/>
          <w:lang w:val="es-ES"/>
        </w:rPr>
        <w:t xml:space="preserve">demás </w:t>
      </w:r>
      <w:r w:rsidR="00635E3A" w:rsidRPr="00CE4433">
        <w:rPr>
          <w:rFonts w:ascii="Arial" w:eastAsia="Calibri" w:hAnsi="Arial" w:cs="Arial"/>
          <w:sz w:val="22"/>
          <w:szCs w:val="22"/>
          <w:lang w:val="es-ES"/>
        </w:rPr>
        <w:t>proveedores con quienes ejecutó</w:t>
      </w:r>
      <w:r w:rsidR="00EA4349" w:rsidRPr="00CE4433">
        <w:rPr>
          <w:rFonts w:ascii="Arial" w:eastAsia="Calibri" w:hAnsi="Arial" w:cs="Arial"/>
          <w:sz w:val="22"/>
          <w:szCs w:val="22"/>
          <w:lang w:val="es-ES"/>
        </w:rPr>
        <w:t xml:space="preserve"> el presupuest</w:t>
      </w:r>
      <w:r w:rsidR="00EB04F0" w:rsidRPr="00CE4433">
        <w:rPr>
          <w:rFonts w:ascii="Arial" w:eastAsia="Calibri" w:hAnsi="Arial" w:cs="Arial"/>
          <w:sz w:val="22"/>
          <w:szCs w:val="22"/>
          <w:lang w:val="es-ES"/>
        </w:rPr>
        <w:t>o autorizado, e</w:t>
      </w:r>
      <w:r w:rsidR="00635E3A" w:rsidRPr="00CE4433">
        <w:rPr>
          <w:rFonts w:ascii="Arial" w:eastAsia="Calibri" w:hAnsi="Arial" w:cs="Arial"/>
          <w:sz w:val="22"/>
          <w:szCs w:val="22"/>
          <w:lang w:val="es-ES"/>
        </w:rPr>
        <w:t>n la modalidad listado y copias.</w:t>
      </w:r>
      <w:r w:rsidR="00EB04F0" w:rsidRPr="00CE4433">
        <w:rPr>
          <w:rFonts w:ascii="Arial" w:eastAsia="Calibri" w:hAnsi="Arial" w:cs="Arial"/>
          <w:sz w:val="22"/>
          <w:szCs w:val="22"/>
          <w:lang w:val="es-ES"/>
        </w:rPr>
        <w:t xml:space="preserve"> </w:t>
      </w:r>
      <w:r w:rsidR="00635E3A" w:rsidRPr="00CE4433">
        <w:rPr>
          <w:rFonts w:ascii="Arial" w:eastAsia="Calibri" w:hAnsi="Arial" w:cs="Arial"/>
          <w:sz w:val="22"/>
          <w:szCs w:val="22"/>
          <w:lang w:val="es-ES"/>
        </w:rPr>
        <w:t>E</w:t>
      </w:r>
      <w:r w:rsidR="00EA4349" w:rsidRPr="00CE4433">
        <w:rPr>
          <w:rFonts w:ascii="Arial" w:eastAsia="Calibri" w:hAnsi="Arial" w:cs="Arial"/>
          <w:sz w:val="22"/>
          <w:szCs w:val="22"/>
          <w:lang w:val="es-ES"/>
        </w:rPr>
        <w:t>n respuesta</w:t>
      </w:r>
      <w:r w:rsidR="00635E3A" w:rsidRPr="00CE4433">
        <w:rPr>
          <w:rFonts w:ascii="Arial" w:eastAsia="Calibri" w:hAnsi="Arial" w:cs="Arial"/>
          <w:sz w:val="22"/>
          <w:szCs w:val="22"/>
          <w:lang w:val="es-ES"/>
        </w:rPr>
        <w:t>,</w:t>
      </w:r>
      <w:r w:rsidR="00EA4349" w:rsidRPr="00CE4433">
        <w:rPr>
          <w:rFonts w:ascii="Arial" w:eastAsia="Calibri" w:hAnsi="Arial" w:cs="Arial"/>
          <w:sz w:val="22"/>
          <w:szCs w:val="22"/>
          <w:lang w:val="es-ES"/>
        </w:rPr>
        <w:t xml:space="preserve"> </w:t>
      </w:r>
      <w:r w:rsidR="00EA4349" w:rsidRPr="00CE4433">
        <w:rPr>
          <w:rFonts w:ascii="Arial" w:hAnsi="Arial" w:cs="Arial"/>
          <w:sz w:val="22"/>
          <w:szCs w:val="22"/>
        </w:rPr>
        <w:t>si bien fue informado el listado de contrataciones, cantidad de co</w:t>
      </w:r>
      <w:r w:rsidR="00635E3A" w:rsidRPr="00CE4433">
        <w:rPr>
          <w:rFonts w:ascii="Arial" w:hAnsi="Arial" w:cs="Arial"/>
          <w:sz w:val="22"/>
          <w:szCs w:val="22"/>
        </w:rPr>
        <w:t>ntratos, concepto, proveedor, nú</w:t>
      </w:r>
      <w:r w:rsidR="00EA4349" w:rsidRPr="00CE4433">
        <w:rPr>
          <w:rFonts w:ascii="Arial" w:hAnsi="Arial" w:cs="Arial"/>
          <w:sz w:val="22"/>
          <w:szCs w:val="22"/>
        </w:rPr>
        <w:t>mero de contrato</w:t>
      </w:r>
      <w:r w:rsidR="00635E3A" w:rsidRPr="00CE4433">
        <w:rPr>
          <w:rFonts w:ascii="Arial" w:hAnsi="Arial" w:cs="Arial"/>
          <w:sz w:val="22"/>
          <w:szCs w:val="22"/>
        </w:rPr>
        <w:t xml:space="preserve">, fecha de adjudicación y monto, </w:t>
      </w:r>
      <w:r w:rsidR="00EA4349" w:rsidRPr="00CE4433">
        <w:rPr>
          <w:rFonts w:ascii="Arial" w:hAnsi="Arial" w:cs="Arial"/>
          <w:sz w:val="22"/>
          <w:szCs w:val="22"/>
        </w:rPr>
        <w:t xml:space="preserve">además de indicar el costo por la expedición de copias de dichos documentos, lo </w:t>
      </w:r>
      <w:r w:rsidR="00635E3A" w:rsidRPr="00CE4433">
        <w:rPr>
          <w:rFonts w:ascii="Arial" w:hAnsi="Arial" w:cs="Arial"/>
          <w:sz w:val="22"/>
          <w:szCs w:val="22"/>
        </w:rPr>
        <w:t>que un primer momento resulta válido,</w:t>
      </w:r>
      <w:r w:rsidR="00EA4349" w:rsidRPr="00CE4433">
        <w:rPr>
          <w:rFonts w:ascii="Arial" w:hAnsi="Arial" w:cs="Arial"/>
          <w:sz w:val="22"/>
          <w:szCs w:val="22"/>
        </w:rPr>
        <w:t xml:space="preserve"> lo cier</w:t>
      </w:r>
      <w:r w:rsidR="00635E3A" w:rsidRPr="00CE4433">
        <w:rPr>
          <w:rFonts w:ascii="Arial" w:hAnsi="Arial" w:cs="Arial"/>
          <w:sz w:val="22"/>
          <w:szCs w:val="22"/>
        </w:rPr>
        <w:t>to es también que no proporcionó</w:t>
      </w:r>
      <w:r w:rsidR="00EA4349" w:rsidRPr="00CE4433">
        <w:rPr>
          <w:rFonts w:ascii="Arial" w:hAnsi="Arial" w:cs="Arial"/>
          <w:sz w:val="22"/>
          <w:szCs w:val="22"/>
        </w:rPr>
        <w:t xml:space="preserve"> la información de forma completa</w:t>
      </w:r>
      <w:r w:rsidR="00635E3A" w:rsidRPr="00CE4433">
        <w:rPr>
          <w:rFonts w:ascii="Arial" w:hAnsi="Arial" w:cs="Arial"/>
          <w:sz w:val="22"/>
          <w:szCs w:val="22"/>
        </w:rPr>
        <w:t>;</w:t>
      </w:r>
      <w:r w:rsidR="00EA4349" w:rsidRPr="00CE4433">
        <w:rPr>
          <w:rFonts w:ascii="Arial" w:hAnsi="Arial" w:cs="Arial"/>
          <w:sz w:val="22"/>
          <w:szCs w:val="22"/>
        </w:rPr>
        <w:t xml:space="preserve"> esto</w:t>
      </w:r>
      <w:r w:rsidR="00635E3A" w:rsidRPr="00CE4433">
        <w:rPr>
          <w:rFonts w:ascii="Arial" w:hAnsi="Arial" w:cs="Arial"/>
          <w:sz w:val="22"/>
          <w:szCs w:val="22"/>
        </w:rPr>
        <w:t>,</w:t>
      </w:r>
      <w:r w:rsidR="00EA4349" w:rsidRPr="00CE4433">
        <w:rPr>
          <w:rFonts w:ascii="Arial" w:hAnsi="Arial" w:cs="Arial"/>
          <w:sz w:val="22"/>
          <w:szCs w:val="22"/>
        </w:rPr>
        <w:t xml:space="preserve"> en lo referente a quienes son todos los demás proveedores con quienes ejecutó el presupuesto autorizado, ya que es el sujeto obligado quien al rendir su informe de ley reconoció no haber proporcionado los nombres de lo</w:t>
      </w:r>
      <w:r w:rsidR="00635E3A" w:rsidRPr="00CE4433">
        <w:rPr>
          <w:rFonts w:ascii="Arial" w:hAnsi="Arial" w:cs="Arial"/>
          <w:sz w:val="22"/>
          <w:szCs w:val="22"/>
        </w:rPr>
        <w:t>s proveedores de compra directa.</w:t>
      </w:r>
      <w:r w:rsidR="00EA4349" w:rsidRPr="00CE4433">
        <w:rPr>
          <w:rFonts w:ascii="Arial" w:hAnsi="Arial" w:cs="Arial"/>
          <w:sz w:val="22"/>
          <w:szCs w:val="22"/>
        </w:rPr>
        <w:t xml:space="preserve"> </w:t>
      </w:r>
      <w:r w:rsidR="00635E3A" w:rsidRPr="00CE4433">
        <w:rPr>
          <w:rFonts w:ascii="Arial" w:hAnsi="Arial" w:cs="Arial"/>
          <w:sz w:val="22"/>
          <w:szCs w:val="22"/>
        </w:rPr>
        <w:t>A</w:t>
      </w:r>
      <w:r w:rsidR="00EB04F0" w:rsidRPr="00CE4433">
        <w:rPr>
          <w:rFonts w:ascii="Arial" w:hAnsi="Arial" w:cs="Arial"/>
          <w:sz w:val="22"/>
          <w:szCs w:val="22"/>
        </w:rPr>
        <w:t>unado a lo anterior y en aras de garantizar el acceso a la información, hace del conocimiento a esta ponencia que pone a la vista del recurrente, la información referente a la relación de proveedores de compra directa señalando, día, hora y lugar, precisando no contar con la información digitalizada debido al volumen de la i</w:t>
      </w:r>
      <w:r w:rsidR="00635E3A" w:rsidRPr="00CE4433">
        <w:rPr>
          <w:rFonts w:ascii="Arial" w:hAnsi="Arial" w:cs="Arial"/>
          <w:sz w:val="22"/>
          <w:szCs w:val="22"/>
        </w:rPr>
        <w:t>nformación. Es de precisarse</w:t>
      </w:r>
      <w:r w:rsidR="00EB04F0" w:rsidRPr="00CE4433">
        <w:rPr>
          <w:rFonts w:ascii="Arial" w:hAnsi="Arial" w:cs="Arial"/>
          <w:sz w:val="22"/>
          <w:szCs w:val="22"/>
        </w:rPr>
        <w:t xml:space="preserve"> por este órgano garante, para resultar procedente la vista conforme a lo establecido por el artículo 62 de la Ley de Transparencia como medio para otorgar el acceso a la información, es requisito indispensable que exis</w:t>
      </w:r>
      <w:r w:rsidR="00635E3A" w:rsidRPr="00CE4433">
        <w:rPr>
          <w:rFonts w:ascii="Arial" w:hAnsi="Arial" w:cs="Arial"/>
          <w:sz w:val="22"/>
          <w:szCs w:val="22"/>
        </w:rPr>
        <w:t>ta un impedimento justificado. A</w:t>
      </w:r>
      <w:r w:rsidR="00EB04F0" w:rsidRPr="00CE4433">
        <w:rPr>
          <w:rFonts w:ascii="Arial" w:hAnsi="Arial" w:cs="Arial"/>
          <w:sz w:val="22"/>
          <w:szCs w:val="22"/>
        </w:rPr>
        <w:t xml:space="preserve"> mayor abundamiento</w:t>
      </w:r>
      <w:r w:rsidR="00635E3A" w:rsidRPr="00CE4433">
        <w:rPr>
          <w:rFonts w:ascii="Arial" w:hAnsi="Arial" w:cs="Arial"/>
          <w:sz w:val="22"/>
          <w:szCs w:val="22"/>
        </w:rPr>
        <w:t>,</w:t>
      </w:r>
      <w:r w:rsidR="00EB04F0" w:rsidRPr="00CE4433">
        <w:rPr>
          <w:rFonts w:ascii="Arial" w:hAnsi="Arial" w:cs="Arial"/>
          <w:sz w:val="22"/>
          <w:szCs w:val="22"/>
        </w:rPr>
        <w:t xml:space="preserve"> es posible concluir que no concurren elementos para considerar correcta la puesta a la vista como modificación </w:t>
      </w:r>
      <w:r w:rsidR="00751CE7" w:rsidRPr="00CE4433">
        <w:rPr>
          <w:rFonts w:ascii="Arial" w:hAnsi="Arial" w:cs="Arial"/>
          <w:sz w:val="22"/>
          <w:szCs w:val="22"/>
        </w:rPr>
        <w:t xml:space="preserve">del acto por parte del Sujeto Obligado. Por </w:t>
      </w:r>
      <w:r w:rsidR="00635E3A" w:rsidRPr="00CE4433">
        <w:rPr>
          <w:rFonts w:ascii="Arial" w:hAnsi="Arial" w:cs="Arial"/>
          <w:sz w:val="22"/>
          <w:szCs w:val="22"/>
        </w:rPr>
        <w:t>lo expuesto en el considerando C</w:t>
      </w:r>
      <w:r w:rsidR="00751CE7" w:rsidRPr="00CE4433">
        <w:rPr>
          <w:rFonts w:ascii="Arial" w:hAnsi="Arial" w:cs="Arial"/>
          <w:sz w:val="22"/>
          <w:szCs w:val="22"/>
        </w:rPr>
        <w:t>uarto y con fundamento en el artículo 73 fracción III de la Ley de Transparencia y Acceso a la Información Pública para el Estado de Oaxaca, es fundado el motivo de inconformidad planteado por el recurrente, en consecuencia</w:t>
      </w:r>
      <w:r w:rsidR="00635E3A" w:rsidRPr="00CE4433">
        <w:rPr>
          <w:rFonts w:ascii="Arial" w:hAnsi="Arial" w:cs="Arial"/>
          <w:sz w:val="22"/>
          <w:szCs w:val="22"/>
        </w:rPr>
        <w:t>,</w:t>
      </w:r>
      <w:r w:rsidR="00751CE7" w:rsidRPr="00CE4433">
        <w:rPr>
          <w:rFonts w:ascii="Arial" w:hAnsi="Arial" w:cs="Arial"/>
          <w:sz w:val="22"/>
          <w:szCs w:val="22"/>
        </w:rPr>
        <w:t xml:space="preserve"> resulta procedente </w:t>
      </w:r>
      <w:r w:rsidR="00AA331C" w:rsidRPr="00CE4433">
        <w:rPr>
          <w:rFonts w:ascii="Arial" w:hAnsi="Arial" w:cs="Arial"/>
          <w:bCs/>
          <w:sz w:val="22"/>
          <w:szCs w:val="22"/>
        </w:rPr>
        <w:t>modificar</w:t>
      </w:r>
      <w:r w:rsidR="00751CE7" w:rsidRPr="00CE4433">
        <w:rPr>
          <w:rFonts w:ascii="Arial" w:hAnsi="Arial" w:cs="Arial"/>
          <w:b/>
          <w:bCs/>
          <w:sz w:val="22"/>
          <w:szCs w:val="22"/>
        </w:rPr>
        <w:t xml:space="preserve"> </w:t>
      </w:r>
      <w:r w:rsidR="00751CE7" w:rsidRPr="00CE4433">
        <w:rPr>
          <w:rFonts w:ascii="Arial" w:hAnsi="Arial" w:cs="Arial"/>
          <w:sz w:val="22"/>
          <w:szCs w:val="22"/>
        </w:rPr>
        <w:t>la respuesta emitida por la Jefatura de la Gubernatura, y se</w:t>
      </w:r>
      <w:r w:rsidR="00AA331C" w:rsidRPr="00CE4433">
        <w:rPr>
          <w:rFonts w:ascii="Arial" w:hAnsi="Arial" w:cs="Arial"/>
          <w:sz w:val="22"/>
          <w:szCs w:val="22"/>
        </w:rPr>
        <w:t xml:space="preserve"> ordena </w:t>
      </w:r>
      <w:r w:rsidR="00751CE7" w:rsidRPr="00CE4433">
        <w:rPr>
          <w:rFonts w:ascii="Arial" w:hAnsi="Arial" w:cs="Arial"/>
          <w:sz w:val="22"/>
          <w:szCs w:val="22"/>
        </w:rPr>
        <w:t xml:space="preserve">dé acceso a la información faltante, por lo que </w:t>
      </w:r>
      <w:r w:rsidR="00751CE7" w:rsidRPr="00CE4433">
        <w:rPr>
          <w:rFonts w:ascii="Arial" w:hAnsi="Arial" w:cs="Arial"/>
          <w:sz w:val="22"/>
          <w:szCs w:val="22"/>
        </w:rPr>
        <w:lastRenderedPageBreak/>
        <w:t>deberá informar al recurrente el costo por la expedición de copias y el procedimiento para el pago de derechos correspondiente conforme a la Ley Esta</w:t>
      </w:r>
      <w:r w:rsidR="00635E3A" w:rsidRPr="00CE4433">
        <w:rPr>
          <w:rFonts w:ascii="Arial" w:hAnsi="Arial" w:cs="Arial"/>
          <w:sz w:val="22"/>
          <w:szCs w:val="22"/>
        </w:rPr>
        <w:t>tal de Derechos, U</w:t>
      </w:r>
      <w:r w:rsidR="00751CE7" w:rsidRPr="00CE4433">
        <w:rPr>
          <w:rFonts w:ascii="Arial" w:hAnsi="Arial" w:cs="Arial"/>
          <w:sz w:val="22"/>
          <w:szCs w:val="22"/>
        </w:rPr>
        <w:t>na vez cubierto tal derecho, entregar copia de la información</w:t>
      </w:r>
      <w:r w:rsidR="00751CE7" w:rsidRPr="00CE4433">
        <w:rPr>
          <w:rFonts w:ascii="Arial" w:hAnsi="Arial" w:cs="Arial"/>
          <w:b/>
          <w:sz w:val="22"/>
          <w:szCs w:val="22"/>
        </w:rPr>
        <w:t xml:space="preserve"> </w:t>
      </w:r>
      <w:r w:rsidR="00751CE7" w:rsidRPr="00CE4433">
        <w:rPr>
          <w:rFonts w:ascii="Arial" w:hAnsi="Arial" w:cs="Arial"/>
          <w:sz w:val="22"/>
          <w:szCs w:val="22"/>
        </w:rPr>
        <w:t>referente a los nombres de los proveedores de compra directa. Es cuanto</w:t>
      </w:r>
      <w:r w:rsidR="00635E3A" w:rsidRPr="00CE4433">
        <w:rPr>
          <w:rFonts w:ascii="Arial" w:hAnsi="Arial" w:cs="Arial"/>
          <w:sz w:val="22"/>
          <w:szCs w:val="22"/>
        </w:rPr>
        <w:t>,</w:t>
      </w:r>
      <w:r w:rsidR="00751CE7" w:rsidRPr="00CE4433">
        <w:rPr>
          <w:rFonts w:ascii="Arial" w:hAnsi="Arial" w:cs="Arial"/>
          <w:sz w:val="22"/>
          <w:szCs w:val="22"/>
        </w:rPr>
        <w:t xml:space="preserve"> señores Comisionados.</w:t>
      </w:r>
    </w:p>
    <w:p w:rsidR="00CD5559" w:rsidRPr="00CE4433" w:rsidRDefault="00CD5559" w:rsidP="006657DD">
      <w:pPr>
        <w:spacing w:line="360" w:lineRule="auto"/>
        <w:contextualSpacing/>
        <w:jc w:val="both"/>
        <w:rPr>
          <w:rFonts w:ascii="Arial" w:eastAsia="Calibri" w:hAnsi="Arial" w:cs="Arial"/>
          <w:sz w:val="22"/>
          <w:szCs w:val="22"/>
          <w:lang w:val="es-ES"/>
        </w:rPr>
      </w:pPr>
    </w:p>
    <w:p w:rsidR="00612DAC" w:rsidRPr="00CE4433" w:rsidRDefault="007748E7" w:rsidP="004F2AB6">
      <w:pPr>
        <w:spacing w:line="360" w:lineRule="auto"/>
        <w:contextualSpacing/>
        <w:jc w:val="both"/>
        <w:rPr>
          <w:rFonts w:ascii="Arial" w:eastAsia="Calibri" w:hAnsi="Arial" w:cs="Arial"/>
          <w:b/>
          <w:sz w:val="22"/>
          <w:szCs w:val="22"/>
          <w:lang w:val="es-ES"/>
        </w:rPr>
      </w:pPr>
      <w:r w:rsidRPr="00CE4433">
        <w:rPr>
          <w:rFonts w:ascii="Arial" w:eastAsia="Calibri" w:hAnsi="Arial" w:cs="Arial"/>
          <w:b/>
          <w:sz w:val="22"/>
          <w:szCs w:val="22"/>
          <w:lang w:val="es-ES"/>
        </w:rPr>
        <w:t>Comisionado Presidente Lic. Francisco Javier Álvarez Figueroa:</w:t>
      </w:r>
    </w:p>
    <w:p w:rsidR="00E95F32" w:rsidRPr="00CE4433" w:rsidRDefault="00E95F32" w:rsidP="004F2AB6">
      <w:pPr>
        <w:spacing w:line="360" w:lineRule="auto"/>
        <w:contextualSpacing/>
        <w:jc w:val="both"/>
        <w:rPr>
          <w:rFonts w:ascii="Arial" w:eastAsia="Calibri" w:hAnsi="Arial" w:cs="Arial"/>
          <w:b/>
          <w:sz w:val="22"/>
          <w:szCs w:val="22"/>
          <w:lang w:val="es-ES"/>
        </w:rPr>
      </w:pPr>
    </w:p>
    <w:p w:rsidR="00612DAC" w:rsidRPr="00CE4433" w:rsidRDefault="00612DAC" w:rsidP="004F2AB6">
      <w:pPr>
        <w:spacing w:line="360" w:lineRule="auto"/>
        <w:contextualSpacing/>
        <w:jc w:val="both"/>
        <w:rPr>
          <w:rFonts w:ascii="Arial" w:eastAsia="Calibri" w:hAnsi="Arial" w:cs="Arial"/>
          <w:sz w:val="22"/>
          <w:szCs w:val="22"/>
          <w:lang w:val="es-ES"/>
        </w:rPr>
      </w:pPr>
      <w:r w:rsidRPr="00CE4433">
        <w:rPr>
          <w:rFonts w:ascii="Arial" w:eastAsia="Calibri" w:hAnsi="Arial" w:cs="Arial"/>
          <w:sz w:val="22"/>
          <w:szCs w:val="22"/>
          <w:lang w:val="es-ES"/>
        </w:rPr>
        <w:t xml:space="preserve">Se pregunta a los </w:t>
      </w:r>
      <w:r w:rsidR="00751CE7" w:rsidRPr="00CE4433">
        <w:rPr>
          <w:rFonts w:ascii="Arial" w:eastAsia="Calibri" w:hAnsi="Arial" w:cs="Arial"/>
          <w:sz w:val="22"/>
          <w:szCs w:val="22"/>
          <w:lang w:val="es-ES"/>
        </w:rPr>
        <w:t>señores Comisionado si tienen algún comentario al respecto.</w:t>
      </w:r>
      <w:r w:rsidR="003E740F" w:rsidRPr="00CE4433">
        <w:rPr>
          <w:rFonts w:ascii="Arial" w:eastAsia="Calibri" w:hAnsi="Arial" w:cs="Arial"/>
          <w:sz w:val="22"/>
          <w:szCs w:val="22"/>
          <w:lang w:val="es-ES"/>
        </w:rPr>
        <w:t xml:space="preserve"> </w:t>
      </w:r>
      <w:r w:rsidR="00751CE7" w:rsidRPr="00CE4433">
        <w:rPr>
          <w:rFonts w:ascii="Arial" w:eastAsia="Calibri" w:hAnsi="Arial" w:cs="Arial"/>
          <w:sz w:val="22"/>
          <w:szCs w:val="22"/>
          <w:lang w:val="es-ES"/>
        </w:rPr>
        <w:t xml:space="preserve">Se pregunta a los integrantes de este Consejo General, </w:t>
      </w:r>
      <w:r w:rsidRPr="00CE4433">
        <w:rPr>
          <w:rFonts w:ascii="Arial" w:eastAsia="Calibri" w:hAnsi="Arial" w:cs="Arial"/>
          <w:sz w:val="22"/>
          <w:szCs w:val="22"/>
          <w:lang w:val="es-ES"/>
        </w:rPr>
        <w:t xml:space="preserve"> si se aprueba el proyecto de resolución del recurso de revisión del que se acaba de dar cuenta.</w:t>
      </w:r>
    </w:p>
    <w:p w:rsidR="00E95F32" w:rsidRPr="00CE4433" w:rsidRDefault="00E95F32" w:rsidP="004F2AB6">
      <w:pPr>
        <w:spacing w:line="360" w:lineRule="auto"/>
        <w:contextualSpacing/>
        <w:jc w:val="both"/>
        <w:rPr>
          <w:rFonts w:ascii="Arial" w:eastAsia="Calibri" w:hAnsi="Arial" w:cs="Arial"/>
          <w:sz w:val="22"/>
          <w:szCs w:val="22"/>
          <w:lang w:val="es-ES"/>
        </w:rPr>
      </w:pPr>
    </w:p>
    <w:p w:rsidR="007748E7" w:rsidRPr="00CE4433" w:rsidRDefault="007748E7" w:rsidP="007748E7">
      <w:pPr>
        <w:spacing w:line="360" w:lineRule="auto"/>
        <w:jc w:val="both"/>
        <w:rPr>
          <w:rFonts w:ascii="Arial" w:hAnsi="Arial" w:cs="Arial"/>
          <w:b/>
          <w:sz w:val="22"/>
          <w:szCs w:val="22"/>
          <w:lang w:val="es-ES"/>
        </w:rPr>
      </w:pPr>
      <w:r w:rsidRPr="00CE4433">
        <w:rPr>
          <w:rFonts w:ascii="Arial" w:hAnsi="Arial" w:cs="Arial"/>
          <w:sz w:val="22"/>
          <w:szCs w:val="22"/>
          <w:lang w:val="es-ES"/>
        </w:rPr>
        <w:t xml:space="preserve">Comisionado Lic. Juan Gómez Pérez: </w:t>
      </w:r>
      <w:r w:rsidRPr="00CE4433">
        <w:rPr>
          <w:rFonts w:ascii="Arial" w:hAnsi="Arial" w:cs="Arial"/>
          <w:sz w:val="22"/>
          <w:szCs w:val="22"/>
          <w:u w:val="single"/>
          <w:lang w:val="es-ES"/>
        </w:rPr>
        <w:t>A favor</w:t>
      </w:r>
      <w:r w:rsidRPr="00CE4433">
        <w:rPr>
          <w:rFonts w:ascii="Arial" w:hAnsi="Arial" w:cs="Arial"/>
          <w:sz w:val="22"/>
          <w:szCs w:val="22"/>
          <w:lang w:val="es-ES"/>
        </w:rPr>
        <w:t>.------------------------------------------------------------------</w:t>
      </w:r>
      <w:r w:rsidRPr="00CE4433">
        <w:rPr>
          <w:rFonts w:ascii="Arial" w:eastAsia="Calibri" w:hAnsi="Arial" w:cs="Arial"/>
          <w:sz w:val="22"/>
          <w:szCs w:val="22"/>
          <w:lang w:val="es-ES"/>
        </w:rPr>
        <w:t xml:space="preserve"> Comisionado Lic. Abraham Isaac Soriano Reyes: </w:t>
      </w:r>
      <w:r w:rsidRPr="00CE4433">
        <w:rPr>
          <w:rFonts w:ascii="Arial" w:eastAsia="Calibri" w:hAnsi="Arial" w:cs="Arial"/>
          <w:sz w:val="22"/>
          <w:szCs w:val="22"/>
          <w:u w:val="single"/>
          <w:lang w:val="es-ES"/>
        </w:rPr>
        <w:t>A favor</w:t>
      </w:r>
      <w:r w:rsidRPr="00CE4433">
        <w:rPr>
          <w:rFonts w:ascii="Arial" w:eastAsia="Calibri" w:hAnsi="Arial" w:cs="Arial"/>
          <w:sz w:val="22"/>
          <w:szCs w:val="22"/>
          <w:lang w:val="es-ES"/>
        </w:rPr>
        <w:t>.---------------------------------------------------</w:t>
      </w:r>
      <w:r w:rsidRPr="00CE4433">
        <w:rPr>
          <w:rFonts w:ascii="Arial" w:hAnsi="Arial" w:cs="Arial"/>
          <w:sz w:val="22"/>
          <w:szCs w:val="22"/>
          <w:lang w:val="es-ES"/>
        </w:rPr>
        <w:t xml:space="preserve"> Comisionado Lic. Francisco Javier Álvarez Figueroa: </w:t>
      </w:r>
      <w:r w:rsidRPr="00CE4433">
        <w:rPr>
          <w:rFonts w:ascii="Arial" w:hAnsi="Arial" w:cs="Arial"/>
          <w:sz w:val="22"/>
          <w:szCs w:val="22"/>
          <w:u w:val="single"/>
          <w:lang w:val="es-ES"/>
        </w:rPr>
        <w:t>A favor</w:t>
      </w:r>
      <w:r w:rsidRPr="00CE4433">
        <w:rPr>
          <w:rFonts w:ascii="Arial" w:hAnsi="Arial" w:cs="Arial"/>
          <w:sz w:val="22"/>
          <w:szCs w:val="22"/>
          <w:lang w:val="es-ES"/>
        </w:rPr>
        <w:t>.--------------------</w:t>
      </w:r>
      <w:r w:rsidR="001465A6" w:rsidRPr="00CE4433">
        <w:rPr>
          <w:rFonts w:ascii="Arial" w:hAnsi="Arial" w:cs="Arial"/>
          <w:sz w:val="22"/>
          <w:szCs w:val="22"/>
          <w:lang w:val="es-ES"/>
        </w:rPr>
        <w:t>-----------</w:t>
      </w:r>
      <w:r w:rsidRPr="00CE4433">
        <w:rPr>
          <w:rFonts w:ascii="Arial" w:hAnsi="Arial" w:cs="Arial"/>
          <w:sz w:val="22"/>
          <w:szCs w:val="22"/>
          <w:lang w:val="es-ES"/>
        </w:rPr>
        <w:t>--------------------------- Se aprueba por unanimidad de votos.----------------------------------------------------------</w:t>
      </w:r>
      <w:r w:rsidR="001465A6" w:rsidRPr="00CE4433">
        <w:rPr>
          <w:rFonts w:ascii="Arial" w:hAnsi="Arial" w:cs="Arial"/>
          <w:sz w:val="22"/>
          <w:szCs w:val="22"/>
          <w:lang w:val="es-ES"/>
        </w:rPr>
        <w:t>-----------</w:t>
      </w:r>
      <w:r w:rsidRPr="00CE4433">
        <w:rPr>
          <w:rFonts w:ascii="Arial" w:hAnsi="Arial" w:cs="Arial"/>
          <w:sz w:val="22"/>
          <w:szCs w:val="22"/>
          <w:lang w:val="es-ES"/>
        </w:rPr>
        <w:t>--------------------</w:t>
      </w:r>
    </w:p>
    <w:p w:rsidR="00612DAC" w:rsidRPr="00CE4433" w:rsidRDefault="00612DAC" w:rsidP="00612DAC">
      <w:pPr>
        <w:spacing w:line="360" w:lineRule="auto"/>
        <w:contextualSpacing/>
        <w:jc w:val="both"/>
        <w:rPr>
          <w:rFonts w:ascii="Arial" w:eastAsia="Calibri" w:hAnsi="Arial" w:cs="Arial"/>
          <w:sz w:val="22"/>
          <w:szCs w:val="22"/>
          <w:lang w:val="es-ES"/>
        </w:rPr>
      </w:pPr>
    </w:p>
    <w:p w:rsidR="0077740A" w:rsidRPr="00CE4433" w:rsidRDefault="0077740A" w:rsidP="0077740A">
      <w:pPr>
        <w:spacing w:line="360" w:lineRule="auto"/>
        <w:contextualSpacing/>
        <w:jc w:val="both"/>
        <w:rPr>
          <w:rFonts w:ascii="Arial" w:eastAsia="Calibri" w:hAnsi="Arial" w:cs="Arial"/>
          <w:b/>
          <w:sz w:val="22"/>
          <w:szCs w:val="22"/>
          <w:lang w:val="es-ES"/>
        </w:rPr>
      </w:pPr>
      <w:r w:rsidRPr="00CE4433">
        <w:rPr>
          <w:rFonts w:ascii="Arial" w:eastAsia="Calibri" w:hAnsi="Arial" w:cs="Arial"/>
          <w:b/>
          <w:sz w:val="22"/>
          <w:szCs w:val="22"/>
          <w:lang w:val="es-ES"/>
        </w:rPr>
        <w:t>Comisionado Presidente Lic. Francisco Javier Álvarez Figueroa:</w:t>
      </w:r>
    </w:p>
    <w:p w:rsidR="0077740A" w:rsidRPr="00CE4433" w:rsidRDefault="0077740A" w:rsidP="0077740A">
      <w:pPr>
        <w:spacing w:line="360" w:lineRule="auto"/>
        <w:contextualSpacing/>
        <w:jc w:val="both"/>
        <w:rPr>
          <w:rFonts w:ascii="Arial" w:eastAsia="Calibri" w:hAnsi="Arial" w:cs="Arial"/>
          <w:b/>
          <w:sz w:val="22"/>
          <w:szCs w:val="22"/>
          <w:lang w:val="es-ES"/>
        </w:rPr>
      </w:pPr>
    </w:p>
    <w:p w:rsidR="00E73081" w:rsidRPr="00CE4433" w:rsidRDefault="007F0B6E" w:rsidP="002104B1">
      <w:pPr>
        <w:spacing w:line="360" w:lineRule="auto"/>
        <w:jc w:val="both"/>
        <w:rPr>
          <w:rFonts w:ascii="Arial" w:eastAsia="Calibri" w:hAnsi="Arial" w:cs="Arial"/>
          <w:sz w:val="22"/>
          <w:szCs w:val="22"/>
          <w:lang w:val="es-ES"/>
        </w:rPr>
      </w:pPr>
      <w:r w:rsidRPr="00CE4433">
        <w:rPr>
          <w:rFonts w:ascii="Arial" w:eastAsia="Calibri" w:hAnsi="Arial" w:cs="Arial"/>
          <w:sz w:val="22"/>
          <w:szCs w:val="22"/>
          <w:lang w:val="es-ES"/>
        </w:rPr>
        <w:t xml:space="preserve">Se procede al desahogo del </w:t>
      </w:r>
      <w:r w:rsidRPr="00CE4433">
        <w:rPr>
          <w:rFonts w:ascii="Arial" w:eastAsia="Calibri" w:hAnsi="Arial" w:cs="Arial"/>
          <w:b/>
          <w:sz w:val="22"/>
          <w:szCs w:val="22"/>
          <w:u w:val="single"/>
          <w:lang w:val="es-ES"/>
        </w:rPr>
        <w:t>punto número 6 (seis)</w:t>
      </w:r>
      <w:r w:rsidRPr="00CE4433">
        <w:rPr>
          <w:rFonts w:ascii="Arial" w:eastAsia="Calibri" w:hAnsi="Arial" w:cs="Arial"/>
          <w:b/>
          <w:sz w:val="22"/>
          <w:szCs w:val="22"/>
          <w:lang w:val="es-ES"/>
        </w:rPr>
        <w:t xml:space="preserve"> </w:t>
      </w:r>
      <w:r w:rsidRPr="00CE4433">
        <w:rPr>
          <w:rFonts w:ascii="Arial" w:eastAsia="Calibri" w:hAnsi="Arial" w:cs="Arial"/>
          <w:sz w:val="22"/>
          <w:szCs w:val="22"/>
          <w:lang w:val="es-ES"/>
        </w:rPr>
        <w:t xml:space="preserve">del Orden del Día, relativo </w:t>
      </w:r>
      <w:r w:rsidR="00041ED5" w:rsidRPr="00CE4433">
        <w:rPr>
          <w:rFonts w:ascii="Arial" w:eastAsia="Calibri" w:hAnsi="Arial" w:cs="Arial"/>
          <w:sz w:val="22"/>
          <w:szCs w:val="22"/>
          <w:lang w:val="es-ES"/>
        </w:rPr>
        <w:t xml:space="preserve">a </w:t>
      </w:r>
      <w:r w:rsidR="00205F54" w:rsidRPr="00CE4433">
        <w:rPr>
          <w:rFonts w:ascii="Arial" w:eastAsia="Calibri" w:hAnsi="Arial" w:cs="Arial"/>
          <w:sz w:val="22"/>
          <w:szCs w:val="22"/>
          <w:lang w:val="es-ES"/>
        </w:rPr>
        <w:t xml:space="preserve"> </w:t>
      </w:r>
      <w:r w:rsidR="00E73081" w:rsidRPr="00CE4433">
        <w:rPr>
          <w:rFonts w:ascii="Arial" w:eastAsia="Calibri" w:hAnsi="Arial" w:cs="Arial"/>
          <w:sz w:val="22"/>
          <w:szCs w:val="22"/>
          <w:lang w:val="es-ES"/>
        </w:rPr>
        <w:t>Asuntos Generales.</w:t>
      </w:r>
    </w:p>
    <w:p w:rsidR="00E73081" w:rsidRPr="00CE4433" w:rsidRDefault="00E73081" w:rsidP="002104B1">
      <w:pPr>
        <w:spacing w:line="360" w:lineRule="auto"/>
        <w:contextualSpacing/>
        <w:jc w:val="both"/>
        <w:rPr>
          <w:rFonts w:ascii="Arial" w:eastAsia="Calibri" w:hAnsi="Arial" w:cs="Arial"/>
          <w:sz w:val="22"/>
          <w:szCs w:val="22"/>
          <w:lang w:val="es-ES"/>
        </w:rPr>
      </w:pPr>
      <w:r w:rsidRPr="00CE4433">
        <w:rPr>
          <w:rFonts w:ascii="Arial" w:eastAsia="Calibri" w:hAnsi="Arial" w:cs="Arial"/>
          <w:sz w:val="22"/>
          <w:szCs w:val="22"/>
          <w:lang w:val="es-ES"/>
        </w:rPr>
        <w:t>Comisionados tienen algún asunto que tratar en este punto del Orden del Día.</w:t>
      </w:r>
    </w:p>
    <w:p w:rsidR="00861FCA" w:rsidRPr="00CE4433" w:rsidRDefault="00861FCA" w:rsidP="002104B1">
      <w:pPr>
        <w:spacing w:line="360" w:lineRule="auto"/>
        <w:contextualSpacing/>
        <w:jc w:val="both"/>
        <w:rPr>
          <w:rFonts w:ascii="Arial" w:eastAsia="Calibri" w:hAnsi="Arial" w:cs="Arial"/>
          <w:sz w:val="22"/>
          <w:szCs w:val="22"/>
          <w:lang w:val="es-ES"/>
        </w:rPr>
      </w:pPr>
    </w:p>
    <w:p w:rsidR="0051516C" w:rsidRPr="00CE4433" w:rsidRDefault="00E73081" w:rsidP="00635E3A">
      <w:pPr>
        <w:spacing w:line="360" w:lineRule="auto"/>
        <w:jc w:val="both"/>
        <w:rPr>
          <w:rFonts w:ascii="Arial" w:eastAsia="Calibri" w:hAnsi="Arial" w:cs="Arial"/>
          <w:sz w:val="22"/>
          <w:szCs w:val="22"/>
          <w:lang w:val="es-ES"/>
        </w:rPr>
      </w:pPr>
      <w:r w:rsidRPr="00CE4433">
        <w:rPr>
          <w:rFonts w:ascii="Arial" w:hAnsi="Arial" w:cs="Arial"/>
          <w:sz w:val="22"/>
          <w:szCs w:val="22"/>
          <w:lang w:val="es-ES"/>
        </w:rPr>
        <w:t>No  hab</w:t>
      </w:r>
      <w:r w:rsidR="00205F54" w:rsidRPr="00CE4433">
        <w:rPr>
          <w:rFonts w:ascii="Arial" w:hAnsi="Arial" w:cs="Arial"/>
          <w:sz w:val="22"/>
          <w:szCs w:val="22"/>
          <w:lang w:val="es-ES"/>
        </w:rPr>
        <w:t>iendo asuntos que tratar</w:t>
      </w:r>
      <w:r w:rsidR="00751CE7" w:rsidRPr="00CE4433">
        <w:rPr>
          <w:rFonts w:ascii="Arial" w:hAnsi="Arial" w:cs="Arial"/>
          <w:sz w:val="22"/>
          <w:szCs w:val="22"/>
          <w:lang w:val="es-ES"/>
        </w:rPr>
        <w:t xml:space="preserve">, </w:t>
      </w:r>
      <w:r w:rsidRPr="00CE4433">
        <w:rPr>
          <w:rFonts w:ascii="Arial" w:hAnsi="Arial" w:cs="Arial"/>
          <w:sz w:val="22"/>
          <w:szCs w:val="22"/>
          <w:lang w:val="es-ES"/>
        </w:rPr>
        <w:t>procede</w:t>
      </w:r>
      <w:r w:rsidR="00751CE7" w:rsidRPr="00CE4433">
        <w:rPr>
          <w:rFonts w:ascii="Arial" w:hAnsi="Arial" w:cs="Arial"/>
          <w:sz w:val="22"/>
          <w:szCs w:val="22"/>
          <w:lang w:val="es-ES"/>
        </w:rPr>
        <w:t xml:space="preserve">mos </w:t>
      </w:r>
      <w:r w:rsidRPr="00CE4433">
        <w:rPr>
          <w:rFonts w:ascii="Arial" w:hAnsi="Arial" w:cs="Arial"/>
          <w:sz w:val="22"/>
          <w:szCs w:val="22"/>
          <w:lang w:val="es-ES"/>
        </w:rPr>
        <w:t xml:space="preserve"> al desahogo del </w:t>
      </w:r>
      <w:r w:rsidRPr="00CE4433">
        <w:rPr>
          <w:rFonts w:ascii="Arial" w:hAnsi="Arial" w:cs="Arial"/>
          <w:b/>
          <w:sz w:val="22"/>
          <w:szCs w:val="22"/>
          <w:u w:val="single"/>
          <w:lang w:val="es-ES"/>
        </w:rPr>
        <w:t xml:space="preserve">punto número </w:t>
      </w:r>
      <w:r w:rsidR="00751CE7" w:rsidRPr="00CE4433">
        <w:rPr>
          <w:rFonts w:ascii="Arial" w:hAnsi="Arial" w:cs="Arial"/>
          <w:b/>
          <w:sz w:val="22"/>
          <w:szCs w:val="22"/>
          <w:u w:val="single"/>
          <w:lang w:val="es-ES"/>
        </w:rPr>
        <w:t>7</w:t>
      </w:r>
      <w:r w:rsidRPr="00CE4433">
        <w:rPr>
          <w:rFonts w:ascii="Arial" w:hAnsi="Arial" w:cs="Arial"/>
          <w:b/>
          <w:sz w:val="22"/>
          <w:szCs w:val="22"/>
          <w:u w:val="single"/>
          <w:lang w:val="es-ES"/>
        </w:rPr>
        <w:t xml:space="preserve"> (</w:t>
      </w:r>
      <w:r w:rsidR="00751CE7" w:rsidRPr="00CE4433">
        <w:rPr>
          <w:rFonts w:ascii="Arial" w:hAnsi="Arial" w:cs="Arial"/>
          <w:b/>
          <w:sz w:val="22"/>
          <w:szCs w:val="22"/>
          <w:u w:val="single"/>
          <w:lang w:val="es-ES"/>
        </w:rPr>
        <w:t>siete</w:t>
      </w:r>
      <w:r w:rsidRPr="00CE4433">
        <w:rPr>
          <w:rFonts w:ascii="Arial" w:hAnsi="Arial" w:cs="Arial"/>
          <w:b/>
          <w:sz w:val="22"/>
          <w:szCs w:val="22"/>
          <w:u w:val="single"/>
          <w:lang w:val="es-ES"/>
        </w:rPr>
        <w:t>)</w:t>
      </w:r>
      <w:r w:rsidRPr="00CE4433">
        <w:rPr>
          <w:rFonts w:ascii="Arial" w:hAnsi="Arial" w:cs="Arial"/>
          <w:b/>
          <w:sz w:val="22"/>
          <w:szCs w:val="22"/>
          <w:lang w:val="es-ES"/>
        </w:rPr>
        <w:t xml:space="preserve"> </w:t>
      </w:r>
      <w:r w:rsidR="00522CE5" w:rsidRPr="00CE4433">
        <w:rPr>
          <w:rFonts w:ascii="Arial" w:hAnsi="Arial" w:cs="Arial"/>
          <w:b/>
          <w:sz w:val="22"/>
          <w:szCs w:val="22"/>
          <w:lang w:val="es-ES"/>
        </w:rPr>
        <w:t xml:space="preserve"> </w:t>
      </w:r>
      <w:r w:rsidRPr="00CE4433">
        <w:rPr>
          <w:rFonts w:ascii="Arial" w:hAnsi="Arial" w:cs="Arial"/>
          <w:sz w:val="22"/>
          <w:szCs w:val="22"/>
          <w:lang w:val="es-ES"/>
        </w:rPr>
        <w:t xml:space="preserve">del Orden del Día, consistente en la </w:t>
      </w:r>
      <w:r w:rsidRPr="00CE4433">
        <w:rPr>
          <w:rFonts w:ascii="Arial" w:hAnsi="Arial" w:cs="Arial"/>
          <w:b/>
          <w:sz w:val="22"/>
          <w:szCs w:val="22"/>
          <w:lang w:val="es-ES"/>
        </w:rPr>
        <w:t>Clausura de la Sesión;</w:t>
      </w:r>
      <w:r w:rsidRPr="00CE4433">
        <w:rPr>
          <w:rFonts w:ascii="Arial" w:hAnsi="Arial" w:cs="Arial"/>
          <w:sz w:val="22"/>
          <w:szCs w:val="22"/>
          <w:lang w:val="es-ES"/>
        </w:rPr>
        <w:t xml:space="preserve"> para lo cual pido a los presentes ponerse de pie.</w:t>
      </w:r>
      <w:r w:rsidR="00635E3A" w:rsidRPr="00CE4433">
        <w:rPr>
          <w:rFonts w:ascii="Arial" w:hAnsi="Arial" w:cs="Arial"/>
          <w:sz w:val="22"/>
          <w:szCs w:val="22"/>
          <w:lang w:val="es-ES"/>
        </w:rPr>
        <w:t xml:space="preserve"> </w:t>
      </w:r>
      <w:r w:rsidRPr="00CE4433">
        <w:rPr>
          <w:rFonts w:ascii="Arial" w:eastAsia="Calibri" w:hAnsi="Arial" w:cs="Arial"/>
          <w:sz w:val="22"/>
          <w:szCs w:val="22"/>
          <w:lang w:val="es-ES"/>
        </w:rPr>
        <w:t xml:space="preserve">En virtud de que han sido desahogados todos y cada uno de los puntos del orden del día de esta </w:t>
      </w:r>
      <w:r w:rsidR="00252BFE" w:rsidRPr="00CE4433">
        <w:rPr>
          <w:rFonts w:ascii="Arial" w:eastAsia="Calibri" w:hAnsi="Arial" w:cs="Arial"/>
          <w:sz w:val="22"/>
          <w:szCs w:val="22"/>
          <w:lang w:val="es-ES"/>
        </w:rPr>
        <w:t xml:space="preserve">    </w:t>
      </w:r>
      <w:r w:rsidR="00635E3A" w:rsidRPr="00CE4433">
        <w:rPr>
          <w:rFonts w:ascii="Arial" w:eastAsia="Calibri" w:hAnsi="Arial" w:cs="Arial"/>
          <w:sz w:val="22"/>
          <w:szCs w:val="22"/>
          <w:lang w:val="es-ES"/>
        </w:rPr>
        <w:t>sesión,</w:t>
      </w:r>
      <w:r w:rsidRPr="00CE4433">
        <w:rPr>
          <w:rFonts w:ascii="Arial" w:eastAsia="Calibri" w:hAnsi="Arial" w:cs="Arial"/>
          <w:sz w:val="22"/>
          <w:szCs w:val="22"/>
          <w:lang w:val="es-ES"/>
        </w:rPr>
        <w:t xml:space="preserve"> siendo la</w:t>
      </w:r>
      <w:r w:rsidR="006F74C6" w:rsidRPr="00CE4433">
        <w:rPr>
          <w:rFonts w:ascii="Arial" w:eastAsia="Calibri" w:hAnsi="Arial" w:cs="Arial"/>
          <w:sz w:val="22"/>
          <w:szCs w:val="22"/>
          <w:lang w:val="es-ES"/>
        </w:rPr>
        <w:t xml:space="preserve">s </w:t>
      </w:r>
      <w:r w:rsidR="00751CE7" w:rsidRPr="00CE4433">
        <w:rPr>
          <w:rFonts w:ascii="Arial" w:eastAsia="Calibri" w:hAnsi="Arial" w:cs="Arial"/>
          <w:sz w:val="22"/>
          <w:szCs w:val="22"/>
          <w:lang w:val="es-ES"/>
        </w:rPr>
        <w:t>catorce veinte</w:t>
      </w:r>
      <w:r w:rsidR="004F4283" w:rsidRPr="00CE4433">
        <w:rPr>
          <w:rFonts w:ascii="Arial" w:eastAsia="Calibri" w:hAnsi="Arial" w:cs="Arial"/>
          <w:sz w:val="22"/>
          <w:szCs w:val="22"/>
          <w:lang w:val="es-ES"/>
        </w:rPr>
        <w:t xml:space="preserve"> </w:t>
      </w:r>
      <w:r w:rsidR="00F00DA7" w:rsidRPr="00CE4433">
        <w:rPr>
          <w:rFonts w:ascii="Arial" w:eastAsia="Calibri" w:hAnsi="Arial" w:cs="Arial"/>
          <w:sz w:val="22"/>
          <w:szCs w:val="22"/>
          <w:lang w:val="es-ES"/>
        </w:rPr>
        <w:t xml:space="preserve">horas, del </w:t>
      </w:r>
      <w:r w:rsidR="009E79E7" w:rsidRPr="00CE4433">
        <w:rPr>
          <w:rFonts w:ascii="Arial" w:eastAsia="Calibri" w:hAnsi="Arial" w:cs="Arial"/>
          <w:sz w:val="22"/>
          <w:szCs w:val="22"/>
          <w:lang w:val="es-ES"/>
        </w:rPr>
        <w:t>día 17</w:t>
      </w:r>
      <w:r w:rsidR="00561CA3" w:rsidRPr="00CE4433">
        <w:rPr>
          <w:rFonts w:ascii="Arial" w:eastAsia="Calibri" w:hAnsi="Arial" w:cs="Arial"/>
          <w:sz w:val="22"/>
          <w:szCs w:val="22"/>
          <w:lang w:val="es-ES"/>
        </w:rPr>
        <w:t xml:space="preserve"> </w:t>
      </w:r>
      <w:r w:rsidRPr="00CE4433">
        <w:rPr>
          <w:rFonts w:ascii="Arial" w:eastAsia="Calibri" w:hAnsi="Arial" w:cs="Arial"/>
          <w:sz w:val="22"/>
          <w:szCs w:val="22"/>
          <w:lang w:val="es-ES"/>
        </w:rPr>
        <w:t xml:space="preserve">de </w:t>
      </w:r>
      <w:r w:rsidR="009E79E7" w:rsidRPr="00CE4433">
        <w:rPr>
          <w:rFonts w:ascii="Arial" w:eastAsia="Calibri" w:hAnsi="Arial" w:cs="Arial"/>
          <w:sz w:val="22"/>
          <w:szCs w:val="22"/>
          <w:lang w:val="es-ES"/>
        </w:rPr>
        <w:t>febrero</w:t>
      </w:r>
      <w:r w:rsidR="00EB42F3" w:rsidRPr="00CE4433">
        <w:rPr>
          <w:rFonts w:ascii="Arial" w:eastAsia="Calibri" w:hAnsi="Arial" w:cs="Arial"/>
          <w:sz w:val="22"/>
          <w:szCs w:val="22"/>
          <w:lang w:val="es-ES"/>
        </w:rPr>
        <w:t xml:space="preserve"> dos mil dieciséis</w:t>
      </w:r>
      <w:r w:rsidR="00635E3A" w:rsidRPr="00CE4433">
        <w:rPr>
          <w:rFonts w:ascii="Arial" w:eastAsia="Calibri" w:hAnsi="Arial" w:cs="Arial"/>
          <w:sz w:val="22"/>
          <w:szCs w:val="22"/>
          <w:lang w:val="es-ES"/>
        </w:rPr>
        <w:t>, declaro</w:t>
      </w:r>
      <w:r w:rsidRPr="00CE4433">
        <w:rPr>
          <w:rFonts w:ascii="Arial" w:eastAsia="Calibri" w:hAnsi="Arial" w:cs="Arial"/>
          <w:sz w:val="22"/>
          <w:szCs w:val="22"/>
          <w:lang w:val="es-ES"/>
        </w:rPr>
        <w:t xml:space="preserve"> clausurada la </w:t>
      </w:r>
      <w:r w:rsidR="006F74C6" w:rsidRPr="00CE4433">
        <w:rPr>
          <w:rFonts w:ascii="Arial" w:eastAsia="Calibri" w:hAnsi="Arial" w:cs="Arial"/>
          <w:b/>
          <w:sz w:val="22"/>
          <w:szCs w:val="22"/>
          <w:lang w:val="es-ES"/>
        </w:rPr>
        <w:t xml:space="preserve"> </w:t>
      </w:r>
      <w:r w:rsidR="009E79E7" w:rsidRPr="00CE4433">
        <w:rPr>
          <w:rFonts w:ascii="Arial" w:eastAsia="Calibri" w:hAnsi="Arial" w:cs="Arial"/>
          <w:sz w:val="22"/>
          <w:szCs w:val="22"/>
          <w:lang w:val="es-ES"/>
        </w:rPr>
        <w:t>Sexta</w:t>
      </w:r>
      <w:r w:rsidRPr="00CE4433">
        <w:rPr>
          <w:rFonts w:ascii="Arial" w:eastAsia="Calibri" w:hAnsi="Arial" w:cs="Arial"/>
          <w:sz w:val="22"/>
          <w:szCs w:val="22"/>
          <w:lang w:val="es-ES"/>
        </w:rPr>
        <w:t xml:space="preserve"> Sesión Ordinari</w:t>
      </w:r>
      <w:r w:rsidR="00EB42F3" w:rsidRPr="00CE4433">
        <w:rPr>
          <w:rFonts w:ascii="Arial" w:eastAsia="Calibri" w:hAnsi="Arial" w:cs="Arial"/>
          <w:sz w:val="22"/>
          <w:szCs w:val="22"/>
          <w:lang w:val="es-ES"/>
        </w:rPr>
        <w:t xml:space="preserve">a del año dos mil dieciséis </w:t>
      </w:r>
      <w:r w:rsidR="00D40895" w:rsidRPr="00CE4433">
        <w:rPr>
          <w:rFonts w:ascii="Arial" w:eastAsia="Calibri" w:hAnsi="Arial" w:cs="Arial"/>
          <w:sz w:val="22"/>
          <w:szCs w:val="22"/>
          <w:lang w:val="es-ES"/>
        </w:rPr>
        <w:t xml:space="preserve">del Instituto de  Acceso a la </w:t>
      </w:r>
      <w:r w:rsidRPr="00CE4433">
        <w:rPr>
          <w:rFonts w:ascii="Arial" w:eastAsia="Calibri" w:hAnsi="Arial" w:cs="Arial"/>
          <w:sz w:val="22"/>
          <w:szCs w:val="22"/>
          <w:lang w:val="es-ES"/>
        </w:rPr>
        <w:t xml:space="preserve">Información Pública y Protección de Datos </w:t>
      </w:r>
      <w:r w:rsidR="00F00DA7" w:rsidRPr="00CE4433">
        <w:rPr>
          <w:rFonts w:ascii="Arial" w:eastAsia="Calibri" w:hAnsi="Arial" w:cs="Arial"/>
          <w:sz w:val="22"/>
          <w:szCs w:val="22"/>
          <w:lang w:val="es-ES"/>
        </w:rPr>
        <w:t>Personales del Estado de Oaxaca.</w:t>
      </w:r>
    </w:p>
    <w:p w:rsidR="00E73081" w:rsidRPr="00CE4433" w:rsidRDefault="00E73081" w:rsidP="002104B1">
      <w:pPr>
        <w:tabs>
          <w:tab w:val="left" w:pos="8931"/>
          <w:tab w:val="left" w:pos="10206"/>
          <w:tab w:val="left" w:pos="10348"/>
        </w:tabs>
        <w:spacing w:line="360" w:lineRule="auto"/>
        <w:contextualSpacing/>
        <w:jc w:val="both"/>
        <w:rPr>
          <w:rFonts w:ascii="Arial" w:eastAsia="Calibri" w:hAnsi="Arial" w:cs="Arial"/>
          <w:sz w:val="22"/>
          <w:szCs w:val="22"/>
          <w:lang w:val="es-ES"/>
        </w:rPr>
      </w:pPr>
      <w:r w:rsidRPr="00CE4433">
        <w:rPr>
          <w:rFonts w:ascii="Arial" w:eastAsia="Calibri" w:hAnsi="Arial" w:cs="Arial"/>
          <w:b/>
          <w:sz w:val="22"/>
          <w:szCs w:val="22"/>
          <w:lang w:val="es-ES"/>
        </w:rPr>
        <w:t>Presidente:</w:t>
      </w:r>
      <w:r w:rsidR="003542E1" w:rsidRPr="00CE4433">
        <w:rPr>
          <w:rFonts w:ascii="Arial" w:eastAsia="Calibri" w:hAnsi="Arial" w:cs="Arial"/>
          <w:sz w:val="22"/>
          <w:szCs w:val="22"/>
          <w:lang w:val="es-ES"/>
        </w:rPr>
        <w:t xml:space="preserve">                                                                                                                                                     </w:t>
      </w:r>
      <w:r w:rsidR="00252BFE" w:rsidRPr="00CE4433">
        <w:rPr>
          <w:rFonts w:ascii="Arial" w:eastAsia="Calibri" w:hAnsi="Arial" w:cs="Arial"/>
          <w:sz w:val="22"/>
          <w:szCs w:val="22"/>
          <w:lang w:val="es-ES"/>
        </w:rPr>
        <w:t xml:space="preserve">    </w:t>
      </w:r>
      <w:r w:rsidRPr="00CE4433">
        <w:rPr>
          <w:rFonts w:ascii="Arial" w:eastAsia="Calibri" w:hAnsi="Arial" w:cs="Arial"/>
          <w:sz w:val="22"/>
          <w:szCs w:val="22"/>
          <w:lang w:val="es-ES"/>
        </w:rPr>
        <w:t>Se lev</w:t>
      </w:r>
      <w:r w:rsidR="00A47992" w:rsidRPr="00CE4433">
        <w:rPr>
          <w:rFonts w:ascii="Arial" w:eastAsia="Calibri" w:hAnsi="Arial" w:cs="Arial"/>
          <w:sz w:val="22"/>
          <w:szCs w:val="22"/>
          <w:lang w:val="es-ES"/>
        </w:rPr>
        <w:t>anta la sesión, G</w:t>
      </w:r>
      <w:r w:rsidR="009E79E7" w:rsidRPr="00CE4433">
        <w:rPr>
          <w:rFonts w:ascii="Arial" w:eastAsia="Calibri" w:hAnsi="Arial" w:cs="Arial"/>
          <w:sz w:val="22"/>
          <w:szCs w:val="22"/>
          <w:lang w:val="es-ES"/>
        </w:rPr>
        <w:t>racias a todos por su asistencia.</w:t>
      </w:r>
    </w:p>
    <w:p w:rsidR="00785068" w:rsidRPr="00CE4433" w:rsidRDefault="00785068" w:rsidP="002104B1">
      <w:pPr>
        <w:spacing w:line="360" w:lineRule="auto"/>
        <w:jc w:val="both"/>
        <w:rPr>
          <w:sz w:val="22"/>
          <w:szCs w:val="22"/>
        </w:rPr>
      </w:pPr>
      <w:bookmarkStart w:id="0" w:name="_GoBack"/>
      <w:bookmarkEnd w:id="0"/>
    </w:p>
    <w:sectPr w:rsidR="00785068" w:rsidRPr="00CE4433" w:rsidSect="00DE727A">
      <w:headerReference w:type="default" r:id="rId9"/>
      <w:footerReference w:type="default" r:id="rId10"/>
      <w:pgSz w:w="12240" w:h="20160" w:code="5"/>
      <w:pgMar w:top="2325" w:right="851" w:bottom="1985"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3D" w:rsidRDefault="00D70C3D" w:rsidP="0082290C">
      <w:r>
        <w:separator/>
      </w:r>
    </w:p>
  </w:endnote>
  <w:endnote w:type="continuationSeparator" w:id="0">
    <w:p w:rsidR="00D70C3D" w:rsidRDefault="00D70C3D"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B0" w:rsidRDefault="006E2EBC" w:rsidP="006E2EBC">
    <w:pPr>
      <w:pStyle w:val="Piedepgina"/>
      <w:tabs>
        <w:tab w:val="clear" w:pos="4419"/>
        <w:tab w:val="clear" w:pos="8838"/>
        <w:tab w:val="right" w:pos="10255"/>
      </w:tabs>
      <w:rPr>
        <w:noProof/>
        <w:lang w:eastAsia="es-MX"/>
      </w:rPr>
    </w:pPr>
    <w:r>
      <w:rPr>
        <w:noProof/>
        <w:lang w:eastAsia="es-MX"/>
      </w:rPr>
      <w:tab/>
    </w:r>
  </w:p>
  <w:p w:rsidR="002642B0" w:rsidRDefault="002642B0">
    <w:pPr>
      <w:pStyle w:val="Piedepgina"/>
    </w:pPr>
  </w:p>
  <w:p w:rsidR="002642B0" w:rsidRDefault="002642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3D" w:rsidRDefault="00D70C3D" w:rsidP="0082290C">
      <w:r>
        <w:separator/>
      </w:r>
    </w:p>
  </w:footnote>
  <w:footnote w:type="continuationSeparator" w:id="0">
    <w:p w:rsidR="00D70C3D" w:rsidRDefault="00D70C3D"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3E1" w:rsidRDefault="003A03E1">
    <w:pPr>
      <w:pStyle w:val="Encabezado"/>
      <w:rPr>
        <w:noProof/>
        <w:lang w:eastAsia="es-MX"/>
      </w:rPr>
    </w:pPr>
  </w:p>
  <w:p w:rsidR="003A03E1" w:rsidRDefault="003A03E1">
    <w:pPr>
      <w:pStyle w:val="Encabezado"/>
      <w:rPr>
        <w:noProof/>
        <w:lang w:eastAsia="es-MX"/>
      </w:rPr>
    </w:pPr>
  </w:p>
  <w:p w:rsidR="0082290C" w:rsidRDefault="00621060">
    <w:pPr>
      <w:pStyle w:val="Encabezado"/>
    </w:pPr>
    <w:r>
      <w:rPr>
        <w:noProof/>
        <w:lang w:eastAsia="es-MX"/>
      </w:rPr>
      <w:drawing>
        <wp:anchor distT="0" distB="0" distL="114300" distR="114300" simplePos="0" relativeHeight="251674624" behindDoc="1" locked="0" layoutInCell="1" allowOverlap="1" wp14:anchorId="7D0E1C31" wp14:editId="215C7A7D">
          <wp:simplePos x="0" y="0"/>
          <wp:positionH relativeFrom="column">
            <wp:posOffset>-8255</wp:posOffset>
          </wp:positionH>
          <wp:positionV relativeFrom="paragraph">
            <wp:posOffset>160655</wp:posOffset>
          </wp:positionV>
          <wp:extent cx="2520701" cy="7498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701" cy="749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AA349D"/>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2440"/>
    <w:rsid w:val="000323F4"/>
    <w:rsid w:val="0003618B"/>
    <w:rsid w:val="000410E0"/>
    <w:rsid w:val="00041DE1"/>
    <w:rsid w:val="00041ED5"/>
    <w:rsid w:val="000772C0"/>
    <w:rsid w:val="0008209B"/>
    <w:rsid w:val="000B578A"/>
    <w:rsid w:val="000F34E5"/>
    <w:rsid w:val="000F503F"/>
    <w:rsid w:val="001034A2"/>
    <w:rsid w:val="00112A26"/>
    <w:rsid w:val="001314A9"/>
    <w:rsid w:val="001465A6"/>
    <w:rsid w:val="00153F30"/>
    <w:rsid w:val="00183532"/>
    <w:rsid w:val="00184CD1"/>
    <w:rsid w:val="001C1346"/>
    <w:rsid w:val="001D54EF"/>
    <w:rsid w:val="001F13CE"/>
    <w:rsid w:val="001F75D8"/>
    <w:rsid w:val="002001FB"/>
    <w:rsid w:val="00205F54"/>
    <w:rsid w:val="00207B00"/>
    <w:rsid w:val="002104B1"/>
    <w:rsid w:val="00212132"/>
    <w:rsid w:val="0022015A"/>
    <w:rsid w:val="00252BFE"/>
    <w:rsid w:val="002642B0"/>
    <w:rsid w:val="00276F67"/>
    <w:rsid w:val="0028016A"/>
    <w:rsid w:val="00290B37"/>
    <w:rsid w:val="00291B5D"/>
    <w:rsid w:val="00293A06"/>
    <w:rsid w:val="0029457B"/>
    <w:rsid w:val="002958D4"/>
    <w:rsid w:val="00295C13"/>
    <w:rsid w:val="002A38F7"/>
    <w:rsid w:val="002D58F5"/>
    <w:rsid w:val="002E066C"/>
    <w:rsid w:val="002E7EAD"/>
    <w:rsid w:val="002F1F9D"/>
    <w:rsid w:val="00320031"/>
    <w:rsid w:val="00342717"/>
    <w:rsid w:val="003542E1"/>
    <w:rsid w:val="00361EA2"/>
    <w:rsid w:val="00370C72"/>
    <w:rsid w:val="0038034E"/>
    <w:rsid w:val="003A03E1"/>
    <w:rsid w:val="003A09E8"/>
    <w:rsid w:val="003D5222"/>
    <w:rsid w:val="003D5AAA"/>
    <w:rsid w:val="003D66F6"/>
    <w:rsid w:val="003E06F5"/>
    <w:rsid w:val="003E36FE"/>
    <w:rsid w:val="003E740F"/>
    <w:rsid w:val="003F5303"/>
    <w:rsid w:val="0041716F"/>
    <w:rsid w:val="00423BC0"/>
    <w:rsid w:val="00427736"/>
    <w:rsid w:val="00433040"/>
    <w:rsid w:val="00433609"/>
    <w:rsid w:val="0043763E"/>
    <w:rsid w:val="00444477"/>
    <w:rsid w:val="004557F0"/>
    <w:rsid w:val="00477221"/>
    <w:rsid w:val="004B1364"/>
    <w:rsid w:val="004B516A"/>
    <w:rsid w:val="004C270A"/>
    <w:rsid w:val="004E4373"/>
    <w:rsid w:val="004F2AB6"/>
    <w:rsid w:val="004F4283"/>
    <w:rsid w:val="004F5E59"/>
    <w:rsid w:val="0050331D"/>
    <w:rsid w:val="005064E0"/>
    <w:rsid w:val="0051516C"/>
    <w:rsid w:val="00520B87"/>
    <w:rsid w:val="00522CE5"/>
    <w:rsid w:val="00525B5A"/>
    <w:rsid w:val="00526A46"/>
    <w:rsid w:val="005369C9"/>
    <w:rsid w:val="00561CA3"/>
    <w:rsid w:val="00567428"/>
    <w:rsid w:val="00582229"/>
    <w:rsid w:val="005B10F3"/>
    <w:rsid w:val="005C04B1"/>
    <w:rsid w:val="005C0E32"/>
    <w:rsid w:val="005E40EE"/>
    <w:rsid w:val="006123DD"/>
    <w:rsid w:val="00612DAC"/>
    <w:rsid w:val="00621060"/>
    <w:rsid w:val="00635E3A"/>
    <w:rsid w:val="0063656C"/>
    <w:rsid w:val="0065010B"/>
    <w:rsid w:val="00651CF4"/>
    <w:rsid w:val="00654646"/>
    <w:rsid w:val="0065708E"/>
    <w:rsid w:val="006657DD"/>
    <w:rsid w:val="006664A3"/>
    <w:rsid w:val="006A46E8"/>
    <w:rsid w:val="006A7D07"/>
    <w:rsid w:val="006B6555"/>
    <w:rsid w:val="006B686C"/>
    <w:rsid w:val="006B6A3E"/>
    <w:rsid w:val="006B7E90"/>
    <w:rsid w:val="006C3C68"/>
    <w:rsid w:val="006D00CD"/>
    <w:rsid w:val="006E2EBC"/>
    <w:rsid w:val="006E7726"/>
    <w:rsid w:val="006F1F6C"/>
    <w:rsid w:val="006F438C"/>
    <w:rsid w:val="006F74C6"/>
    <w:rsid w:val="00700BFE"/>
    <w:rsid w:val="007045BB"/>
    <w:rsid w:val="007461B4"/>
    <w:rsid w:val="00751CE7"/>
    <w:rsid w:val="00764034"/>
    <w:rsid w:val="00765C92"/>
    <w:rsid w:val="0077123C"/>
    <w:rsid w:val="007748E7"/>
    <w:rsid w:val="0077740A"/>
    <w:rsid w:val="00785068"/>
    <w:rsid w:val="0079102A"/>
    <w:rsid w:val="007B204A"/>
    <w:rsid w:val="007B2A10"/>
    <w:rsid w:val="007B510B"/>
    <w:rsid w:val="007B720B"/>
    <w:rsid w:val="007C45F3"/>
    <w:rsid w:val="007E306B"/>
    <w:rsid w:val="007E3E50"/>
    <w:rsid w:val="007E62D6"/>
    <w:rsid w:val="007F0B6E"/>
    <w:rsid w:val="007F0C9E"/>
    <w:rsid w:val="0081541E"/>
    <w:rsid w:val="0082290C"/>
    <w:rsid w:val="00827279"/>
    <w:rsid w:val="00856FCA"/>
    <w:rsid w:val="008572FE"/>
    <w:rsid w:val="00861FCA"/>
    <w:rsid w:val="0086288D"/>
    <w:rsid w:val="00862EA0"/>
    <w:rsid w:val="008962D1"/>
    <w:rsid w:val="008A4562"/>
    <w:rsid w:val="008B641B"/>
    <w:rsid w:val="008B79BD"/>
    <w:rsid w:val="008C6C51"/>
    <w:rsid w:val="008D70BA"/>
    <w:rsid w:val="008F7466"/>
    <w:rsid w:val="00915283"/>
    <w:rsid w:val="0093147E"/>
    <w:rsid w:val="00933126"/>
    <w:rsid w:val="009341F1"/>
    <w:rsid w:val="00980995"/>
    <w:rsid w:val="00990941"/>
    <w:rsid w:val="009A5941"/>
    <w:rsid w:val="009B1464"/>
    <w:rsid w:val="009C0133"/>
    <w:rsid w:val="009E06C0"/>
    <w:rsid w:val="009E09D5"/>
    <w:rsid w:val="009E79E7"/>
    <w:rsid w:val="00A044D5"/>
    <w:rsid w:val="00A05DA5"/>
    <w:rsid w:val="00A47992"/>
    <w:rsid w:val="00A53D32"/>
    <w:rsid w:val="00A96E29"/>
    <w:rsid w:val="00AA331C"/>
    <w:rsid w:val="00AB4258"/>
    <w:rsid w:val="00AF5049"/>
    <w:rsid w:val="00B230FA"/>
    <w:rsid w:val="00B268B7"/>
    <w:rsid w:val="00B46D4D"/>
    <w:rsid w:val="00B507E5"/>
    <w:rsid w:val="00B50A88"/>
    <w:rsid w:val="00B52CD9"/>
    <w:rsid w:val="00B5629B"/>
    <w:rsid w:val="00B62B09"/>
    <w:rsid w:val="00B6386B"/>
    <w:rsid w:val="00BA32F9"/>
    <w:rsid w:val="00BC037A"/>
    <w:rsid w:val="00BD0D3A"/>
    <w:rsid w:val="00BD72F5"/>
    <w:rsid w:val="00BE1E99"/>
    <w:rsid w:val="00BE5AB2"/>
    <w:rsid w:val="00BE7AB5"/>
    <w:rsid w:val="00BF5C08"/>
    <w:rsid w:val="00C20874"/>
    <w:rsid w:val="00C2580F"/>
    <w:rsid w:val="00C31B41"/>
    <w:rsid w:val="00C63627"/>
    <w:rsid w:val="00C67409"/>
    <w:rsid w:val="00C702F7"/>
    <w:rsid w:val="00C925A4"/>
    <w:rsid w:val="00CD4EC6"/>
    <w:rsid w:val="00CD5559"/>
    <w:rsid w:val="00CD7A85"/>
    <w:rsid w:val="00CE4433"/>
    <w:rsid w:val="00D05872"/>
    <w:rsid w:val="00D17CB8"/>
    <w:rsid w:val="00D33A01"/>
    <w:rsid w:val="00D37D20"/>
    <w:rsid w:val="00D40895"/>
    <w:rsid w:val="00D410D8"/>
    <w:rsid w:val="00D474FF"/>
    <w:rsid w:val="00D47B06"/>
    <w:rsid w:val="00D5362F"/>
    <w:rsid w:val="00D64802"/>
    <w:rsid w:val="00D70C3D"/>
    <w:rsid w:val="00D81235"/>
    <w:rsid w:val="00DA08F5"/>
    <w:rsid w:val="00DA19CD"/>
    <w:rsid w:val="00DC1D2D"/>
    <w:rsid w:val="00DD3759"/>
    <w:rsid w:val="00DD609F"/>
    <w:rsid w:val="00DE5955"/>
    <w:rsid w:val="00DE727A"/>
    <w:rsid w:val="00DE72F7"/>
    <w:rsid w:val="00DF010E"/>
    <w:rsid w:val="00DF0801"/>
    <w:rsid w:val="00DF138E"/>
    <w:rsid w:val="00DF37CF"/>
    <w:rsid w:val="00E059B0"/>
    <w:rsid w:val="00E060DF"/>
    <w:rsid w:val="00E1574E"/>
    <w:rsid w:val="00E67593"/>
    <w:rsid w:val="00E73081"/>
    <w:rsid w:val="00E75A0B"/>
    <w:rsid w:val="00E95F32"/>
    <w:rsid w:val="00EA4349"/>
    <w:rsid w:val="00EA4B99"/>
    <w:rsid w:val="00EB04F0"/>
    <w:rsid w:val="00EB3960"/>
    <w:rsid w:val="00EB42F3"/>
    <w:rsid w:val="00EC7DF7"/>
    <w:rsid w:val="00EE4C10"/>
    <w:rsid w:val="00F00DA7"/>
    <w:rsid w:val="00F02D0A"/>
    <w:rsid w:val="00F133F0"/>
    <w:rsid w:val="00F145D4"/>
    <w:rsid w:val="00F268A2"/>
    <w:rsid w:val="00F414A0"/>
    <w:rsid w:val="00F62208"/>
    <w:rsid w:val="00F72D54"/>
    <w:rsid w:val="00F73567"/>
    <w:rsid w:val="00F95A82"/>
    <w:rsid w:val="00FA3B60"/>
    <w:rsid w:val="00FB0A63"/>
    <w:rsid w:val="00FE123D"/>
    <w:rsid w:val="00FE3BA4"/>
    <w:rsid w:val="00FF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EA4349"/>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EA4349"/>
    <w:rPr>
      <w:sz w:val="20"/>
      <w:szCs w:val="20"/>
    </w:rPr>
  </w:style>
  <w:style w:type="character" w:styleId="Refdenotaalpie">
    <w:name w:val="footnote reference"/>
    <w:aliases w:val="Ref. de nota al pie 2,Footnotes refss,Texto de nota al pie"/>
    <w:basedOn w:val="Fuentedeprrafopredeter"/>
    <w:unhideWhenUsed/>
    <w:rsid w:val="00EA43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EA4349"/>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EA4349"/>
    <w:rPr>
      <w:sz w:val="20"/>
      <w:szCs w:val="20"/>
    </w:rPr>
  </w:style>
  <w:style w:type="character" w:styleId="Refdenotaalpie">
    <w:name w:val="footnote reference"/>
    <w:aliases w:val="Ref. de nota al pie 2,Footnotes refss,Texto de nota al pie"/>
    <w:basedOn w:val="Fuentedeprrafopredeter"/>
    <w:unhideWhenUsed/>
    <w:rsid w:val="00EA4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2048-C1F4-4A72-B86D-91765EF7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1649</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8</cp:revision>
  <cp:lastPrinted>2016-02-04T19:26:00Z</cp:lastPrinted>
  <dcterms:created xsi:type="dcterms:W3CDTF">2016-02-22T15:50:00Z</dcterms:created>
  <dcterms:modified xsi:type="dcterms:W3CDTF">2016-06-08T20:19:00Z</dcterms:modified>
</cp:coreProperties>
</file>