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27D" w:rsidRDefault="00AC127D" w:rsidP="00AC127D">
      <w:pPr>
        <w:keepNext/>
        <w:tabs>
          <w:tab w:val="left" w:leader="hyphen" w:pos="709"/>
          <w:tab w:val="right" w:leader="hyphen" w:pos="8902"/>
        </w:tabs>
        <w:spacing w:after="0" w:line="360" w:lineRule="auto"/>
        <w:jc w:val="center"/>
        <w:outlineLvl w:val="1"/>
        <w:rPr>
          <w:rFonts w:ascii="Arial" w:eastAsia="Times New Roman" w:hAnsi="Arial" w:cs="Arial"/>
          <w:b/>
          <w:bCs/>
        </w:rPr>
      </w:pPr>
      <w:bookmarkStart w:id="0" w:name="_GoBack"/>
      <w:bookmarkEnd w:id="0"/>
      <w:r w:rsidRPr="003A2998">
        <w:rPr>
          <w:rFonts w:ascii="Arial" w:eastAsia="Times New Roman" w:hAnsi="Arial" w:cs="Arial"/>
          <w:b/>
          <w:bCs/>
        </w:rPr>
        <w:t xml:space="preserve">ACTA DE LA </w:t>
      </w:r>
      <w:r w:rsidR="00032244">
        <w:rPr>
          <w:rFonts w:ascii="Arial" w:eastAsia="Times New Roman" w:hAnsi="Arial" w:cs="Arial"/>
          <w:b/>
          <w:bCs/>
        </w:rPr>
        <w:t>SEXTA</w:t>
      </w:r>
      <w:r>
        <w:rPr>
          <w:rFonts w:ascii="Arial" w:eastAsia="Times New Roman" w:hAnsi="Arial" w:cs="Arial"/>
          <w:b/>
          <w:bCs/>
        </w:rPr>
        <w:t xml:space="preserve"> </w:t>
      </w:r>
      <w:r w:rsidRPr="003A2998">
        <w:rPr>
          <w:rFonts w:ascii="Arial" w:eastAsia="Times New Roman" w:hAnsi="Arial" w:cs="Arial"/>
          <w:b/>
          <w:bCs/>
        </w:rPr>
        <w:t>SESIÓN</w:t>
      </w:r>
      <w:r>
        <w:rPr>
          <w:rFonts w:ascii="Arial" w:eastAsia="Times New Roman" w:hAnsi="Arial" w:cs="Arial"/>
          <w:b/>
          <w:bCs/>
        </w:rPr>
        <w:t xml:space="preserve"> EXTRAORDINARIA 2019</w:t>
      </w:r>
    </w:p>
    <w:p w:rsidR="00AC127D" w:rsidRPr="003A2998" w:rsidRDefault="00AC127D" w:rsidP="00AC127D">
      <w:pPr>
        <w:keepNext/>
        <w:tabs>
          <w:tab w:val="left" w:leader="hyphen" w:pos="709"/>
          <w:tab w:val="right" w:leader="hyphen" w:pos="8902"/>
        </w:tabs>
        <w:spacing w:after="0" w:line="360" w:lineRule="auto"/>
        <w:jc w:val="center"/>
        <w:outlineLvl w:val="1"/>
        <w:rPr>
          <w:rFonts w:ascii="Arial" w:eastAsia="Times New Roman" w:hAnsi="Arial" w:cs="Arial"/>
          <w:b/>
          <w:bCs/>
        </w:rPr>
      </w:pPr>
    </w:p>
    <w:p w:rsidR="00AC127D" w:rsidRDefault="00AC127D" w:rsidP="00AC127D">
      <w:pPr>
        <w:keepNext/>
        <w:tabs>
          <w:tab w:val="left" w:leader="hyphen" w:pos="709"/>
          <w:tab w:val="right" w:leader="hyphen" w:pos="8902"/>
        </w:tabs>
        <w:spacing w:after="0" w:line="360" w:lineRule="auto"/>
        <w:jc w:val="both"/>
        <w:outlineLvl w:val="1"/>
        <w:rPr>
          <w:rFonts w:ascii="Arial" w:eastAsia="Times New Roman" w:hAnsi="Arial" w:cs="Arial"/>
          <w:bCs/>
        </w:rPr>
      </w:pPr>
      <w:r w:rsidRPr="003A2998">
        <w:rPr>
          <w:rFonts w:ascii="Arial" w:eastAsia="Times New Roman" w:hAnsi="Arial" w:cs="Arial"/>
          <w:bCs/>
        </w:rPr>
        <w:t>En la</w:t>
      </w:r>
      <w:r>
        <w:rPr>
          <w:rFonts w:ascii="Arial" w:eastAsia="Times New Roman" w:hAnsi="Arial" w:cs="Arial"/>
          <w:bCs/>
        </w:rPr>
        <w:t xml:space="preserve"> Sala A</w:t>
      </w:r>
      <w:r w:rsidRPr="003A2998">
        <w:rPr>
          <w:rFonts w:ascii="Arial" w:eastAsia="Times New Roman" w:hAnsi="Arial" w:cs="Arial"/>
          <w:bCs/>
        </w:rPr>
        <w:t>udiovisual del Instituto de Acceso a la Información Pública y Protección de Datos Personales del Estado de Oaxaca</w:t>
      </w:r>
      <w:r>
        <w:rPr>
          <w:rFonts w:ascii="Arial" w:eastAsia="Times New Roman" w:hAnsi="Arial" w:cs="Arial"/>
          <w:bCs/>
        </w:rPr>
        <w:t xml:space="preserve"> (IAIP</w:t>
      </w:r>
      <w:r w:rsidRPr="003A2998">
        <w:rPr>
          <w:rFonts w:ascii="Arial" w:eastAsia="Times New Roman" w:hAnsi="Arial" w:cs="Arial"/>
          <w:bCs/>
        </w:rPr>
        <w:t>), ubicada en la calle Almendros número ciento veintidós (122), esquina con la calle de Amapolas, en la Colonia Ref</w:t>
      </w:r>
      <w:r>
        <w:rPr>
          <w:rFonts w:ascii="Arial" w:eastAsia="Times New Roman" w:hAnsi="Arial" w:cs="Arial"/>
          <w:bCs/>
        </w:rPr>
        <w:t>orma, Oaxaca de Juá</w:t>
      </w:r>
      <w:r w:rsidR="00F06EEA">
        <w:rPr>
          <w:rFonts w:ascii="Arial" w:eastAsia="Times New Roman" w:hAnsi="Arial" w:cs="Arial"/>
          <w:bCs/>
        </w:rPr>
        <w:t>rez,  Oaxaca, siendo las trece</w:t>
      </w:r>
      <w:r>
        <w:rPr>
          <w:rFonts w:ascii="Arial" w:eastAsia="Times New Roman" w:hAnsi="Arial" w:cs="Arial"/>
          <w:bCs/>
        </w:rPr>
        <w:t xml:space="preserve"> horas con </w:t>
      </w:r>
      <w:r w:rsidR="00F06EEA">
        <w:rPr>
          <w:rFonts w:ascii="Arial" w:eastAsia="Times New Roman" w:hAnsi="Arial" w:cs="Arial"/>
          <w:bCs/>
        </w:rPr>
        <w:t>treinta y siete</w:t>
      </w:r>
      <w:r>
        <w:rPr>
          <w:rFonts w:ascii="Arial" w:eastAsia="Times New Roman" w:hAnsi="Arial" w:cs="Arial"/>
          <w:bCs/>
        </w:rPr>
        <w:t xml:space="preserve"> minutos </w:t>
      </w:r>
      <w:r w:rsidRPr="00606C29">
        <w:rPr>
          <w:rFonts w:ascii="Arial" w:eastAsia="Times New Roman" w:hAnsi="Arial" w:cs="Arial"/>
          <w:bCs/>
        </w:rPr>
        <w:t>del</w:t>
      </w:r>
      <w:r>
        <w:rPr>
          <w:rFonts w:ascii="Arial" w:eastAsia="Times New Roman" w:hAnsi="Arial" w:cs="Arial"/>
          <w:bCs/>
        </w:rPr>
        <w:t xml:space="preserve"> día</w:t>
      </w:r>
      <w:r w:rsidRPr="00606C29">
        <w:rPr>
          <w:rFonts w:ascii="Arial" w:eastAsia="Times New Roman" w:hAnsi="Arial" w:cs="Arial"/>
          <w:bCs/>
        </w:rPr>
        <w:t xml:space="preserve"> </w:t>
      </w:r>
      <w:r w:rsidR="00F06EEA">
        <w:rPr>
          <w:rFonts w:ascii="Arial" w:eastAsia="Times New Roman" w:hAnsi="Arial" w:cs="Arial"/>
          <w:bCs/>
        </w:rPr>
        <w:t>veintiocho de agosto</w:t>
      </w:r>
      <w:r w:rsidR="00E5308A">
        <w:rPr>
          <w:rFonts w:ascii="Arial" w:eastAsia="Times New Roman" w:hAnsi="Arial" w:cs="Arial"/>
          <w:bCs/>
        </w:rPr>
        <w:t xml:space="preserve"> del</w:t>
      </w:r>
      <w:r>
        <w:rPr>
          <w:rFonts w:ascii="Arial" w:eastAsia="Times New Roman" w:hAnsi="Arial" w:cs="Arial"/>
          <w:bCs/>
        </w:rPr>
        <w:t xml:space="preserve"> año dos mil diecinueve</w:t>
      </w:r>
      <w:r w:rsidRPr="003A2998">
        <w:rPr>
          <w:rFonts w:ascii="Arial" w:eastAsia="Times New Roman" w:hAnsi="Arial" w:cs="Arial"/>
          <w:bCs/>
        </w:rPr>
        <w:t xml:space="preserve">, reunidos los </w:t>
      </w:r>
      <w:r>
        <w:rPr>
          <w:rFonts w:ascii="Arial" w:eastAsia="Times New Roman" w:hAnsi="Arial" w:cs="Arial"/>
          <w:bCs/>
        </w:rPr>
        <w:t>C</w:t>
      </w:r>
      <w:r w:rsidRPr="003A2998">
        <w:rPr>
          <w:rFonts w:ascii="Arial" w:eastAsia="Times New Roman" w:hAnsi="Arial" w:cs="Arial"/>
          <w:bCs/>
        </w:rPr>
        <w:t>iudadan</w:t>
      </w:r>
      <w:r w:rsidR="00967C5E">
        <w:rPr>
          <w:rFonts w:ascii="Arial" w:eastAsia="Times New Roman" w:hAnsi="Arial" w:cs="Arial"/>
          <w:bCs/>
        </w:rPr>
        <w:t>os, Licenciado</w:t>
      </w:r>
      <w:r w:rsidRPr="003A2998">
        <w:rPr>
          <w:rFonts w:ascii="Arial" w:eastAsia="Times New Roman" w:hAnsi="Arial" w:cs="Arial"/>
          <w:bCs/>
          <w:color w:val="000000"/>
        </w:rPr>
        <w:t xml:space="preserve"> </w:t>
      </w:r>
      <w:r w:rsidRPr="003A2998">
        <w:rPr>
          <w:rFonts w:ascii="Arial" w:eastAsia="Times New Roman" w:hAnsi="Arial" w:cs="Arial"/>
          <w:bCs/>
        </w:rPr>
        <w:t xml:space="preserve">Francisco </w:t>
      </w:r>
      <w:r w:rsidRPr="003A2998">
        <w:rPr>
          <w:rFonts w:ascii="Arial" w:eastAsia="Times New Roman" w:hAnsi="Arial" w:cs="Arial"/>
          <w:bCs/>
          <w:color w:val="000000"/>
        </w:rPr>
        <w:t>Javier Álvarez Figueroa</w:t>
      </w:r>
      <w:r>
        <w:rPr>
          <w:rFonts w:ascii="Arial" w:eastAsia="Times New Roman" w:hAnsi="Arial" w:cs="Arial"/>
          <w:bCs/>
          <w:color w:val="000000"/>
        </w:rPr>
        <w:t>, Mtra. María Antonieta Velásquez Chagoya y</w:t>
      </w:r>
      <w:r w:rsidR="000C4D96">
        <w:rPr>
          <w:rFonts w:ascii="Arial" w:eastAsia="Times New Roman" w:hAnsi="Arial" w:cs="Arial"/>
          <w:bCs/>
          <w:color w:val="000000"/>
        </w:rPr>
        <w:t xml:space="preserve"> Lic</w:t>
      </w:r>
      <w:r w:rsidR="00967C5E">
        <w:rPr>
          <w:rFonts w:ascii="Arial" w:eastAsia="Times New Roman" w:hAnsi="Arial" w:cs="Arial"/>
          <w:bCs/>
          <w:color w:val="000000"/>
        </w:rPr>
        <w:t>.</w:t>
      </w:r>
      <w:r>
        <w:rPr>
          <w:rFonts w:ascii="Arial" w:eastAsia="Times New Roman" w:hAnsi="Arial" w:cs="Arial"/>
          <w:bCs/>
          <w:color w:val="000000"/>
        </w:rPr>
        <w:t xml:space="preserve"> Juan Gómez Pérez,</w:t>
      </w:r>
      <w:r w:rsidRPr="003A2998">
        <w:rPr>
          <w:rFonts w:ascii="Arial" w:eastAsia="Times New Roman" w:hAnsi="Arial" w:cs="Arial"/>
          <w:bCs/>
          <w:color w:val="000000"/>
        </w:rPr>
        <w:t xml:space="preserve"> Comisionados Integrantes del Consejo General del Instituto de Acceso a la Información Pública y Protección de Datos Personales del Estado de Oaxaca</w:t>
      </w:r>
      <w:r>
        <w:rPr>
          <w:rFonts w:ascii="Arial" w:eastAsia="Times New Roman" w:hAnsi="Arial" w:cs="Arial"/>
          <w:bCs/>
          <w:color w:val="000000"/>
        </w:rPr>
        <w:t>, y el Licenciado José Antonio López Ramírez, Secretario</w:t>
      </w:r>
      <w:r w:rsidRPr="003A2998">
        <w:rPr>
          <w:rFonts w:ascii="Arial" w:eastAsia="Times New Roman" w:hAnsi="Arial" w:cs="Arial"/>
          <w:bCs/>
          <w:color w:val="000000"/>
        </w:rPr>
        <w:t xml:space="preserve"> General de Acuerdos, con la finalidad de celebrar la </w:t>
      </w:r>
      <w:r w:rsidR="00F06EEA">
        <w:rPr>
          <w:rFonts w:ascii="Arial" w:eastAsia="Times New Roman" w:hAnsi="Arial" w:cs="Arial"/>
          <w:b/>
          <w:bCs/>
          <w:color w:val="000000"/>
        </w:rPr>
        <w:t>Sexta</w:t>
      </w:r>
      <w:r>
        <w:rPr>
          <w:rFonts w:ascii="Arial" w:eastAsia="Times New Roman" w:hAnsi="Arial" w:cs="Arial"/>
          <w:b/>
          <w:bCs/>
          <w:color w:val="000000"/>
        </w:rPr>
        <w:t xml:space="preserve"> Sesión Extrao</w:t>
      </w:r>
      <w:r w:rsidRPr="003A2998">
        <w:rPr>
          <w:rFonts w:ascii="Arial" w:eastAsia="Times New Roman" w:hAnsi="Arial" w:cs="Arial"/>
          <w:b/>
          <w:bCs/>
          <w:color w:val="000000"/>
        </w:rPr>
        <w:t>rdinaria</w:t>
      </w:r>
      <w:r w:rsidRPr="003A2998">
        <w:rPr>
          <w:rFonts w:ascii="Arial" w:eastAsia="Times New Roman" w:hAnsi="Arial" w:cs="Arial"/>
          <w:bCs/>
          <w:color w:val="000000"/>
        </w:rPr>
        <w:t xml:space="preserve"> </w:t>
      </w:r>
      <w:r>
        <w:rPr>
          <w:rFonts w:ascii="Arial" w:eastAsia="Times New Roman" w:hAnsi="Arial" w:cs="Arial"/>
          <w:b/>
          <w:bCs/>
          <w:color w:val="000000"/>
        </w:rPr>
        <w:t>2019</w:t>
      </w:r>
      <w:r w:rsidRPr="003A2998">
        <w:rPr>
          <w:rFonts w:ascii="Arial" w:eastAsia="Times New Roman" w:hAnsi="Arial" w:cs="Arial"/>
          <w:b/>
          <w:bCs/>
          <w:color w:val="000000"/>
        </w:rPr>
        <w:t xml:space="preserve"> </w:t>
      </w:r>
      <w:r w:rsidRPr="003A2998">
        <w:rPr>
          <w:rFonts w:ascii="Arial" w:eastAsia="Times New Roman" w:hAnsi="Arial" w:cs="Arial"/>
          <w:bCs/>
          <w:color w:val="000000"/>
        </w:rPr>
        <w:t>del Consejo General del Órgano Garante en materia de Acceso a la Información Pública y Protección de Datos Personales del Estado de Oaxaca, en cumplimiento a la Convocatoria</w:t>
      </w:r>
      <w:r>
        <w:rPr>
          <w:rFonts w:ascii="Arial" w:eastAsia="Times New Roman" w:hAnsi="Arial" w:cs="Arial"/>
          <w:bCs/>
          <w:color w:val="000000"/>
        </w:rPr>
        <w:t xml:space="preserve"> número IAIP</w:t>
      </w:r>
      <w:r w:rsidRPr="003A2998">
        <w:rPr>
          <w:rFonts w:ascii="Arial" w:eastAsia="Times New Roman" w:hAnsi="Arial" w:cs="Arial"/>
          <w:bCs/>
          <w:color w:val="000000"/>
        </w:rPr>
        <w:t>/CP/</w:t>
      </w:r>
      <w:r w:rsidR="00F06EEA">
        <w:rPr>
          <w:rFonts w:ascii="Arial" w:eastAsia="Times New Roman" w:hAnsi="Arial" w:cs="Arial"/>
          <w:bCs/>
          <w:color w:val="000000"/>
        </w:rPr>
        <w:t>279</w:t>
      </w:r>
      <w:r>
        <w:rPr>
          <w:rFonts w:ascii="Arial" w:eastAsia="Times New Roman" w:hAnsi="Arial" w:cs="Arial"/>
          <w:bCs/>
          <w:color w:val="000000"/>
        </w:rPr>
        <w:t>/2019,</w:t>
      </w:r>
      <w:r w:rsidRPr="003A2998">
        <w:rPr>
          <w:rFonts w:ascii="Arial" w:eastAsia="Times New Roman" w:hAnsi="Arial" w:cs="Arial"/>
          <w:bCs/>
          <w:color w:val="000000"/>
        </w:rPr>
        <w:t xml:space="preserve"> </w:t>
      </w:r>
      <w:r>
        <w:rPr>
          <w:rFonts w:ascii="Arial" w:eastAsia="Times New Roman" w:hAnsi="Arial" w:cs="Arial"/>
          <w:bCs/>
          <w:color w:val="000000"/>
        </w:rPr>
        <w:t xml:space="preserve">de fecha </w:t>
      </w:r>
      <w:r w:rsidR="00F06EEA">
        <w:rPr>
          <w:rFonts w:ascii="Arial" w:eastAsia="Times New Roman" w:hAnsi="Arial" w:cs="Arial"/>
          <w:bCs/>
          <w:color w:val="000000"/>
        </w:rPr>
        <w:t>veintiocho de agosto</w:t>
      </w:r>
      <w:r w:rsidRPr="003A2998">
        <w:rPr>
          <w:rFonts w:ascii="Arial" w:eastAsia="Times New Roman" w:hAnsi="Arial" w:cs="Arial"/>
          <w:bCs/>
          <w:color w:val="000000"/>
        </w:rPr>
        <w:t>, emitida por el Comisionado Presidente, y debidamente notificada a los</w:t>
      </w:r>
      <w:r w:rsidRPr="003A2998">
        <w:rPr>
          <w:rFonts w:ascii="Arial" w:eastAsia="Times New Roman" w:hAnsi="Arial" w:cs="Arial"/>
          <w:bCs/>
        </w:rPr>
        <w:t xml:space="preserve"> Comisionados</w:t>
      </w:r>
      <w:r>
        <w:rPr>
          <w:rFonts w:ascii="Arial" w:eastAsia="Times New Roman" w:hAnsi="Arial" w:cs="Arial"/>
          <w:bCs/>
        </w:rPr>
        <w:t xml:space="preserve"> y al Secretario General de Acuerdos</w:t>
      </w:r>
      <w:r w:rsidRPr="003A2998">
        <w:rPr>
          <w:rFonts w:ascii="Arial" w:eastAsia="Times New Roman" w:hAnsi="Arial" w:cs="Arial"/>
          <w:bCs/>
        </w:rPr>
        <w:t xml:space="preserve">, misma </w:t>
      </w:r>
      <w:r w:rsidR="00BD774E">
        <w:rPr>
          <w:rFonts w:ascii="Arial" w:eastAsia="Times New Roman" w:hAnsi="Arial" w:cs="Arial"/>
          <w:bCs/>
        </w:rPr>
        <w:t>q</w:t>
      </w:r>
      <w:r w:rsidR="00F06EEA">
        <w:rPr>
          <w:rFonts w:ascii="Arial" w:eastAsia="Times New Roman" w:hAnsi="Arial" w:cs="Arial"/>
          <w:bCs/>
        </w:rPr>
        <w:t xml:space="preserve">ue se sujeta al siguiente:- - - - </w:t>
      </w:r>
    </w:p>
    <w:p w:rsidR="00AC127D" w:rsidRDefault="00AC127D" w:rsidP="00AC127D">
      <w:pPr>
        <w:spacing w:after="0" w:line="360" w:lineRule="auto"/>
        <w:contextualSpacing/>
        <w:jc w:val="both"/>
        <w:rPr>
          <w:rFonts w:ascii="Arial" w:eastAsia="Times New Roman" w:hAnsi="Arial" w:cs="Arial"/>
          <w:b/>
          <w:bCs/>
        </w:rPr>
      </w:pPr>
    </w:p>
    <w:p w:rsidR="00F06EEA" w:rsidRPr="00DD5D06" w:rsidRDefault="00AC127D" w:rsidP="00DD5D06">
      <w:pPr>
        <w:spacing w:after="0" w:line="240" w:lineRule="auto"/>
        <w:jc w:val="center"/>
        <w:rPr>
          <w:rFonts w:ascii="Arial" w:hAnsi="Arial" w:cs="Arial"/>
          <w:b/>
        </w:rPr>
      </w:pPr>
      <w:r>
        <w:rPr>
          <w:rFonts w:ascii="Arial" w:hAnsi="Arial" w:cs="Arial"/>
          <w:b/>
        </w:rPr>
        <w:t>ORDEN DEL DÍA</w:t>
      </w:r>
    </w:p>
    <w:p w:rsidR="00EA4F79" w:rsidRDefault="00EA4F79" w:rsidP="00EA4F79">
      <w:pPr>
        <w:spacing w:after="0" w:line="240" w:lineRule="auto"/>
        <w:jc w:val="both"/>
        <w:rPr>
          <w:rFonts w:ascii="Arial" w:hAnsi="Arial" w:cs="Arial"/>
        </w:rPr>
      </w:pPr>
    </w:p>
    <w:p w:rsidR="00DD5D06" w:rsidRPr="00DD5D06" w:rsidRDefault="00DD5D06" w:rsidP="00DD5D06">
      <w:pPr>
        <w:pStyle w:val="Prrafodelista"/>
        <w:numPr>
          <w:ilvl w:val="0"/>
          <w:numId w:val="3"/>
        </w:numPr>
        <w:jc w:val="both"/>
        <w:rPr>
          <w:rFonts w:ascii="Arial" w:hAnsi="Arial" w:cs="Arial"/>
          <w:sz w:val="22"/>
          <w:szCs w:val="22"/>
        </w:rPr>
      </w:pPr>
      <w:r w:rsidRPr="00DD5D06">
        <w:rPr>
          <w:rFonts w:ascii="Arial" w:hAnsi="Arial" w:cs="Arial"/>
          <w:sz w:val="22"/>
          <w:szCs w:val="22"/>
        </w:rPr>
        <w:t xml:space="preserve">Pase de lista de asistencia y verificación del </w:t>
      </w:r>
      <w:r w:rsidRPr="00DD5D06">
        <w:rPr>
          <w:rFonts w:ascii="Arial" w:hAnsi="Arial" w:cs="Arial"/>
          <w:i/>
          <w:sz w:val="22"/>
          <w:szCs w:val="22"/>
        </w:rPr>
        <w:t>quórum</w:t>
      </w:r>
      <w:r w:rsidRPr="00DD5D06">
        <w:rPr>
          <w:rFonts w:ascii="Arial" w:hAnsi="Arial" w:cs="Arial"/>
          <w:sz w:val="22"/>
          <w:szCs w:val="22"/>
        </w:rPr>
        <w:t xml:space="preserve"> legal.</w:t>
      </w:r>
      <w:r w:rsidRPr="00DD5D06">
        <w:rPr>
          <w:rFonts w:ascii="Arial" w:eastAsia="Times New Roman" w:hAnsi="Arial" w:cs="Arial"/>
          <w:bCs/>
          <w:sz w:val="22"/>
          <w:szCs w:val="22"/>
        </w:rPr>
        <w:t>- - - - - - - - - - - - - - -</w:t>
      </w:r>
      <w:r>
        <w:rPr>
          <w:rFonts w:ascii="Arial" w:eastAsia="Times New Roman" w:hAnsi="Arial" w:cs="Arial"/>
          <w:bCs/>
          <w:sz w:val="22"/>
          <w:szCs w:val="22"/>
        </w:rPr>
        <w:t xml:space="preserve"> - - - </w:t>
      </w:r>
    </w:p>
    <w:p w:rsidR="00DD5D06" w:rsidRPr="00DD5D06" w:rsidRDefault="00DD5D06" w:rsidP="00DD5D06">
      <w:pPr>
        <w:pStyle w:val="Prrafodelista"/>
        <w:numPr>
          <w:ilvl w:val="0"/>
          <w:numId w:val="3"/>
        </w:numPr>
        <w:jc w:val="both"/>
        <w:rPr>
          <w:rFonts w:ascii="Arial" w:hAnsi="Arial" w:cs="Arial"/>
          <w:sz w:val="22"/>
          <w:szCs w:val="22"/>
        </w:rPr>
      </w:pPr>
      <w:r w:rsidRPr="00DD5D06">
        <w:rPr>
          <w:rFonts w:ascii="Arial" w:hAnsi="Arial" w:cs="Arial"/>
          <w:sz w:val="22"/>
          <w:szCs w:val="22"/>
        </w:rPr>
        <w:t>Declaración de instalación de la sesión.</w:t>
      </w:r>
      <w:r w:rsidRPr="00DD5D06">
        <w:rPr>
          <w:rFonts w:ascii="Arial" w:eastAsia="Times New Roman" w:hAnsi="Arial" w:cs="Arial"/>
          <w:bCs/>
          <w:sz w:val="22"/>
          <w:szCs w:val="22"/>
        </w:rPr>
        <w:t>- - - - - - - - - - - - - - - - - - - - - - - - - - - - - - -</w:t>
      </w:r>
      <w:r>
        <w:rPr>
          <w:rFonts w:ascii="Arial" w:eastAsia="Times New Roman" w:hAnsi="Arial" w:cs="Arial"/>
          <w:bCs/>
          <w:sz w:val="22"/>
          <w:szCs w:val="22"/>
        </w:rPr>
        <w:t xml:space="preserve"> - </w:t>
      </w:r>
    </w:p>
    <w:p w:rsidR="00DD5D06" w:rsidRPr="00DD5D06" w:rsidRDefault="00DD5D06" w:rsidP="00DD5D06">
      <w:pPr>
        <w:pStyle w:val="Prrafodelista"/>
        <w:numPr>
          <w:ilvl w:val="0"/>
          <w:numId w:val="3"/>
        </w:numPr>
        <w:jc w:val="both"/>
        <w:rPr>
          <w:rFonts w:ascii="Arial" w:hAnsi="Arial" w:cs="Arial"/>
          <w:sz w:val="22"/>
          <w:szCs w:val="22"/>
        </w:rPr>
      </w:pPr>
      <w:r w:rsidRPr="00DD5D06">
        <w:rPr>
          <w:rFonts w:ascii="Arial" w:hAnsi="Arial" w:cs="Arial"/>
          <w:sz w:val="22"/>
          <w:szCs w:val="22"/>
        </w:rPr>
        <w:t>Aprobación del orden del día.</w:t>
      </w:r>
      <w:r w:rsidRPr="00DD5D06">
        <w:rPr>
          <w:rFonts w:ascii="Arial" w:eastAsia="Times New Roman" w:hAnsi="Arial" w:cs="Arial"/>
          <w:bCs/>
          <w:sz w:val="22"/>
          <w:szCs w:val="22"/>
        </w:rPr>
        <w:t>- - - - - - - - - - - - - - - - - - - - - - - - - - -</w:t>
      </w:r>
      <w:r>
        <w:rPr>
          <w:rFonts w:ascii="Arial" w:eastAsia="Times New Roman" w:hAnsi="Arial" w:cs="Arial"/>
          <w:bCs/>
          <w:sz w:val="22"/>
          <w:szCs w:val="22"/>
        </w:rPr>
        <w:t xml:space="preserve"> - - - - - - -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hAnsi="Arial" w:cs="Arial"/>
          <w:sz w:val="22"/>
          <w:szCs w:val="22"/>
        </w:rPr>
        <w:t xml:space="preserve">Aprobación y firma del acta de la Décima Quinta Sesión Ordinaria 2019 y su versión estenográfica.- - - - - - - - </w:t>
      </w:r>
      <w:r w:rsidRPr="00DD5D06">
        <w:rPr>
          <w:rFonts w:ascii="Arial" w:eastAsia="Times New Roman" w:hAnsi="Arial" w:cs="Arial"/>
          <w:bCs/>
          <w:sz w:val="22"/>
          <w:szCs w:val="22"/>
        </w:rPr>
        <w:t xml:space="preserve"> - - - - - - - - - - - - - - - - - - - - - - - - - - - - - - - </w:t>
      </w:r>
      <w:r>
        <w:rPr>
          <w:rFonts w:ascii="Arial" w:eastAsia="Times New Roman" w:hAnsi="Arial" w:cs="Arial"/>
          <w:bCs/>
          <w:sz w:val="22"/>
          <w:szCs w:val="22"/>
        </w:rPr>
        <w:t xml:space="preserve">- - - - - </w:t>
      </w:r>
      <w:r w:rsidR="001E47A5">
        <w:rPr>
          <w:rFonts w:ascii="Arial" w:eastAsia="Times New Roman" w:hAnsi="Arial" w:cs="Arial"/>
          <w:bCs/>
          <w:sz w:val="22"/>
          <w:szCs w:val="22"/>
        </w:rPr>
        <w:t xml:space="preserve">-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 xml:space="preserve">Aprobación de los proyectos de resolución de los recursos de revisión números R.R.A.I./0053/2019/SICOM, Honorable Congreso del Estado Libre y Soberano de Oaxaca; R.R.A.I./0131/2019/SICOM, Centro de Rehabilitación e Inclusión Infantil Teletón Oaxaca; R.R.A.I./161/2019/SICOM, Honorable Congreso del Estado Libre y Soberano de Oaxaca; R.R.A.I./248/2019/SICOM, Junta de Arbitraje para los Empleados al Servicio de los Poderes del Estado, de la ponencia del Comisionado Licenciado Juan Gómez Pérez.- - - - </w:t>
      </w:r>
      <w:r>
        <w:rPr>
          <w:rFonts w:ascii="Arial" w:eastAsia="Arial Unicode MS" w:hAnsi="Arial" w:cs="Arial"/>
          <w:sz w:val="22"/>
          <w:szCs w:val="22"/>
        </w:rPr>
        <w:t xml:space="preserve">- - - - - - - - - - - - - - - - - - - - - - - - - - - - -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Aprobación del acuerdo del Consejo General del Instituto de Acceso a la Información Pública y Protección de Datos Personales, para returnar los recursos de revisión que se encuentren en etapa de cierre de instrucción, derivado del término de gestión de un Comisionado Integrante del Plano del Consejo General.</w:t>
      </w:r>
      <w:r>
        <w:rPr>
          <w:rFonts w:ascii="Arial" w:eastAsia="Arial Unicode MS" w:hAnsi="Arial" w:cs="Arial"/>
          <w:sz w:val="22"/>
          <w:szCs w:val="22"/>
        </w:rPr>
        <w:t xml:space="preserve">-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Aprobación del acuerdo del Consejo General del Instituto de Acceso a la Información Pública y Protección de Datos Personales, mediante el cual aprueba seis acuerdos de cumplimiento derivados de la Primera Verificación Virtual 2018 de Obligaciones de Transparencia, que emite la Dirección de Comunicación, Capacitación, Evaluación, Archivo y Datos Personales.</w:t>
      </w:r>
      <w:r w:rsidRPr="00DD5D06">
        <w:rPr>
          <w:rFonts w:ascii="Arial" w:eastAsia="Times New Roman" w:hAnsi="Arial" w:cs="Arial"/>
          <w:bCs/>
          <w:sz w:val="22"/>
          <w:szCs w:val="22"/>
        </w:rPr>
        <w:t>- - - - - - - - - - - - - - -</w:t>
      </w:r>
      <w:r>
        <w:rPr>
          <w:rFonts w:ascii="Arial" w:eastAsia="Times New Roman" w:hAnsi="Arial" w:cs="Arial"/>
          <w:bCs/>
          <w:sz w:val="22"/>
          <w:szCs w:val="22"/>
        </w:rPr>
        <w:t xml:space="preserve"> - - - - - - </w:t>
      </w:r>
      <w:r w:rsidR="001E47A5">
        <w:rPr>
          <w:rFonts w:ascii="Arial" w:eastAsia="Times New Roman" w:hAnsi="Arial" w:cs="Arial"/>
          <w:bCs/>
          <w:sz w:val="22"/>
          <w:szCs w:val="22"/>
        </w:rPr>
        <w:t xml:space="preserve">- - - - -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Aprobación de la resolución  por denuncia en materia de Datos Personales 001/DP/IAIP/CG/2019, sujeto obligado Servicio de Agua Potable y Alcantarillado de Oaxaca.</w:t>
      </w:r>
      <w:r w:rsidRPr="00DD5D06">
        <w:rPr>
          <w:rFonts w:ascii="Arial" w:eastAsia="Times New Roman" w:hAnsi="Arial" w:cs="Arial"/>
          <w:bCs/>
          <w:sz w:val="22"/>
          <w:szCs w:val="22"/>
        </w:rPr>
        <w:t>- - - - - - - - - - - - - - - - - - - - - - - - - - - - - - - - - - - - - - - - - - - - - - -</w:t>
      </w:r>
      <w:r>
        <w:rPr>
          <w:rFonts w:ascii="Arial" w:eastAsia="Times New Roman" w:hAnsi="Arial" w:cs="Arial"/>
          <w:bCs/>
          <w:sz w:val="22"/>
          <w:szCs w:val="22"/>
        </w:rPr>
        <w:t xml:space="preserve"> - - - - - </w:t>
      </w:r>
      <w:r w:rsidR="001E47A5">
        <w:rPr>
          <w:rFonts w:ascii="Arial" w:eastAsia="Times New Roman" w:hAnsi="Arial" w:cs="Arial"/>
          <w:bCs/>
          <w:sz w:val="22"/>
          <w:szCs w:val="22"/>
        </w:rPr>
        <w:t xml:space="preserve">-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Aprobación de la resolución por denuncia en materia de Datos Personales 002/DP/IAIP/CG/2019, sujeto obligado Secretaría de Salud y Servicios de Salud de Oaxaca.</w:t>
      </w:r>
      <w:r w:rsidRPr="00DD5D06">
        <w:rPr>
          <w:rFonts w:ascii="Arial" w:eastAsia="Times New Roman" w:hAnsi="Arial" w:cs="Arial"/>
          <w:bCs/>
          <w:sz w:val="22"/>
          <w:szCs w:val="22"/>
        </w:rPr>
        <w:t>- - - - - - - - - - - - - - - - - - - - - - - - - - - - - - - - - - - - - - - - - - - - - - -</w:t>
      </w:r>
      <w:r>
        <w:rPr>
          <w:rFonts w:ascii="Arial" w:eastAsia="Times New Roman" w:hAnsi="Arial" w:cs="Arial"/>
          <w:bCs/>
          <w:sz w:val="22"/>
          <w:szCs w:val="22"/>
        </w:rPr>
        <w:t xml:space="preserve"> - - - - - </w:t>
      </w:r>
      <w:r w:rsidR="001E47A5">
        <w:rPr>
          <w:rFonts w:ascii="Arial" w:eastAsia="Times New Roman" w:hAnsi="Arial" w:cs="Arial"/>
          <w:bCs/>
          <w:sz w:val="22"/>
          <w:szCs w:val="22"/>
        </w:rPr>
        <w:t xml:space="preserve">-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 xml:space="preserve">Aprobación del Proyecto de Lineamientos Internos que regulan las Comisiones Oficiales de Trabajo, Autorización, Ejercicio y Comprobación de los Recursos asignados para el pago de viáticos  y pasajes nacionales e internacionales del Instituto de Acceso a la Información Pública y Protección de Datos Personales del Estado de Oaxaca.- - - - - - - </w:t>
      </w:r>
      <w:r>
        <w:rPr>
          <w:rFonts w:ascii="Arial" w:eastAsia="Arial Unicode MS" w:hAnsi="Arial" w:cs="Arial"/>
          <w:sz w:val="22"/>
          <w:szCs w:val="22"/>
        </w:rPr>
        <w:t xml:space="preserve">- - - - - - - - - - - - - - - - - - - - - - - - - - - - - - - - - -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 xml:space="preserve">Aprobación del dictamen que emite el Consejo General del Instituto de Acceso a la Información Pública y Protección de Datos Personales del Estado de Oaxaca, sobre la procedencia de la solicitud de incorporación del Ayuntamiento de San Pedro Pochutla Oaxaca, al Sistema INFOMEX-OAXACA y a la Plataforma Nacional de Transparencia.- - - </w:t>
      </w:r>
      <w:r>
        <w:rPr>
          <w:rFonts w:ascii="Arial" w:eastAsia="Arial Unicode MS" w:hAnsi="Arial" w:cs="Arial"/>
          <w:sz w:val="22"/>
          <w:szCs w:val="22"/>
        </w:rPr>
        <w:t xml:space="preserve">- - - - - - - - - - - - - - - - - - - - - - - - - - - - - - - - - - - - - </w:t>
      </w:r>
      <w:r w:rsidR="001E47A5">
        <w:rPr>
          <w:rFonts w:ascii="Arial" w:eastAsia="Arial Unicode MS" w:hAnsi="Arial" w:cs="Arial"/>
          <w:sz w:val="22"/>
          <w:szCs w:val="22"/>
        </w:rPr>
        <w:t xml:space="preserve">- - - - - -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lastRenderedPageBreak/>
        <w:t>Como acto de rendición de cuentas, acuerda el Consejo General la elaboración de los Libros Blancos del Instituto de Acceso a la Información Pública y Protección de Datos Personales, con el fin de seguir realizando las mejores prácticas de transparencia y disposiciones regulatorias en la materia, contemplando para la ejecución de esta acción la disponibilidad presupuestaria.</w:t>
      </w:r>
      <w:r w:rsidRPr="00DD5D06">
        <w:rPr>
          <w:rFonts w:ascii="Arial" w:eastAsia="Times New Roman" w:hAnsi="Arial" w:cs="Arial"/>
          <w:bCs/>
          <w:sz w:val="22"/>
          <w:szCs w:val="22"/>
        </w:rPr>
        <w:t>- - - - - - - - - - - - - - -</w:t>
      </w:r>
      <w:r>
        <w:rPr>
          <w:rFonts w:ascii="Arial" w:eastAsia="Times New Roman" w:hAnsi="Arial" w:cs="Arial"/>
          <w:bCs/>
          <w:sz w:val="22"/>
          <w:szCs w:val="22"/>
        </w:rPr>
        <w:t xml:space="preserve"> - - - - </w:t>
      </w:r>
    </w:p>
    <w:p w:rsidR="00DD5D06" w:rsidRPr="00DD5D06" w:rsidRDefault="00DD5D06" w:rsidP="00DD5D06">
      <w:pPr>
        <w:pStyle w:val="Prrafodelista"/>
        <w:numPr>
          <w:ilvl w:val="0"/>
          <w:numId w:val="3"/>
        </w:numPr>
        <w:jc w:val="both"/>
        <w:rPr>
          <w:rFonts w:ascii="Arial" w:eastAsia="Arial Unicode MS" w:hAnsi="Arial" w:cs="Arial"/>
          <w:sz w:val="22"/>
          <w:szCs w:val="22"/>
        </w:rPr>
      </w:pPr>
      <w:r w:rsidRPr="00DD5D06">
        <w:rPr>
          <w:rFonts w:ascii="Arial" w:eastAsia="Arial Unicode MS" w:hAnsi="Arial" w:cs="Arial"/>
          <w:sz w:val="22"/>
          <w:szCs w:val="22"/>
        </w:rPr>
        <w:t>Cla</w:t>
      </w:r>
      <w:r w:rsidRPr="00DD5D06">
        <w:rPr>
          <w:rFonts w:ascii="Arial" w:hAnsi="Arial" w:cs="Arial"/>
          <w:sz w:val="22"/>
          <w:szCs w:val="22"/>
        </w:rPr>
        <w:t>usura de la Sesión.</w:t>
      </w:r>
      <w:r w:rsidRPr="00DD5D06">
        <w:rPr>
          <w:rFonts w:ascii="Arial" w:eastAsia="Times New Roman" w:hAnsi="Arial" w:cs="Arial"/>
          <w:bCs/>
          <w:sz w:val="22"/>
          <w:szCs w:val="22"/>
        </w:rPr>
        <w:t>- - - - - - - - - - - - - - - - - - - - - - - - - - - - - - -</w:t>
      </w:r>
      <w:r>
        <w:rPr>
          <w:rFonts w:ascii="Arial" w:eastAsia="Times New Roman" w:hAnsi="Arial" w:cs="Arial"/>
          <w:bCs/>
          <w:sz w:val="22"/>
          <w:szCs w:val="22"/>
        </w:rPr>
        <w:t xml:space="preserve"> - - - - - - - - - - - - - </w:t>
      </w:r>
    </w:p>
    <w:p w:rsidR="00EA4F79" w:rsidRDefault="00EA4F79" w:rsidP="00EA4F79">
      <w:pPr>
        <w:spacing w:after="0" w:line="240" w:lineRule="auto"/>
        <w:jc w:val="both"/>
        <w:rPr>
          <w:rFonts w:ascii="Arial" w:hAnsi="Arial" w:cs="Arial"/>
        </w:rPr>
      </w:pPr>
    </w:p>
    <w:p w:rsidR="00AC127D" w:rsidRPr="00AC127D" w:rsidRDefault="00AC127D" w:rsidP="00BD774E">
      <w:pPr>
        <w:spacing w:before="240" w:line="360" w:lineRule="auto"/>
        <w:jc w:val="both"/>
        <w:rPr>
          <w:rFonts w:ascii="Arial" w:eastAsia="Times New Roman" w:hAnsi="Arial" w:cs="Arial"/>
          <w:bCs/>
        </w:rPr>
      </w:pPr>
      <w:r w:rsidRPr="00AC127D">
        <w:rPr>
          <w:rFonts w:ascii="Arial" w:eastAsia="Times New Roman" w:hAnsi="Arial" w:cs="Arial"/>
          <w:b/>
          <w:bCs/>
        </w:rPr>
        <w:t>Punto número 1 (uno) del Orden del día:</w:t>
      </w:r>
      <w:r w:rsidRPr="00AC127D">
        <w:rPr>
          <w:rFonts w:ascii="Arial" w:eastAsia="Times New Roman" w:hAnsi="Arial" w:cs="Arial"/>
          <w:bCs/>
        </w:rPr>
        <w:t xml:space="preserve"> El Comisionado Presidente procedió al desahogo del punto número 1 (uno) del Orden del día</w:t>
      </w:r>
      <w:r w:rsidRPr="00AC127D">
        <w:rPr>
          <w:rFonts w:ascii="Arial" w:hAnsi="Arial" w:cs="Arial"/>
        </w:rPr>
        <w:t>,</w:t>
      </w:r>
      <w:r w:rsidRPr="00AC127D">
        <w:rPr>
          <w:rFonts w:ascii="Arial" w:eastAsia="Times New Roman" w:hAnsi="Arial" w:cs="Arial"/>
          <w:b/>
          <w:bCs/>
        </w:rPr>
        <w:t xml:space="preserve"> </w:t>
      </w:r>
      <w:r w:rsidRPr="00AC127D">
        <w:rPr>
          <w:rFonts w:ascii="Arial" w:eastAsia="Times New Roman" w:hAnsi="Arial" w:cs="Arial"/>
          <w:bCs/>
        </w:rPr>
        <w:t xml:space="preserve">relativo al pase de lista y verificación de </w:t>
      </w:r>
      <w:r w:rsidRPr="00AC127D">
        <w:rPr>
          <w:rFonts w:ascii="Arial" w:eastAsia="Times New Roman" w:hAnsi="Arial" w:cs="Arial"/>
          <w:bCs/>
          <w:i/>
        </w:rPr>
        <w:t>quórum</w:t>
      </w:r>
      <w:r w:rsidRPr="00AC127D">
        <w:rPr>
          <w:rFonts w:ascii="Arial" w:eastAsia="Times New Roman" w:hAnsi="Arial" w:cs="Arial"/>
          <w:bCs/>
        </w:rPr>
        <w:t xml:space="preserve"> legal,</w:t>
      </w:r>
      <w:r w:rsidRPr="00AC127D">
        <w:rPr>
          <w:rFonts w:ascii="Arial" w:eastAsia="Times New Roman" w:hAnsi="Arial" w:cs="Arial"/>
          <w:b/>
          <w:bCs/>
        </w:rPr>
        <w:t xml:space="preserve"> </w:t>
      </w:r>
      <w:r w:rsidRPr="00AC127D">
        <w:rPr>
          <w:rFonts w:ascii="Arial" w:eastAsia="Times New Roman" w:hAnsi="Arial" w:cs="Arial"/>
          <w:bCs/>
        </w:rPr>
        <w:t xml:space="preserve">solicitando </w:t>
      </w:r>
      <w:r w:rsidRPr="00AC127D">
        <w:rPr>
          <w:rFonts w:ascii="Arial" w:hAnsi="Arial" w:cs="Arial"/>
        </w:rPr>
        <w:t xml:space="preserve">al Secretario General de Acuerdos de este Instituto, realizar el pase de lista de asistencia correspondiente, mismo </w:t>
      </w:r>
      <w:r w:rsidRPr="00AC127D">
        <w:rPr>
          <w:rFonts w:ascii="Arial" w:eastAsia="Times New Roman" w:hAnsi="Arial" w:cs="Arial"/>
          <w:bCs/>
        </w:rPr>
        <w:t xml:space="preserve">que es realizado por el Licenciado José Antonio López Ramírez, quien una vez efectuado, manifiesta a los Integrantes del Consejo General que después de haber pasado lista de asistencia y con fundamento en el Artículo 21 y 25 del Reglamento Interno de este Órgano Garante, en relación con el artículo 86 de la Ley de Transparencia y Acceso a la Información Pública para el Estado de Oaxaca, se declara la existencia del </w:t>
      </w:r>
      <w:r w:rsidRPr="00AC127D">
        <w:rPr>
          <w:rFonts w:ascii="Arial" w:eastAsia="Times New Roman" w:hAnsi="Arial" w:cs="Arial"/>
          <w:bCs/>
          <w:i/>
        </w:rPr>
        <w:t>quórum</w:t>
      </w:r>
      <w:r w:rsidRPr="00AC127D">
        <w:rPr>
          <w:rFonts w:ascii="Arial" w:eastAsia="Times New Roman" w:hAnsi="Arial" w:cs="Arial"/>
          <w:bCs/>
        </w:rPr>
        <w:t xml:space="preserve"> legal.</w:t>
      </w:r>
      <w:r w:rsidR="00BD774E">
        <w:rPr>
          <w:rFonts w:ascii="Arial" w:eastAsia="Times New Roman" w:hAnsi="Arial" w:cs="Arial"/>
          <w:bCs/>
        </w:rPr>
        <w:t xml:space="preserve">- - - - - - - - - - - - - - - - </w:t>
      </w:r>
      <w:r w:rsidR="001E47A5">
        <w:rPr>
          <w:rFonts w:ascii="Arial" w:eastAsia="Times New Roman" w:hAnsi="Arial" w:cs="Arial"/>
          <w:bCs/>
        </w:rPr>
        <w:t xml:space="preserve">- - - - - - - - - - - - - - - - - - - - - - </w:t>
      </w:r>
    </w:p>
    <w:p w:rsidR="00AC127D" w:rsidRDefault="00AC127D" w:rsidP="0003549B">
      <w:pPr>
        <w:spacing w:after="0" w:line="360" w:lineRule="auto"/>
        <w:contextualSpacing/>
        <w:jc w:val="both"/>
        <w:rPr>
          <w:rFonts w:ascii="Arial" w:eastAsia="Times New Roman" w:hAnsi="Arial" w:cs="Arial"/>
          <w:bCs/>
        </w:rPr>
      </w:pPr>
      <w:r w:rsidRPr="00F24BA0">
        <w:rPr>
          <w:rFonts w:ascii="Arial" w:eastAsia="Times New Roman" w:hAnsi="Arial" w:cs="Arial"/>
          <w:b/>
          <w:bCs/>
        </w:rPr>
        <w:t>Punto</w:t>
      </w:r>
      <w:r>
        <w:rPr>
          <w:rFonts w:ascii="Arial" w:eastAsia="Times New Roman" w:hAnsi="Arial" w:cs="Arial"/>
          <w:b/>
          <w:bCs/>
        </w:rPr>
        <w:t xml:space="preserve"> número</w:t>
      </w:r>
      <w:r w:rsidRPr="00F24BA0">
        <w:rPr>
          <w:rFonts w:ascii="Arial" w:eastAsia="Times New Roman" w:hAnsi="Arial" w:cs="Arial"/>
          <w:b/>
          <w:bCs/>
        </w:rPr>
        <w:t xml:space="preserve"> 2 </w:t>
      </w:r>
      <w:r>
        <w:rPr>
          <w:rFonts w:ascii="Arial" w:eastAsia="Times New Roman" w:hAnsi="Arial" w:cs="Arial"/>
          <w:b/>
          <w:bCs/>
        </w:rPr>
        <w:t xml:space="preserve">(dos) </w:t>
      </w:r>
      <w:r w:rsidRPr="00F24BA0">
        <w:rPr>
          <w:rFonts w:ascii="Arial" w:eastAsia="Times New Roman" w:hAnsi="Arial" w:cs="Arial"/>
          <w:b/>
          <w:bCs/>
        </w:rPr>
        <w:t>del Orden del día:</w:t>
      </w:r>
      <w:r>
        <w:rPr>
          <w:rFonts w:ascii="Arial" w:eastAsia="Times New Roman" w:hAnsi="Arial" w:cs="Arial"/>
          <w:bCs/>
        </w:rPr>
        <w:t xml:space="preserve"> </w:t>
      </w:r>
      <w:r w:rsidRPr="003A2998">
        <w:rPr>
          <w:rFonts w:ascii="Arial" w:eastAsia="Times New Roman" w:hAnsi="Arial" w:cs="Arial"/>
          <w:bCs/>
        </w:rPr>
        <w:t>Enseguida, el Comisionado Presidente procede al desahogo del punto número 2</w:t>
      </w:r>
      <w:r>
        <w:rPr>
          <w:rFonts w:ascii="Arial" w:eastAsia="Times New Roman" w:hAnsi="Arial" w:cs="Arial"/>
          <w:bCs/>
        </w:rPr>
        <w:t xml:space="preserve"> (dos) del Orden del d</w:t>
      </w:r>
      <w:r w:rsidRPr="003A2998">
        <w:rPr>
          <w:rFonts w:ascii="Arial" w:eastAsia="Times New Roman" w:hAnsi="Arial" w:cs="Arial"/>
          <w:bCs/>
        </w:rPr>
        <w:t>ía,</w:t>
      </w:r>
      <w:r w:rsidRPr="003A2998">
        <w:rPr>
          <w:rFonts w:ascii="Arial" w:hAnsi="Arial" w:cs="Arial"/>
          <w:b/>
        </w:rPr>
        <w:t xml:space="preserve"> </w:t>
      </w:r>
      <w:r w:rsidRPr="003A2998">
        <w:rPr>
          <w:rFonts w:ascii="Arial" w:hAnsi="Arial" w:cs="Arial"/>
        </w:rPr>
        <w:t>relativo a la Declaración de Instalación de la Sesión</w:t>
      </w:r>
      <w:r>
        <w:rPr>
          <w:rFonts w:ascii="Arial" w:hAnsi="Arial" w:cs="Arial"/>
          <w:b/>
        </w:rPr>
        <w:t>,</w:t>
      </w:r>
      <w:r w:rsidRPr="003A2998">
        <w:rPr>
          <w:rFonts w:ascii="Arial" w:eastAsia="Times New Roman" w:hAnsi="Arial" w:cs="Arial"/>
          <w:bCs/>
        </w:rPr>
        <w:t xml:space="preserve"> solicitando a los presentes ponerse de pie y en seguida manifestó: </w:t>
      </w:r>
      <w:r w:rsidR="00291E90">
        <w:rPr>
          <w:rFonts w:ascii="Arial" w:eastAsia="Times New Roman" w:hAnsi="Arial" w:cs="Arial"/>
          <w:bCs/>
          <w:i/>
        </w:rPr>
        <w:t>“S</w:t>
      </w:r>
      <w:r w:rsidRPr="003A2998">
        <w:rPr>
          <w:rFonts w:ascii="Arial" w:eastAsia="Times New Roman" w:hAnsi="Arial" w:cs="Arial"/>
          <w:bCs/>
          <w:i/>
        </w:rPr>
        <w:t xml:space="preserve">iendo las </w:t>
      </w:r>
      <w:r w:rsidR="00291E90">
        <w:rPr>
          <w:rFonts w:ascii="Arial" w:eastAsia="Times New Roman" w:hAnsi="Arial" w:cs="Arial"/>
          <w:bCs/>
          <w:i/>
        </w:rPr>
        <w:t>trece horas con treinta y siete</w:t>
      </w:r>
      <w:r>
        <w:rPr>
          <w:rFonts w:ascii="Arial" w:eastAsia="Times New Roman" w:hAnsi="Arial" w:cs="Arial"/>
          <w:bCs/>
          <w:i/>
        </w:rPr>
        <w:t xml:space="preserve"> minutos del </w:t>
      </w:r>
      <w:r w:rsidR="00773ECB">
        <w:rPr>
          <w:rFonts w:ascii="Arial" w:eastAsia="Times New Roman" w:hAnsi="Arial" w:cs="Arial"/>
          <w:bCs/>
          <w:i/>
        </w:rPr>
        <w:t>día</w:t>
      </w:r>
      <w:r w:rsidR="00291E90">
        <w:rPr>
          <w:rFonts w:ascii="Arial" w:eastAsia="Times New Roman" w:hAnsi="Arial" w:cs="Arial"/>
          <w:bCs/>
          <w:i/>
        </w:rPr>
        <w:t xml:space="preserve"> veintiocho</w:t>
      </w:r>
      <w:r w:rsidR="00BD774E">
        <w:rPr>
          <w:rFonts w:ascii="Arial" w:eastAsia="Times New Roman" w:hAnsi="Arial" w:cs="Arial"/>
          <w:bCs/>
          <w:i/>
        </w:rPr>
        <w:t xml:space="preserve"> de </w:t>
      </w:r>
      <w:r w:rsidR="00291E90">
        <w:rPr>
          <w:rFonts w:ascii="Arial" w:eastAsia="Times New Roman" w:hAnsi="Arial" w:cs="Arial"/>
          <w:bCs/>
          <w:i/>
        </w:rPr>
        <w:t>agosto</w:t>
      </w:r>
      <w:r>
        <w:rPr>
          <w:rFonts w:ascii="Arial" w:eastAsia="Times New Roman" w:hAnsi="Arial" w:cs="Arial"/>
          <w:bCs/>
          <w:i/>
        </w:rPr>
        <w:t xml:space="preserve"> de do</w:t>
      </w:r>
      <w:r w:rsidR="00BD774E">
        <w:rPr>
          <w:rFonts w:ascii="Arial" w:eastAsia="Times New Roman" w:hAnsi="Arial" w:cs="Arial"/>
          <w:bCs/>
          <w:i/>
        </w:rPr>
        <w:t>s mil diecinueve</w:t>
      </w:r>
      <w:r w:rsidRPr="003A2998">
        <w:rPr>
          <w:rFonts w:ascii="Arial" w:eastAsia="Times New Roman" w:hAnsi="Arial" w:cs="Arial"/>
          <w:bCs/>
          <w:i/>
        </w:rPr>
        <w:t>,</w:t>
      </w:r>
      <w:r w:rsidR="00773ECB">
        <w:rPr>
          <w:rFonts w:ascii="Arial" w:eastAsia="Times New Roman" w:hAnsi="Arial" w:cs="Arial"/>
          <w:bCs/>
          <w:i/>
        </w:rPr>
        <w:t xml:space="preserve"> se</w:t>
      </w:r>
      <w:r w:rsidRPr="003A2998">
        <w:rPr>
          <w:rFonts w:ascii="Arial" w:eastAsia="Times New Roman" w:hAnsi="Arial" w:cs="Arial"/>
          <w:bCs/>
          <w:i/>
        </w:rPr>
        <w:t xml:space="preserve"> d</w:t>
      </w:r>
      <w:r w:rsidR="00773ECB">
        <w:rPr>
          <w:rFonts w:ascii="Arial" w:eastAsia="Times New Roman" w:hAnsi="Arial" w:cs="Arial"/>
          <w:bCs/>
          <w:i/>
        </w:rPr>
        <w:t xml:space="preserve">eclara </w:t>
      </w:r>
      <w:r w:rsidR="00BD774E">
        <w:rPr>
          <w:rFonts w:ascii="Arial" w:eastAsia="Times New Roman" w:hAnsi="Arial" w:cs="Arial"/>
          <w:bCs/>
          <w:i/>
        </w:rPr>
        <w:t>formalmente instalada la</w:t>
      </w:r>
      <w:r>
        <w:rPr>
          <w:rFonts w:ascii="Arial" w:eastAsia="Times New Roman" w:hAnsi="Arial" w:cs="Arial"/>
          <w:bCs/>
          <w:i/>
        </w:rPr>
        <w:t xml:space="preserve"> </w:t>
      </w:r>
      <w:r w:rsidR="00773ECB">
        <w:rPr>
          <w:rFonts w:ascii="Arial" w:eastAsia="Times New Roman" w:hAnsi="Arial" w:cs="Arial"/>
          <w:bCs/>
          <w:i/>
        </w:rPr>
        <w:t>Sexta</w:t>
      </w:r>
      <w:r>
        <w:rPr>
          <w:rFonts w:ascii="Arial" w:eastAsia="Times New Roman" w:hAnsi="Arial" w:cs="Arial"/>
          <w:bCs/>
          <w:i/>
        </w:rPr>
        <w:t xml:space="preserve"> </w:t>
      </w:r>
      <w:r w:rsidRPr="003A2998">
        <w:rPr>
          <w:rFonts w:ascii="Arial" w:eastAsia="Times New Roman" w:hAnsi="Arial" w:cs="Arial"/>
          <w:bCs/>
          <w:i/>
        </w:rPr>
        <w:t>Sesi</w:t>
      </w:r>
      <w:r>
        <w:rPr>
          <w:rFonts w:ascii="Arial" w:eastAsia="Times New Roman" w:hAnsi="Arial" w:cs="Arial"/>
          <w:bCs/>
          <w:i/>
        </w:rPr>
        <w:t>ón Extrao</w:t>
      </w:r>
      <w:r w:rsidRPr="003A2998">
        <w:rPr>
          <w:rFonts w:ascii="Arial" w:eastAsia="Times New Roman" w:hAnsi="Arial" w:cs="Arial"/>
          <w:bCs/>
          <w:i/>
        </w:rPr>
        <w:t>rdinaria 20</w:t>
      </w:r>
      <w:r w:rsidR="00BD774E">
        <w:rPr>
          <w:rFonts w:ascii="Arial" w:eastAsia="Times New Roman" w:hAnsi="Arial" w:cs="Arial"/>
          <w:bCs/>
          <w:i/>
        </w:rPr>
        <w:t>19</w:t>
      </w:r>
      <w:r w:rsidRPr="003A2998">
        <w:rPr>
          <w:rFonts w:ascii="Arial" w:eastAsia="Times New Roman" w:hAnsi="Arial" w:cs="Arial"/>
          <w:bCs/>
          <w:i/>
        </w:rPr>
        <w:t xml:space="preserve"> del Consejo General del Instituto de Acceso a la Información Pública y Protección de Datos Personales del Estado de Oaxaca</w:t>
      </w:r>
      <w:r>
        <w:rPr>
          <w:rFonts w:ascii="Arial" w:eastAsia="Times New Roman" w:hAnsi="Arial" w:cs="Arial"/>
          <w:bCs/>
          <w:i/>
        </w:rPr>
        <w:t xml:space="preserve">, </w:t>
      </w:r>
      <w:r w:rsidR="00773ECB">
        <w:rPr>
          <w:rFonts w:ascii="Arial" w:eastAsia="Times New Roman" w:hAnsi="Arial" w:cs="Arial"/>
          <w:bCs/>
          <w:i/>
        </w:rPr>
        <w:t xml:space="preserve">muchas gracias, tomen asiento por </w:t>
      </w:r>
      <w:r>
        <w:rPr>
          <w:rFonts w:ascii="Arial" w:eastAsia="Times New Roman" w:hAnsi="Arial" w:cs="Arial"/>
          <w:bCs/>
          <w:i/>
        </w:rPr>
        <w:t>favor</w:t>
      </w:r>
      <w:r w:rsidRPr="003A2998">
        <w:rPr>
          <w:rFonts w:ascii="Arial" w:eastAsia="Times New Roman" w:hAnsi="Arial" w:cs="Arial"/>
          <w:bCs/>
          <w:i/>
        </w:rPr>
        <w:t>”</w:t>
      </w:r>
      <w:r w:rsidR="00773ECB">
        <w:rPr>
          <w:rFonts w:ascii="Arial" w:eastAsia="Times New Roman" w:hAnsi="Arial" w:cs="Arial"/>
          <w:bCs/>
        </w:rPr>
        <w:t xml:space="preserve">.- - - - - </w:t>
      </w:r>
      <w:r w:rsidR="001E47A5">
        <w:rPr>
          <w:rFonts w:ascii="Arial" w:eastAsia="Times New Roman" w:hAnsi="Arial" w:cs="Arial"/>
          <w:bCs/>
        </w:rPr>
        <w:t xml:space="preserve">- - - - - </w:t>
      </w:r>
    </w:p>
    <w:p w:rsidR="0003549B" w:rsidRDefault="0003549B" w:rsidP="00AC127D">
      <w:pPr>
        <w:spacing w:line="360" w:lineRule="auto"/>
        <w:contextualSpacing/>
        <w:jc w:val="both"/>
        <w:rPr>
          <w:rFonts w:ascii="Arial" w:eastAsia="Times New Roman" w:hAnsi="Arial" w:cs="Arial"/>
          <w:bCs/>
        </w:rPr>
      </w:pPr>
    </w:p>
    <w:p w:rsidR="00773ECB" w:rsidRDefault="00AC127D" w:rsidP="00AC127D">
      <w:pPr>
        <w:spacing w:line="360" w:lineRule="auto"/>
        <w:contextualSpacing/>
        <w:jc w:val="both"/>
        <w:rPr>
          <w:rFonts w:ascii="Arial" w:eastAsia="Times New Roman" w:hAnsi="Arial" w:cs="Arial"/>
          <w:bCs/>
        </w:rPr>
      </w:pPr>
      <w:r w:rsidRPr="00F24BA0">
        <w:rPr>
          <w:rFonts w:ascii="Arial" w:eastAsia="Times New Roman" w:hAnsi="Arial" w:cs="Arial"/>
          <w:b/>
          <w:bCs/>
        </w:rPr>
        <w:t>Punto</w:t>
      </w:r>
      <w:r>
        <w:rPr>
          <w:rFonts w:ascii="Arial" w:eastAsia="Times New Roman" w:hAnsi="Arial" w:cs="Arial"/>
          <w:b/>
          <w:bCs/>
        </w:rPr>
        <w:t xml:space="preserve"> número</w:t>
      </w:r>
      <w:r w:rsidRPr="00F24BA0">
        <w:rPr>
          <w:rFonts w:ascii="Arial" w:eastAsia="Times New Roman" w:hAnsi="Arial" w:cs="Arial"/>
          <w:b/>
          <w:bCs/>
        </w:rPr>
        <w:t xml:space="preserve"> 3</w:t>
      </w:r>
      <w:r>
        <w:rPr>
          <w:rFonts w:ascii="Arial" w:eastAsia="Times New Roman" w:hAnsi="Arial" w:cs="Arial"/>
          <w:b/>
          <w:bCs/>
        </w:rPr>
        <w:t xml:space="preserve"> (tres)</w:t>
      </w:r>
      <w:r w:rsidRPr="00F24BA0">
        <w:rPr>
          <w:rFonts w:ascii="Arial" w:eastAsia="Times New Roman" w:hAnsi="Arial" w:cs="Arial"/>
          <w:b/>
          <w:bCs/>
        </w:rPr>
        <w:t xml:space="preserve"> del Orden del día:</w:t>
      </w:r>
      <w:r>
        <w:rPr>
          <w:rFonts w:ascii="Arial" w:eastAsia="Times New Roman" w:hAnsi="Arial" w:cs="Arial"/>
          <w:bCs/>
        </w:rPr>
        <w:t xml:space="preserve"> </w:t>
      </w:r>
      <w:r w:rsidRPr="003A2998">
        <w:rPr>
          <w:rFonts w:ascii="Arial" w:eastAsia="Times New Roman" w:hAnsi="Arial" w:cs="Arial"/>
          <w:bCs/>
        </w:rPr>
        <w:t>Continuando c</w:t>
      </w:r>
      <w:r>
        <w:rPr>
          <w:rFonts w:ascii="Arial" w:eastAsia="Times New Roman" w:hAnsi="Arial" w:cs="Arial"/>
          <w:bCs/>
        </w:rPr>
        <w:t>on el desarrollo del Orden del d</w:t>
      </w:r>
      <w:r w:rsidRPr="003A2998">
        <w:rPr>
          <w:rFonts w:ascii="Arial" w:eastAsia="Times New Roman" w:hAnsi="Arial" w:cs="Arial"/>
          <w:bCs/>
        </w:rPr>
        <w:t>ía, el Comisionado Presidente procedió al desahogo del punto número 3</w:t>
      </w:r>
      <w:r w:rsidRPr="003A2998">
        <w:rPr>
          <w:rFonts w:ascii="Arial" w:hAnsi="Arial" w:cs="Arial"/>
          <w:b/>
          <w:i/>
        </w:rPr>
        <w:t xml:space="preserve"> </w:t>
      </w:r>
      <w:r>
        <w:rPr>
          <w:rFonts w:ascii="Arial" w:hAnsi="Arial" w:cs="Arial"/>
        </w:rPr>
        <w:t>del Orden del d</w:t>
      </w:r>
      <w:r w:rsidRPr="003A2998">
        <w:rPr>
          <w:rFonts w:ascii="Arial" w:hAnsi="Arial" w:cs="Arial"/>
        </w:rPr>
        <w:t>ía propuesto</w:t>
      </w:r>
      <w:r w:rsidRPr="003A2998">
        <w:rPr>
          <w:rFonts w:ascii="Arial" w:eastAsia="Times New Roman" w:hAnsi="Arial" w:cs="Arial"/>
          <w:bCs/>
          <w:i/>
        </w:rPr>
        <w:t xml:space="preserve">, </w:t>
      </w:r>
      <w:r>
        <w:rPr>
          <w:rFonts w:ascii="Arial" w:eastAsia="Times New Roman" w:hAnsi="Arial" w:cs="Arial"/>
          <w:bCs/>
        </w:rPr>
        <w:t>relativo</w:t>
      </w:r>
      <w:r w:rsidR="00773ECB">
        <w:rPr>
          <w:rFonts w:ascii="Arial" w:eastAsia="Times New Roman" w:hAnsi="Arial" w:cs="Arial"/>
          <w:bCs/>
        </w:rPr>
        <w:t xml:space="preserve"> a la aprobación del mismo</w:t>
      </w:r>
      <w:r w:rsidRPr="003A2998">
        <w:rPr>
          <w:rFonts w:ascii="Arial" w:eastAsia="Times New Roman" w:hAnsi="Arial" w:cs="Arial"/>
          <w:bCs/>
        </w:rPr>
        <w:t xml:space="preserve">, </w:t>
      </w:r>
      <w:r>
        <w:rPr>
          <w:rFonts w:ascii="Arial" w:eastAsia="Times New Roman" w:hAnsi="Arial" w:cs="Arial"/>
          <w:bCs/>
        </w:rPr>
        <w:t>solicitando</w:t>
      </w:r>
      <w:r w:rsidR="00773ECB">
        <w:rPr>
          <w:rFonts w:ascii="Arial" w:eastAsia="Times New Roman" w:hAnsi="Arial" w:cs="Arial"/>
          <w:bCs/>
        </w:rPr>
        <w:t xml:space="preserve"> a los integrantes del Consejo General, la aprobación para obviar la lectura, toda vez que la convocatoria fue circulada en tiempo y forma a cada una de las Ponencias y publicada en el portal del Instituto, por lo tanto ya se tiene conocimiento del Orden del día propuesto.- - - - - - - - - - - </w:t>
      </w:r>
      <w:r w:rsidR="001E47A5">
        <w:rPr>
          <w:rFonts w:ascii="Arial" w:eastAsia="Times New Roman" w:hAnsi="Arial" w:cs="Arial"/>
          <w:bCs/>
        </w:rPr>
        <w:t xml:space="preserve">- - - - - - - - - - - - </w:t>
      </w:r>
    </w:p>
    <w:p w:rsidR="00AC127D" w:rsidRDefault="00773ECB" w:rsidP="0003549B">
      <w:pPr>
        <w:spacing w:after="0" w:line="360" w:lineRule="auto"/>
        <w:contextualSpacing/>
        <w:jc w:val="both"/>
        <w:rPr>
          <w:rFonts w:ascii="Arial" w:eastAsia="Times New Roman" w:hAnsi="Arial" w:cs="Arial"/>
          <w:bCs/>
        </w:rPr>
      </w:pPr>
      <w:r>
        <w:rPr>
          <w:rFonts w:ascii="Arial" w:eastAsia="Times New Roman" w:hAnsi="Arial" w:cs="Arial"/>
          <w:bCs/>
        </w:rPr>
        <w:t>La propuesta de Obviar la lectura del Orden del día fue aprobada por unanimidad de votos, así como también fue aprobado el contenido del mismo.- - - - - - - - - - - - - - - - - - - -</w:t>
      </w:r>
      <w:r w:rsidR="001E47A5">
        <w:rPr>
          <w:rFonts w:ascii="Arial" w:eastAsia="Times New Roman" w:hAnsi="Arial" w:cs="Arial"/>
          <w:bCs/>
        </w:rPr>
        <w:t xml:space="preserve"> - - - - - </w:t>
      </w:r>
    </w:p>
    <w:p w:rsidR="00AC127D" w:rsidRPr="00F24BA0" w:rsidRDefault="00AC127D" w:rsidP="00AC127D">
      <w:pPr>
        <w:spacing w:line="360" w:lineRule="auto"/>
        <w:contextualSpacing/>
        <w:jc w:val="both"/>
        <w:rPr>
          <w:rFonts w:ascii="Arial" w:eastAsia="Times New Roman" w:hAnsi="Arial" w:cs="Arial"/>
          <w:bCs/>
        </w:rPr>
      </w:pPr>
    </w:p>
    <w:p w:rsidR="0003549B" w:rsidRDefault="00AC127D" w:rsidP="00AC127D">
      <w:pPr>
        <w:spacing w:after="0" w:line="360" w:lineRule="auto"/>
        <w:jc w:val="both"/>
        <w:rPr>
          <w:rFonts w:ascii="Arial" w:eastAsia="Times New Roman" w:hAnsi="Arial" w:cs="Arial"/>
          <w:bCs/>
        </w:rPr>
      </w:pPr>
      <w:r w:rsidRPr="00F24BA0">
        <w:rPr>
          <w:rFonts w:ascii="Arial" w:eastAsia="Times New Roman" w:hAnsi="Arial" w:cs="Arial"/>
          <w:b/>
          <w:bCs/>
        </w:rPr>
        <w:t xml:space="preserve">Punto </w:t>
      </w:r>
      <w:r>
        <w:rPr>
          <w:rFonts w:ascii="Arial" w:eastAsia="Times New Roman" w:hAnsi="Arial" w:cs="Arial"/>
          <w:b/>
          <w:bCs/>
        </w:rPr>
        <w:t xml:space="preserve">número </w:t>
      </w:r>
      <w:r w:rsidRPr="00F24BA0">
        <w:rPr>
          <w:rFonts w:ascii="Arial" w:eastAsia="Times New Roman" w:hAnsi="Arial" w:cs="Arial"/>
          <w:b/>
          <w:bCs/>
        </w:rPr>
        <w:t>4</w:t>
      </w:r>
      <w:r>
        <w:rPr>
          <w:rFonts w:ascii="Arial" w:eastAsia="Times New Roman" w:hAnsi="Arial" w:cs="Arial"/>
          <w:b/>
          <w:bCs/>
        </w:rPr>
        <w:t xml:space="preserve"> (cuatro)</w:t>
      </w:r>
      <w:r w:rsidRPr="00F24BA0">
        <w:rPr>
          <w:rFonts w:ascii="Arial" w:eastAsia="Times New Roman" w:hAnsi="Arial" w:cs="Arial"/>
          <w:b/>
          <w:bCs/>
        </w:rPr>
        <w:t xml:space="preserve"> del Orden del día:</w:t>
      </w:r>
      <w:r>
        <w:rPr>
          <w:rFonts w:ascii="Arial" w:eastAsia="Times New Roman" w:hAnsi="Arial" w:cs="Arial"/>
          <w:bCs/>
        </w:rPr>
        <w:t xml:space="preserve"> E</w:t>
      </w:r>
      <w:r w:rsidRPr="00EC69A8">
        <w:rPr>
          <w:rFonts w:ascii="Arial" w:eastAsia="Times New Roman" w:hAnsi="Arial" w:cs="Arial"/>
          <w:bCs/>
        </w:rPr>
        <w:t xml:space="preserve">l Comisionado Presidente procedió al desahogo del </w:t>
      </w:r>
      <w:r>
        <w:rPr>
          <w:rFonts w:ascii="Arial" w:eastAsia="Times New Roman" w:hAnsi="Arial" w:cs="Arial"/>
          <w:bCs/>
        </w:rPr>
        <w:t>siguiente punto del orden del d</w:t>
      </w:r>
      <w:r w:rsidRPr="00EC69A8">
        <w:rPr>
          <w:rFonts w:ascii="Arial" w:eastAsia="Times New Roman" w:hAnsi="Arial" w:cs="Arial"/>
          <w:bCs/>
        </w:rPr>
        <w:t>ía,</w:t>
      </w:r>
      <w:r w:rsidRPr="00EC69A8">
        <w:rPr>
          <w:rFonts w:ascii="Arial" w:hAnsi="Arial" w:cs="Arial"/>
        </w:rPr>
        <w:t xml:space="preserve"> relativo a la aprobación del</w:t>
      </w:r>
      <w:r w:rsidR="0003549B">
        <w:rPr>
          <w:rFonts w:ascii="Arial" w:hAnsi="Arial" w:cs="Arial"/>
        </w:rPr>
        <w:t xml:space="preserve"> acta de la Décima Quinta</w:t>
      </w:r>
      <w:r>
        <w:rPr>
          <w:rFonts w:ascii="Arial" w:hAnsi="Arial" w:cs="Arial"/>
        </w:rPr>
        <w:t xml:space="preserve"> Sesión </w:t>
      </w:r>
      <w:r w:rsidR="00BD774E">
        <w:rPr>
          <w:rFonts w:ascii="Arial" w:hAnsi="Arial" w:cs="Arial"/>
        </w:rPr>
        <w:t>Ordinaria 2019</w:t>
      </w:r>
      <w:r>
        <w:rPr>
          <w:rFonts w:ascii="Arial" w:hAnsi="Arial" w:cs="Arial"/>
        </w:rPr>
        <w:t xml:space="preserve"> y su correspondiente versión estenográfica</w:t>
      </w:r>
      <w:r w:rsidRPr="00EC69A8">
        <w:rPr>
          <w:rFonts w:ascii="Arial" w:hAnsi="Arial" w:cs="Arial"/>
        </w:rPr>
        <w:t>, manifestando</w:t>
      </w:r>
      <w:r w:rsidRPr="00EC69A8">
        <w:rPr>
          <w:rFonts w:ascii="Arial" w:eastAsia="Times New Roman" w:hAnsi="Arial" w:cs="Arial"/>
          <w:bCs/>
        </w:rPr>
        <w:t xml:space="preserve">: </w:t>
      </w:r>
      <w:r>
        <w:rPr>
          <w:rFonts w:ascii="Arial" w:eastAsia="Times New Roman" w:hAnsi="Arial" w:cs="Arial"/>
          <w:bCs/>
          <w:i/>
        </w:rPr>
        <w:t xml:space="preserve">“Ya </w:t>
      </w:r>
      <w:r w:rsidRPr="00EC69A8">
        <w:rPr>
          <w:rFonts w:ascii="Arial" w:eastAsia="Times New Roman" w:hAnsi="Arial" w:cs="Arial"/>
          <w:bCs/>
          <w:i/>
        </w:rPr>
        <w:t xml:space="preserve"> hemos</w:t>
      </w:r>
      <w:r>
        <w:rPr>
          <w:rFonts w:ascii="Arial" w:eastAsia="Times New Roman" w:hAnsi="Arial" w:cs="Arial"/>
          <w:bCs/>
          <w:i/>
        </w:rPr>
        <w:t xml:space="preserve"> tenido la oportunidad de </w:t>
      </w:r>
      <w:r w:rsidRPr="00EC69A8">
        <w:rPr>
          <w:rFonts w:ascii="Arial" w:eastAsia="Times New Roman" w:hAnsi="Arial" w:cs="Arial"/>
          <w:bCs/>
          <w:i/>
        </w:rPr>
        <w:t xml:space="preserve">revisar </w:t>
      </w:r>
      <w:r>
        <w:rPr>
          <w:rFonts w:ascii="Arial" w:eastAsia="Times New Roman" w:hAnsi="Arial" w:cs="Arial"/>
          <w:bCs/>
          <w:i/>
        </w:rPr>
        <w:t>previamente el contenido</w:t>
      </w:r>
      <w:r w:rsidRPr="00EC69A8">
        <w:rPr>
          <w:rFonts w:ascii="Arial" w:eastAsia="Times New Roman" w:hAnsi="Arial" w:cs="Arial"/>
          <w:bCs/>
          <w:i/>
        </w:rPr>
        <w:t xml:space="preserve"> de</w:t>
      </w:r>
      <w:r>
        <w:rPr>
          <w:rFonts w:ascii="Arial" w:eastAsia="Times New Roman" w:hAnsi="Arial" w:cs="Arial"/>
          <w:bCs/>
          <w:i/>
        </w:rPr>
        <w:t xml:space="preserve"> las mismas</w:t>
      </w:r>
      <w:r w:rsidRPr="00EC69A8">
        <w:rPr>
          <w:rFonts w:ascii="Arial" w:eastAsia="Times New Roman" w:hAnsi="Arial" w:cs="Arial"/>
          <w:bCs/>
          <w:i/>
        </w:rPr>
        <w:t>,</w:t>
      </w:r>
      <w:r>
        <w:rPr>
          <w:rFonts w:ascii="Arial" w:eastAsia="Times New Roman" w:hAnsi="Arial" w:cs="Arial"/>
          <w:bCs/>
          <w:i/>
        </w:rPr>
        <w:t xml:space="preserve"> al haberlas recibido en forma impresa y por correo electrónico, por lo que se pide</w:t>
      </w:r>
      <w:r w:rsidRPr="00EC69A8">
        <w:rPr>
          <w:rFonts w:ascii="Arial" w:eastAsia="Times New Roman" w:hAnsi="Arial" w:cs="Arial"/>
          <w:bCs/>
          <w:i/>
        </w:rPr>
        <w:t xml:space="preserve"> la </w:t>
      </w:r>
      <w:r>
        <w:rPr>
          <w:rFonts w:ascii="Arial" w:eastAsia="Times New Roman" w:hAnsi="Arial" w:cs="Arial"/>
          <w:bCs/>
          <w:i/>
        </w:rPr>
        <w:t>dispensa de la lectura; ahora</w:t>
      </w:r>
      <w:r w:rsidRPr="00EC69A8">
        <w:rPr>
          <w:rFonts w:ascii="Arial" w:eastAsia="Times New Roman" w:hAnsi="Arial" w:cs="Arial"/>
          <w:bCs/>
          <w:i/>
        </w:rPr>
        <w:t xml:space="preserve">, </w:t>
      </w:r>
      <w:r>
        <w:rPr>
          <w:rFonts w:ascii="Arial" w:eastAsia="Times New Roman" w:hAnsi="Arial" w:cs="Arial"/>
          <w:bCs/>
          <w:i/>
        </w:rPr>
        <w:t xml:space="preserve">ya </w:t>
      </w:r>
      <w:r w:rsidRPr="00EC69A8">
        <w:rPr>
          <w:rFonts w:ascii="Arial" w:eastAsia="Times New Roman" w:hAnsi="Arial" w:cs="Arial"/>
          <w:bCs/>
          <w:i/>
        </w:rPr>
        <w:t>que</w:t>
      </w:r>
      <w:r>
        <w:rPr>
          <w:rFonts w:ascii="Arial" w:hAnsi="Arial" w:cs="Arial"/>
          <w:i/>
          <w:lang w:val="es-ES"/>
        </w:rPr>
        <w:t xml:space="preserve"> por disposición del artículo 36, segundo párrafo del Reglamento Interno de este Órgano Garante, en esta</w:t>
      </w:r>
      <w:r w:rsidRPr="00EC69A8">
        <w:rPr>
          <w:rFonts w:ascii="Arial" w:hAnsi="Arial" w:cs="Arial"/>
          <w:i/>
          <w:lang w:val="es-ES"/>
        </w:rPr>
        <w:t xml:space="preserve"> sesión se debe aprobar el</w:t>
      </w:r>
      <w:r>
        <w:rPr>
          <w:rFonts w:ascii="Arial" w:hAnsi="Arial" w:cs="Arial"/>
          <w:i/>
          <w:lang w:val="es-ES"/>
        </w:rPr>
        <w:t xml:space="preserve"> a</w:t>
      </w:r>
      <w:r w:rsidRPr="00EC69A8">
        <w:rPr>
          <w:rFonts w:ascii="Arial" w:hAnsi="Arial" w:cs="Arial"/>
          <w:i/>
          <w:lang w:val="es-ES"/>
        </w:rPr>
        <w:t>cta de la</w:t>
      </w:r>
      <w:r>
        <w:rPr>
          <w:rFonts w:ascii="Arial" w:hAnsi="Arial" w:cs="Arial"/>
          <w:i/>
          <w:lang w:val="es-ES"/>
        </w:rPr>
        <w:t xml:space="preserve"> sesión anterior; someto a la consideración de este Consejo General la aprobación del contenido de esta acta y su versión estenográfica, por lo que sí están a favor de mi propuesta, les pido se sirvan  manifestar el sentido de su voto</w:t>
      </w:r>
      <w:r w:rsidRPr="00EC69A8">
        <w:rPr>
          <w:rFonts w:ascii="Arial" w:eastAsia="Times New Roman" w:hAnsi="Arial" w:cs="Arial"/>
          <w:bCs/>
          <w:i/>
        </w:rPr>
        <w:t>”.</w:t>
      </w:r>
      <w:r w:rsidR="0003549B">
        <w:rPr>
          <w:rFonts w:ascii="Arial" w:eastAsia="Times New Roman" w:hAnsi="Arial" w:cs="Arial"/>
          <w:bCs/>
          <w:i/>
        </w:rPr>
        <w:t xml:space="preserve">- - - - - - - - - - - </w:t>
      </w:r>
      <w:r w:rsidR="001E47A5">
        <w:rPr>
          <w:rFonts w:ascii="Arial" w:eastAsia="Times New Roman" w:hAnsi="Arial" w:cs="Arial"/>
          <w:bCs/>
          <w:i/>
        </w:rPr>
        <w:t xml:space="preserve">- - - - - - - - - </w:t>
      </w:r>
      <w:r w:rsidRPr="00EC69A8">
        <w:rPr>
          <w:rFonts w:ascii="Arial" w:eastAsia="Times New Roman" w:hAnsi="Arial" w:cs="Arial"/>
          <w:bCs/>
        </w:rPr>
        <w:t xml:space="preserve"> Los Comisionados aprobaron por unanimidad la dispensa de la lectura; y a continuación </w:t>
      </w:r>
      <w:r w:rsidRPr="00EC69A8">
        <w:rPr>
          <w:rFonts w:ascii="Arial" w:eastAsia="Times New Roman" w:hAnsi="Arial" w:cs="Arial"/>
          <w:bCs/>
        </w:rPr>
        <w:lastRenderedPageBreak/>
        <w:t>s</w:t>
      </w:r>
      <w:r>
        <w:rPr>
          <w:rFonts w:ascii="Arial" w:eastAsia="Times New Roman" w:hAnsi="Arial" w:cs="Arial"/>
          <w:bCs/>
        </w:rPr>
        <w:t>eñalaron no tener observaciones</w:t>
      </w:r>
      <w:r w:rsidRPr="00EC69A8">
        <w:rPr>
          <w:rFonts w:ascii="Arial" w:eastAsia="Times New Roman" w:hAnsi="Arial" w:cs="Arial"/>
          <w:bCs/>
        </w:rPr>
        <w:t xml:space="preserve"> a</w:t>
      </w:r>
      <w:r>
        <w:rPr>
          <w:rFonts w:ascii="Arial" w:eastAsia="Times New Roman" w:hAnsi="Arial" w:cs="Arial"/>
          <w:bCs/>
        </w:rPr>
        <w:t>l</w:t>
      </w:r>
      <w:r w:rsidRPr="00EC69A8">
        <w:rPr>
          <w:rFonts w:ascii="Arial" w:eastAsia="Times New Roman" w:hAnsi="Arial" w:cs="Arial"/>
          <w:bCs/>
        </w:rPr>
        <w:t xml:space="preserve"> acta respectiva, por lo que se aprobó por unanimidad de vo</w:t>
      </w:r>
      <w:r w:rsidR="00775C56">
        <w:rPr>
          <w:rFonts w:ascii="Arial" w:eastAsia="Times New Roman" w:hAnsi="Arial" w:cs="Arial"/>
          <w:bCs/>
        </w:rPr>
        <w:t xml:space="preserve">tos.- - - - - - - </w:t>
      </w:r>
      <w:r w:rsidR="0003549B">
        <w:rPr>
          <w:rFonts w:ascii="Arial" w:eastAsia="Times New Roman" w:hAnsi="Arial" w:cs="Arial"/>
          <w:bCs/>
        </w:rPr>
        <w:t xml:space="preserve">- - - - - - - - - - - - - - - - - - - - - - - - - - - - - - - - - - - - - - - - - - - - - - - - - - - - </w:t>
      </w:r>
    </w:p>
    <w:p w:rsidR="00303C05" w:rsidRDefault="00303C05" w:rsidP="00AC127D">
      <w:pPr>
        <w:spacing w:line="360" w:lineRule="auto"/>
        <w:contextualSpacing/>
        <w:jc w:val="both"/>
        <w:rPr>
          <w:rFonts w:ascii="Arial" w:eastAsia="Times New Roman" w:hAnsi="Arial" w:cs="Arial"/>
          <w:b/>
          <w:bCs/>
        </w:rPr>
      </w:pPr>
    </w:p>
    <w:p w:rsidR="001E47A5" w:rsidRDefault="00AC127D" w:rsidP="00303C05">
      <w:pPr>
        <w:spacing w:after="0" w:line="360" w:lineRule="auto"/>
        <w:contextualSpacing/>
        <w:jc w:val="both"/>
        <w:rPr>
          <w:rFonts w:ascii="Arial" w:eastAsia="Times New Roman" w:hAnsi="Arial" w:cs="Arial"/>
          <w:bCs/>
          <w:color w:val="000000"/>
        </w:rPr>
      </w:pPr>
      <w:r>
        <w:rPr>
          <w:rFonts w:ascii="Arial" w:eastAsia="Times New Roman" w:hAnsi="Arial" w:cs="Arial"/>
          <w:b/>
          <w:bCs/>
        </w:rPr>
        <w:t>Punto 5</w:t>
      </w:r>
      <w:r w:rsidRPr="00F24BA0">
        <w:rPr>
          <w:rFonts w:ascii="Arial" w:eastAsia="Times New Roman" w:hAnsi="Arial" w:cs="Arial"/>
          <w:b/>
          <w:bCs/>
        </w:rPr>
        <w:t xml:space="preserve"> del Orden del día:</w:t>
      </w:r>
      <w:r>
        <w:rPr>
          <w:rFonts w:ascii="Arial" w:eastAsia="Times New Roman" w:hAnsi="Arial" w:cs="Arial"/>
          <w:bCs/>
        </w:rPr>
        <w:t xml:space="preserve"> El Comisionado Presidente procedió al desahogo del punto número 5 (cinco) del Orden del día, relativo a la </w:t>
      </w:r>
      <w:r w:rsidR="00775C56">
        <w:rPr>
          <w:rFonts w:ascii="Arial" w:hAnsi="Arial" w:cs="Arial"/>
        </w:rPr>
        <w:t xml:space="preserve">Aprobación </w:t>
      </w:r>
      <w:r w:rsidR="0003549B">
        <w:rPr>
          <w:rFonts w:ascii="Arial" w:hAnsi="Arial" w:cs="Arial"/>
        </w:rPr>
        <w:t>de los proyectos de resolución de la Ponencia del Comisionado Licenciado Juan Gómez Pérez</w:t>
      </w:r>
      <w:r w:rsidR="00255DE4">
        <w:rPr>
          <w:rFonts w:ascii="Arial" w:hAnsi="Arial" w:cs="Arial"/>
        </w:rPr>
        <w:t xml:space="preserve">. </w:t>
      </w:r>
      <w:r w:rsidR="00255DE4">
        <w:rPr>
          <w:rFonts w:ascii="Arial" w:hAnsi="Arial" w:cs="Arial"/>
          <w:lang w:val="es-ES"/>
        </w:rPr>
        <w:t>P</w:t>
      </w:r>
      <w:r w:rsidR="00BD774E">
        <w:rPr>
          <w:rFonts w:ascii="Arial" w:hAnsi="Arial" w:cs="Arial"/>
          <w:lang w:val="es-ES"/>
        </w:rPr>
        <w:t xml:space="preserve">ara lo cual, </w:t>
      </w:r>
      <w:r w:rsidR="00775C56">
        <w:rPr>
          <w:rFonts w:ascii="Arial" w:hAnsi="Arial" w:cs="Arial"/>
          <w:lang w:val="es-ES"/>
        </w:rPr>
        <w:t>solicitó al Secretario Gen</w:t>
      </w:r>
      <w:r w:rsidR="0003549B">
        <w:rPr>
          <w:rFonts w:ascii="Arial" w:hAnsi="Arial" w:cs="Arial"/>
          <w:lang w:val="es-ES"/>
        </w:rPr>
        <w:t>eral de Acuerdos, dar cuenta de los recursos de revisión y el sentido de las resoluciones</w:t>
      </w:r>
      <w:r w:rsidR="00775C56">
        <w:rPr>
          <w:rFonts w:ascii="Arial" w:hAnsi="Arial" w:cs="Arial"/>
          <w:lang w:val="es-ES"/>
        </w:rPr>
        <w:t>.</w:t>
      </w:r>
      <w:r w:rsidR="0003549B">
        <w:rPr>
          <w:rFonts w:ascii="Arial" w:hAnsi="Arial" w:cs="Arial"/>
          <w:lang w:val="es-ES"/>
        </w:rPr>
        <w:t>- - - - - - - - - - - - -</w:t>
      </w:r>
      <w:r w:rsidR="00775C56">
        <w:rPr>
          <w:rFonts w:ascii="Arial" w:hAnsi="Arial" w:cs="Arial"/>
          <w:lang w:val="es-ES"/>
        </w:rPr>
        <w:t xml:space="preserve"> - - - - - - - - - - - - - - - - - - - - - - - - - - - - - - - - - </w:t>
      </w:r>
      <w:r w:rsidR="001E47A5">
        <w:rPr>
          <w:rFonts w:ascii="Arial" w:hAnsi="Arial" w:cs="Arial"/>
          <w:lang w:val="es-ES"/>
        </w:rPr>
        <w:t>- - - - - - - - - -</w:t>
      </w:r>
      <w:r w:rsidR="001E47A5">
        <w:rPr>
          <w:rFonts w:ascii="Arial" w:hAnsi="Arial" w:cs="Arial"/>
        </w:rPr>
        <w:t xml:space="preserve">A </w:t>
      </w:r>
      <w:r w:rsidR="001E47A5" w:rsidRPr="00FC594A">
        <w:rPr>
          <w:rFonts w:ascii="Arial" w:hAnsi="Arial" w:cs="Arial"/>
        </w:rPr>
        <w:t>continuación, el Secretario General de Acuerdos dio lectura al extracto sustancial de los recursos de revisión siguientes.</w:t>
      </w:r>
      <w:r w:rsidR="001E47A5" w:rsidRPr="0054587F">
        <w:rPr>
          <w:rFonts w:ascii="Arial" w:eastAsia="Times New Roman" w:hAnsi="Arial" w:cs="Arial"/>
          <w:bCs/>
          <w:color w:val="000000"/>
        </w:rPr>
        <w:t xml:space="preserve"> </w:t>
      </w:r>
      <w:r w:rsidR="001E47A5">
        <w:rPr>
          <w:rFonts w:ascii="Arial" w:eastAsia="Times New Roman" w:hAnsi="Arial" w:cs="Arial"/>
          <w:bCs/>
          <w:color w:val="000000"/>
        </w:rPr>
        <w:t xml:space="preserve">- - - - - - - - - - - - - - - - - - - - - - - - - - - - - - - - - - - - - - - - - - - </w:t>
      </w:r>
    </w:p>
    <w:p w:rsidR="001E47A5" w:rsidRDefault="001E47A5" w:rsidP="00AC127D">
      <w:pPr>
        <w:spacing w:line="360" w:lineRule="auto"/>
        <w:contextualSpacing/>
        <w:jc w:val="both"/>
        <w:rPr>
          <w:rFonts w:ascii="Arial" w:eastAsia="Times New Roman" w:hAnsi="Arial" w:cs="Arial"/>
          <w:bCs/>
        </w:rPr>
      </w:pPr>
      <w:r>
        <w:rPr>
          <w:rFonts w:ascii="Arial" w:eastAsia="Times New Roman" w:hAnsi="Arial" w:cs="Arial"/>
          <w:b/>
          <w:shd w:val="clear" w:color="auto" w:fill="FFFFFF"/>
          <w:lang w:eastAsia="es-MX"/>
        </w:rPr>
        <w:t>R.R.A.I./0053/2019/SICOM</w:t>
      </w:r>
      <w:r w:rsidRPr="00FC594A">
        <w:rPr>
          <w:rFonts w:ascii="Arial" w:eastAsia="Times New Roman" w:hAnsi="Arial" w:cs="Arial"/>
          <w:shd w:val="clear" w:color="auto" w:fill="FFFFFF"/>
          <w:lang w:eastAsia="es-MX"/>
        </w:rPr>
        <w:t xml:space="preserve">, del Sujeto obligado </w:t>
      </w:r>
      <w:r>
        <w:rPr>
          <w:rFonts w:ascii="Arial" w:hAnsi="Arial" w:cs="Arial"/>
          <w:b/>
        </w:rPr>
        <w:t>Honorable Congreso del Estado Libre y Soberano de Oaxaca.</w:t>
      </w:r>
      <w:r w:rsidRPr="00FC594A">
        <w:rPr>
          <w:rFonts w:ascii="Arial" w:eastAsia="Calibri" w:hAnsi="Arial" w:cs="Arial"/>
          <w:color w:val="000000"/>
          <w:lang w:val="es-ES"/>
        </w:rPr>
        <w:t xml:space="preserve"> </w:t>
      </w:r>
      <w:r>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 </w:t>
      </w:r>
      <w:r>
        <w:rPr>
          <w:rFonts w:ascii="Arial" w:eastAsia="Times New Roman" w:hAnsi="Arial" w:cs="Arial"/>
          <w:shd w:val="clear" w:color="auto" w:fill="FFFFFF"/>
          <w:lang w:eastAsia="es-MX"/>
        </w:rPr>
        <w:t xml:space="preserve">el motivo de inconformidad expresado por el recurrente, en consecuencia, se </w:t>
      </w:r>
      <w:r>
        <w:rPr>
          <w:rFonts w:ascii="Arial" w:eastAsia="Times New Roman" w:hAnsi="Arial" w:cs="Arial"/>
          <w:b/>
          <w:shd w:val="clear" w:color="auto" w:fill="FFFFFF"/>
          <w:lang w:eastAsia="es-MX"/>
        </w:rPr>
        <w:t xml:space="preserve">ORDENA </w:t>
      </w:r>
      <w:r>
        <w:rPr>
          <w:rFonts w:ascii="Arial" w:eastAsia="Times New Roman" w:hAnsi="Arial" w:cs="Arial"/>
          <w:shd w:val="clear" w:color="auto" w:fill="FFFFFF"/>
          <w:lang w:eastAsia="es-MX"/>
        </w:rPr>
        <w:t xml:space="preserve">al Sujeto obligado a que realice una búsqueda exhaustiva de la información que le es solicitada.- - - - - - - - - - - - - - - - - - - - - - - - - - - - - - - - - - - - - - - - - </w:t>
      </w:r>
      <w:r w:rsidRPr="00FC594A">
        <w:rPr>
          <w:rFonts w:ascii="Arial" w:hAnsi="Arial" w:cs="Arial"/>
        </w:rPr>
        <w:t>A</w:t>
      </w:r>
      <w:r w:rsidRPr="00FC594A">
        <w:rPr>
          <w:rFonts w:ascii="Arial" w:eastAsia="Times New Roman" w:hAnsi="Arial" w:cs="Arial"/>
          <w:bCs/>
        </w:rPr>
        <w:t>probado por unanimidad de votos (Anexo 1).</w:t>
      </w:r>
      <w:r>
        <w:rPr>
          <w:rFonts w:ascii="Arial" w:eastAsia="Times New Roman" w:hAnsi="Arial" w:cs="Arial"/>
          <w:bCs/>
        </w:rPr>
        <w:t xml:space="preserve"> - - - - - - - - - - - - - - - - - - - - - - - - - - - - - - - - </w:t>
      </w:r>
      <w:r>
        <w:rPr>
          <w:rFonts w:ascii="Arial" w:eastAsia="Times New Roman" w:hAnsi="Arial" w:cs="Arial"/>
          <w:b/>
          <w:shd w:val="clear" w:color="auto" w:fill="FFFFFF"/>
          <w:lang w:eastAsia="es-MX"/>
        </w:rPr>
        <w:t>R.R.A.I./0131/2019/SICOM,</w:t>
      </w:r>
      <w:r w:rsidRPr="00FC594A">
        <w:rPr>
          <w:rFonts w:ascii="Arial" w:hAnsi="Arial" w:cs="Arial"/>
        </w:rPr>
        <w:t xml:space="preserve"> Sujeto obligado </w:t>
      </w:r>
      <w:r>
        <w:rPr>
          <w:rFonts w:ascii="Arial" w:eastAsia="Times New Roman" w:hAnsi="Arial" w:cs="Arial"/>
          <w:b/>
          <w:shd w:val="clear" w:color="auto" w:fill="FFFFFF"/>
          <w:lang w:eastAsia="es-MX"/>
        </w:rPr>
        <w:t>Centro de Rehabilitación e Inclusión Infantil Teletón Oaxaca</w:t>
      </w:r>
      <w:r>
        <w:rPr>
          <w:rFonts w:ascii="Arial" w:hAnsi="Arial" w:cs="Arial"/>
          <w:b/>
        </w:rPr>
        <w:t>.</w:t>
      </w:r>
      <w:r w:rsidRPr="00FC594A">
        <w:rPr>
          <w:rFonts w:ascii="Arial" w:hAnsi="Arial" w:cs="Arial"/>
          <w:b/>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b/>
          <w:color w:val="000000"/>
          <w:lang w:val="es-ES"/>
        </w:rPr>
        <w:t xml:space="preserve"> SOBRESEER </w:t>
      </w:r>
      <w:r>
        <w:rPr>
          <w:rFonts w:ascii="Arial" w:eastAsia="Calibri" w:hAnsi="Arial" w:cs="Arial"/>
          <w:color w:val="000000"/>
          <w:lang w:val="es-ES"/>
        </w:rPr>
        <w:t>el recurso de revisión</w:t>
      </w:r>
      <w:r>
        <w:rPr>
          <w:rFonts w:ascii="Arial" w:eastAsia="Times New Roman" w:hAnsi="Arial" w:cs="Arial"/>
          <w:shd w:val="clear" w:color="auto" w:fill="FFFFFF"/>
          <w:lang w:eastAsia="es-MX"/>
        </w:rPr>
        <w:t xml:space="preserve">.- - - - - - - - - - - - - - - - - - - - - - - - - - - - - - - - - - - - - - - </w:t>
      </w:r>
      <w:r w:rsidRPr="00FC594A">
        <w:rPr>
          <w:rFonts w:ascii="Arial" w:hAnsi="Arial" w:cs="Arial"/>
        </w:rPr>
        <w:t>A</w:t>
      </w:r>
      <w:r w:rsidRPr="00FC594A">
        <w:rPr>
          <w:rFonts w:ascii="Arial" w:eastAsia="Times New Roman" w:hAnsi="Arial" w:cs="Arial"/>
          <w:bCs/>
        </w:rPr>
        <w:t xml:space="preserve">probado </w:t>
      </w:r>
      <w:r>
        <w:rPr>
          <w:rFonts w:ascii="Arial" w:eastAsia="Times New Roman" w:hAnsi="Arial" w:cs="Arial"/>
          <w:bCs/>
        </w:rPr>
        <w:t>por unanimidad de votos (Anexo 2</w:t>
      </w:r>
      <w:r w:rsidRPr="00FC594A">
        <w:rPr>
          <w:rFonts w:ascii="Arial" w:eastAsia="Times New Roman" w:hAnsi="Arial" w:cs="Arial"/>
          <w:bCs/>
        </w:rPr>
        <w:t>).</w:t>
      </w:r>
      <w:r>
        <w:rPr>
          <w:rFonts w:ascii="Arial" w:eastAsia="Times New Roman" w:hAnsi="Arial" w:cs="Arial"/>
          <w:bCs/>
        </w:rPr>
        <w:t xml:space="preserve"> - - - - - - - - - - - - - - - - - - - - - - - - - - - - - - - - </w:t>
      </w:r>
    </w:p>
    <w:p w:rsidR="001E47A5" w:rsidRDefault="001E47A5" w:rsidP="00AC127D">
      <w:pPr>
        <w:spacing w:line="360" w:lineRule="auto"/>
        <w:contextualSpacing/>
        <w:jc w:val="both"/>
        <w:rPr>
          <w:rFonts w:ascii="Arial" w:hAnsi="Arial" w:cs="Arial"/>
          <w:b/>
        </w:rPr>
      </w:pPr>
      <w:r>
        <w:rPr>
          <w:rFonts w:ascii="Arial" w:eastAsia="Times New Roman" w:hAnsi="Arial" w:cs="Arial"/>
          <w:b/>
          <w:shd w:val="clear" w:color="auto" w:fill="FFFFFF"/>
          <w:lang w:eastAsia="es-MX"/>
        </w:rPr>
        <w:t xml:space="preserve">R.R.A.I./0161/2019/SICOM </w:t>
      </w:r>
      <w:r w:rsidRPr="00FC594A">
        <w:rPr>
          <w:rFonts w:ascii="Arial" w:hAnsi="Arial" w:cs="Arial"/>
        </w:rPr>
        <w:t xml:space="preserve">Sujeto obligado </w:t>
      </w:r>
      <w:r>
        <w:rPr>
          <w:rFonts w:ascii="Arial" w:eastAsia="Times New Roman" w:hAnsi="Arial" w:cs="Arial"/>
          <w:b/>
          <w:shd w:val="clear" w:color="auto" w:fill="FFFFFF"/>
          <w:lang w:eastAsia="es-MX"/>
        </w:rPr>
        <w:t>Honorable Congreso del Estado Libre y Soberano de Oaxaca</w:t>
      </w:r>
      <w:r>
        <w:rPr>
          <w:rFonts w:ascii="Arial" w:hAnsi="Arial" w:cs="Arial"/>
          <w:b/>
        </w:rPr>
        <w:t>.</w:t>
      </w:r>
      <w:r w:rsidRPr="00FC594A">
        <w:rPr>
          <w:rFonts w:ascii="Arial" w:hAnsi="Arial" w:cs="Arial"/>
          <w:b/>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FUNDADOS </w:t>
      </w:r>
      <w:r>
        <w:rPr>
          <w:rFonts w:ascii="Arial" w:eastAsia="Times New Roman" w:hAnsi="Arial" w:cs="Arial"/>
          <w:shd w:val="clear" w:color="auto" w:fill="FFFFFF"/>
          <w:lang w:eastAsia="es-MX"/>
        </w:rPr>
        <w:t xml:space="preserve">los motivos de inconformidad expresados por el recurrente, en consecuencia, se </w:t>
      </w:r>
      <w:r>
        <w:rPr>
          <w:rFonts w:ascii="Arial" w:eastAsia="Times New Roman" w:hAnsi="Arial" w:cs="Arial"/>
          <w:b/>
          <w:shd w:val="clear" w:color="auto" w:fill="FFFFFF"/>
          <w:lang w:eastAsia="es-MX"/>
        </w:rPr>
        <w:t xml:space="preserve">ORDENA </w:t>
      </w:r>
      <w:r>
        <w:rPr>
          <w:rFonts w:ascii="Arial" w:eastAsia="Times New Roman" w:hAnsi="Arial" w:cs="Arial"/>
          <w:shd w:val="clear" w:color="auto" w:fill="FFFFFF"/>
          <w:lang w:eastAsia="es-MX"/>
        </w:rPr>
        <w:t>al Sujeto obligado a que haga entrega de la información que le es solicitada</w:t>
      </w:r>
      <w:r>
        <w:rPr>
          <w:rFonts w:ascii="Arial" w:eastAsia="Calibri" w:hAnsi="Arial" w:cs="Arial"/>
          <w:color w:val="000000"/>
          <w:lang w:val="es-ES"/>
        </w:rPr>
        <w:t>.- -</w:t>
      </w:r>
      <w:r>
        <w:rPr>
          <w:rFonts w:ascii="Arial" w:eastAsia="Times New Roman" w:hAnsi="Arial" w:cs="Arial"/>
          <w:shd w:val="clear" w:color="auto" w:fill="FFFFFF"/>
          <w:lang w:eastAsia="es-MX"/>
        </w:rPr>
        <w:t xml:space="preserve"> - - - - - - - - - - - - - - - - - - - - - - - - - - - - - - - - - - - - - - - - - - - - - - - - - - - - - - - </w:t>
      </w:r>
      <w:r w:rsidRPr="00FC594A">
        <w:rPr>
          <w:rFonts w:ascii="Arial" w:hAnsi="Arial" w:cs="Arial"/>
        </w:rPr>
        <w:t>A</w:t>
      </w:r>
      <w:r w:rsidRPr="00FC594A">
        <w:rPr>
          <w:rFonts w:ascii="Arial" w:eastAsia="Times New Roman" w:hAnsi="Arial" w:cs="Arial"/>
          <w:bCs/>
        </w:rPr>
        <w:t>probado por unanimidad de votos (Anexo 3).</w:t>
      </w:r>
      <w:r w:rsidRPr="00876BDC">
        <w:rPr>
          <w:rFonts w:ascii="Arial" w:eastAsia="Times New Roman" w:hAnsi="Arial" w:cs="Arial"/>
          <w:bCs/>
        </w:rPr>
        <w:t xml:space="preserve"> </w:t>
      </w:r>
      <w:r>
        <w:rPr>
          <w:rFonts w:ascii="Arial" w:eastAsia="Times New Roman" w:hAnsi="Arial" w:cs="Arial"/>
          <w:bCs/>
        </w:rPr>
        <w:t xml:space="preserve">- - - - - - - - - - - - - - - - - - - - - - - - - - - - - - - - </w:t>
      </w:r>
    </w:p>
    <w:p w:rsidR="001E47A5" w:rsidRDefault="001E47A5" w:rsidP="00AD7D8B">
      <w:pPr>
        <w:spacing w:after="0" w:line="360" w:lineRule="auto"/>
        <w:contextualSpacing/>
        <w:jc w:val="both"/>
        <w:rPr>
          <w:rFonts w:ascii="Arial" w:eastAsia="Times New Roman" w:hAnsi="Arial" w:cs="Arial"/>
          <w:bCs/>
        </w:rPr>
      </w:pPr>
      <w:r>
        <w:rPr>
          <w:rFonts w:ascii="Arial" w:hAnsi="Arial" w:cs="Arial"/>
          <w:b/>
          <w:noProof/>
          <w:color w:val="000000"/>
          <w:lang w:eastAsia="es-MX"/>
        </w:rPr>
        <mc:AlternateContent>
          <mc:Choice Requires="wps">
            <w:drawing>
              <wp:anchor distT="0" distB="0" distL="114300" distR="114300" simplePos="0" relativeHeight="251672576" behindDoc="0" locked="0" layoutInCell="1" allowOverlap="1" wp14:anchorId="6482C810" wp14:editId="0841EED9">
                <wp:simplePos x="0" y="0"/>
                <wp:positionH relativeFrom="column">
                  <wp:posOffset>5844540</wp:posOffset>
                </wp:positionH>
                <wp:positionV relativeFrom="paragraph">
                  <wp:posOffset>9954260</wp:posOffset>
                </wp:positionV>
                <wp:extent cx="209550" cy="45719"/>
                <wp:effectExtent l="57150" t="38100" r="76200" b="88265"/>
                <wp:wrapNone/>
                <wp:docPr id="14" name="Flecha derecha 14"/>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B79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460.2pt;margin-top:783.8pt;width:16.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" adj="19244" fillcolor="gray [1616]" strokecolor="black [3040]">
                <v:fill color2="#d9d9d9 [496]" rotate="t" angle="180" colors="0 #bcbcbc;22938f #d0d0d0;1 #ededed" focus="100%" type="gradient"/>
                <v:shadow on="t" color="black" opacity="24903f" origin=",.5" offset="0,.55556mm"/>
              </v:shape>
            </w:pict>
          </mc:Fallback>
        </mc:AlternateContent>
      </w:r>
      <w:r>
        <w:rPr>
          <w:rFonts w:ascii="Arial" w:hAnsi="Arial" w:cs="Arial"/>
          <w:b/>
          <w:color w:val="000000"/>
        </w:rPr>
        <w:t>R.R.A.I./0248/2019/SICOM</w:t>
      </w:r>
      <w:r w:rsidRPr="00FC594A">
        <w:rPr>
          <w:rFonts w:ascii="Arial" w:hAnsi="Arial" w:cs="Arial"/>
        </w:rPr>
        <w:t xml:space="preserve"> Sujeto obligado </w:t>
      </w:r>
      <w:r>
        <w:rPr>
          <w:rFonts w:ascii="Arial" w:hAnsi="Arial" w:cs="Arial"/>
          <w:b/>
          <w:color w:val="000000"/>
        </w:rPr>
        <w:t>Junta de Arbitraje para los Empleados al Servicio de los Poderes del Estado</w:t>
      </w:r>
      <w:r w:rsidRPr="00FC594A">
        <w:rPr>
          <w:rFonts w:ascii="Arial" w:eastAsia="Times New Roman" w:hAnsi="Arial" w:cs="Arial"/>
          <w:shd w:val="clear" w:color="auto" w:fill="FFFFFF"/>
          <w:lang w:eastAsia="es-MX"/>
        </w:rPr>
        <w:t>.</w:t>
      </w:r>
      <w:r w:rsidRPr="00FC594A">
        <w:rPr>
          <w:rFonts w:ascii="Arial" w:eastAsia="Calibri" w:hAnsi="Arial" w:cs="Arial"/>
          <w:color w:val="000000"/>
          <w:lang w:val="es-ES"/>
        </w:rPr>
        <w:t xml:space="preserve"> Se dio cuenta con el extracto sustancial, mismo que propone</w:t>
      </w:r>
      <w:r>
        <w:rPr>
          <w:rFonts w:ascii="Arial" w:eastAsia="Calibri" w:hAnsi="Arial" w:cs="Arial"/>
          <w:color w:val="000000"/>
          <w:lang w:val="es-ES"/>
        </w:rPr>
        <w:t xml:space="preserve"> </w:t>
      </w:r>
      <w:r>
        <w:rPr>
          <w:rFonts w:ascii="Arial" w:eastAsia="Times New Roman" w:hAnsi="Arial" w:cs="Arial"/>
          <w:b/>
          <w:shd w:val="clear" w:color="auto" w:fill="FFFFFF"/>
          <w:lang w:eastAsia="es-MX"/>
        </w:rPr>
        <w:t>ORDENA</w:t>
      </w:r>
      <w:r w:rsidR="00303C05">
        <w:rPr>
          <w:rFonts w:ascii="Arial" w:eastAsia="Times New Roman" w:hAnsi="Arial" w:cs="Arial"/>
          <w:b/>
          <w:shd w:val="clear" w:color="auto" w:fill="FFFFFF"/>
          <w:lang w:eastAsia="es-MX"/>
        </w:rPr>
        <w:t>R</w:t>
      </w:r>
      <w:r>
        <w:rPr>
          <w:rFonts w:ascii="Arial" w:eastAsia="Times New Roman" w:hAnsi="Arial" w:cs="Arial"/>
          <w:b/>
          <w:shd w:val="clear" w:color="auto" w:fill="FFFFFF"/>
          <w:lang w:eastAsia="es-MX"/>
        </w:rPr>
        <w:t xml:space="preserve"> </w:t>
      </w:r>
      <w:r>
        <w:rPr>
          <w:rFonts w:ascii="Arial" w:eastAsia="Times New Roman" w:hAnsi="Arial" w:cs="Arial"/>
          <w:shd w:val="clear" w:color="auto" w:fill="FFFFFF"/>
          <w:lang w:eastAsia="es-MX"/>
        </w:rPr>
        <w:t xml:space="preserve">al Sujeto obligado a que haga entrega de la información que le es solicitada.- - - - - - - - - - - - - - - - - - - - - - - - - - - - - - - - - - </w:t>
      </w:r>
      <w:r w:rsidR="00303C05">
        <w:rPr>
          <w:rFonts w:ascii="Arial" w:eastAsia="Times New Roman" w:hAnsi="Arial" w:cs="Arial"/>
          <w:shd w:val="clear" w:color="auto" w:fill="FFFFFF"/>
          <w:lang w:eastAsia="es-MX"/>
        </w:rPr>
        <w:t xml:space="preserve">- - - - - - - - - - - - - - - - - - - - - - - </w:t>
      </w:r>
      <w:r>
        <w:rPr>
          <w:rFonts w:ascii="Arial" w:eastAsia="Times New Roman" w:hAnsi="Arial" w:cs="Arial"/>
          <w:shd w:val="clear" w:color="auto" w:fill="FFFFFF"/>
          <w:lang w:eastAsia="es-MX"/>
        </w:rPr>
        <w:t xml:space="preserve"> </w:t>
      </w:r>
      <w:r w:rsidRPr="00FC594A">
        <w:rPr>
          <w:rFonts w:ascii="Arial" w:hAnsi="Arial" w:cs="Arial"/>
        </w:rPr>
        <w:t>A</w:t>
      </w:r>
      <w:r w:rsidRPr="00FC594A">
        <w:rPr>
          <w:rFonts w:ascii="Arial" w:eastAsia="Times New Roman" w:hAnsi="Arial" w:cs="Arial"/>
          <w:bCs/>
        </w:rPr>
        <w:t xml:space="preserve">probado </w:t>
      </w:r>
      <w:r>
        <w:rPr>
          <w:rFonts w:ascii="Arial" w:eastAsia="Times New Roman" w:hAnsi="Arial" w:cs="Arial"/>
          <w:bCs/>
        </w:rPr>
        <w:t>por unanimidad de votos (Anexo 4</w:t>
      </w:r>
      <w:r w:rsidRPr="00FC594A">
        <w:rPr>
          <w:rFonts w:ascii="Arial" w:eastAsia="Times New Roman" w:hAnsi="Arial" w:cs="Arial"/>
          <w:bCs/>
        </w:rPr>
        <w:t>).</w:t>
      </w:r>
      <w:r w:rsidRPr="00876BDC">
        <w:rPr>
          <w:rFonts w:ascii="Arial" w:eastAsia="Times New Roman" w:hAnsi="Arial" w:cs="Arial"/>
          <w:bCs/>
        </w:rPr>
        <w:t xml:space="preserve"> </w:t>
      </w:r>
      <w:r>
        <w:rPr>
          <w:rFonts w:ascii="Arial" w:eastAsia="Times New Roman" w:hAnsi="Arial" w:cs="Arial"/>
          <w:bCs/>
        </w:rPr>
        <w:t xml:space="preserve">- - - - - - - - - - - - - - - - - - </w:t>
      </w:r>
      <w:r w:rsidR="00303C05">
        <w:rPr>
          <w:rFonts w:ascii="Arial" w:eastAsia="Times New Roman" w:hAnsi="Arial" w:cs="Arial"/>
          <w:bCs/>
        </w:rPr>
        <w:t xml:space="preserve">- - - - - - - - - - - - - - </w:t>
      </w:r>
    </w:p>
    <w:p w:rsidR="00AD7D8B" w:rsidRDefault="00AD7D8B" w:rsidP="00AD7D8B">
      <w:pPr>
        <w:spacing w:after="0" w:line="360" w:lineRule="auto"/>
        <w:jc w:val="both"/>
        <w:rPr>
          <w:rFonts w:ascii="Arial" w:eastAsia="Times New Roman" w:hAnsi="Arial" w:cs="Arial"/>
          <w:bCs/>
        </w:rPr>
      </w:pPr>
    </w:p>
    <w:p w:rsidR="00303C05" w:rsidRDefault="00303C05" w:rsidP="00AD7D8B">
      <w:pPr>
        <w:spacing w:after="0"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50A8C9F5" wp14:editId="76589E88">
                <wp:simplePos x="0" y="0"/>
                <wp:positionH relativeFrom="column">
                  <wp:posOffset>5796915</wp:posOffset>
                </wp:positionH>
                <wp:positionV relativeFrom="paragraph">
                  <wp:posOffset>4656455</wp:posOffset>
                </wp:positionV>
                <wp:extent cx="219075" cy="45719"/>
                <wp:effectExtent l="57150" t="38100" r="85725" b="88265"/>
                <wp:wrapNone/>
                <wp:docPr id="18" name="5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C818F" id="5 Flecha derecha" o:spid="_x0000_s1026" type="#_x0000_t13" style="position:absolute;margin-left:456.45pt;margin-top:366.65pt;width:17.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" adj="19346" fillcolor="gray [1616]" strokecolor="black [3040]">
                <v:fill color2="#d9d9d9 [496]" rotate="t" angle="180" colors="0 #bcbcbc;22938f #d0d0d0;1 #ededed" focus="100%" type="gradient"/>
                <v:shadow on="t" color="black" opacity="24903f" origin=",.5" offset="0,.55556mm"/>
              </v:shape>
            </w:pict>
          </mc:Fallback>
        </mc:AlternateContent>
      </w:r>
      <w:r w:rsidRPr="00E13C8D">
        <w:rPr>
          <w:rFonts w:ascii="Arial" w:hAnsi="Arial" w:cs="Arial"/>
          <w:lang w:val="es-ES"/>
        </w:rPr>
        <w:t>El Comisionado Presidente, procedió</w:t>
      </w:r>
      <w:r>
        <w:rPr>
          <w:rFonts w:ascii="Arial" w:hAnsi="Arial" w:cs="Arial"/>
          <w:lang w:val="es-ES"/>
        </w:rPr>
        <w:t xml:space="preserve"> al desahogo del punto número 6</w:t>
      </w:r>
      <w:r w:rsidRPr="00E13C8D">
        <w:rPr>
          <w:rFonts w:ascii="Arial" w:hAnsi="Arial" w:cs="Arial"/>
          <w:lang w:val="es-ES"/>
        </w:rPr>
        <w:t xml:space="preserve"> (</w:t>
      </w:r>
      <w:r>
        <w:rPr>
          <w:rFonts w:ascii="Arial" w:hAnsi="Arial" w:cs="Arial"/>
          <w:lang w:val="es-ES"/>
        </w:rPr>
        <w:t>seis</w:t>
      </w:r>
      <w:r w:rsidRPr="00E13C8D">
        <w:rPr>
          <w:rFonts w:ascii="Arial" w:hAnsi="Arial" w:cs="Arial"/>
          <w:lang w:val="es-ES"/>
        </w:rPr>
        <w:t>) del Orden del día relativo</w:t>
      </w:r>
      <w:r w:rsidRPr="00E13C8D">
        <w:rPr>
          <w:rFonts w:ascii="Arial" w:hAnsi="Arial" w:cs="Arial"/>
          <w:color w:val="000000"/>
          <w:shd w:val="clear" w:color="auto" w:fill="FFFFFF"/>
        </w:rPr>
        <w:t xml:space="preserve"> </w:t>
      </w:r>
      <w:r w:rsidRPr="00E13C8D">
        <w:rPr>
          <w:rFonts w:ascii="Arial" w:hAnsi="Arial" w:cs="Arial"/>
          <w:lang w:val="es-ES"/>
        </w:rPr>
        <w:t xml:space="preserve">a la </w:t>
      </w:r>
      <w:r w:rsidRPr="00CD081E">
        <w:rPr>
          <w:rFonts w:ascii="Arial" w:eastAsia="Arial Unicode MS" w:hAnsi="Arial" w:cs="Arial"/>
        </w:rPr>
        <w:t>Aprobación del acuerdo del Consejo General del Instituto de Acceso a la Información Pública y Protección de Datos Personales, para returnar los recursos de revisión que se encuentren en etapa de cierre de instrucción, derivado del término de gestión de un Comisionado Integrante del Plano del Consejo General</w:t>
      </w:r>
      <w:r w:rsidRPr="00E13C8D">
        <w:rPr>
          <w:rFonts w:ascii="Arial" w:hAnsi="Arial" w:cs="Arial"/>
        </w:rPr>
        <w:t>. Para lo cual, solicitó al Secretario General de Acuerdos, dar cuenta del mismo,</w:t>
      </w:r>
      <w:r>
        <w:rPr>
          <w:rFonts w:ascii="Arial" w:hAnsi="Arial" w:cs="Arial"/>
        </w:rPr>
        <w:t xml:space="preserve"> y al no haber observaciones al documento, fue aprobado por unanimidad de votos e instruido el Secretario General de Acuerdos, para dar cumplimiento en los términos legales y administrativos correspondientes. (Anexo 5).- - - - - - - - - - - - - - - - - - - - - - - - - - - - - - - - - - - - - - - - - - - - - </w:t>
      </w:r>
    </w:p>
    <w:p w:rsidR="00303C05" w:rsidRDefault="00303C05" w:rsidP="00303C05">
      <w:pPr>
        <w:spacing w:line="360" w:lineRule="auto"/>
        <w:jc w:val="both"/>
        <w:rPr>
          <w:rFonts w:ascii="Arial" w:hAnsi="Arial" w:cs="Arial"/>
        </w:rPr>
      </w:pPr>
    </w:p>
    <w:p w:rsidR="00303C05" w:rsidRDefault="00303C05" w:rsidP="00303C05">
      <w:pPr>
        <w:spacing w:line="360" w:lineRule="auto"/>
        <w:jc w:val="both"/>
        <w:rPr>
          <w:rFonts w:ascii="Arial" w:hAnsi="Arial" w:cs="Arial"/>
        </w:rPr>
      </w:pPr>
      <w:r>
        <w:rPr>
          <w:rFonts w:ascii="Arial" w:hAnsi="Arial" w:cs="Arial"/>
        </w:rPr>
        <w:lastRenderedPageBreak/>
        <w:t>A continuación, e</w:t>
      </w:r>
      <w:r w:rsidRPr="00B442DC">
        <w:rPr>
          <w:rFonts w:ascii="Arial" w:hAnsi="Arial" w:cs="Arial"/>
        </w:rPr>
        <w:t xml:space="preserve">l </w:t>
      </w:r>
      <w:r w:rsidRPr="00B442DC">
        <w:rPr>
          <w:rFonts w:ascii="Arial" w:hAnsi="Arial" w:cs="Arial"/>
          <w:lang w:val="es-ES"/>
        </w:rPr>
        <w:t xml:space="preserve">Comisionado </w:t>
      </w:r>
      <w:r w:rsidRPr="001A421C">
        <w:rPr>
          <w:rFonts w:ascii="Arial" w:hAnsi="Arial" w:cs="Arial"/>
          <w:lang w:val="es-ES"/>
        </w:rPr>
        <w:t>Presidente, procedió</w:t>
      </w:r>
      <w:r w:rsidR="00AD7D8B">
        <w:rPr>
          <w:rFonts w:ascii="Arial" w:hAnsi="Arial" w:cs="Arial"/>
          <w:lang w:val="es-ES"/>
        </w:rPr>
        <w:t xml:space="preserve"> al desahogo del punto número 7</w:t>
      </w:r>
      <w:r w:rsidRPr="001A421C">
        <w:rPr>
          <w:rFonts w:ascii="Arial" w:hAnsi="Arial" w:cs="Arial"/>
          <w:lang w:val="es-ES"/>
        </w:rPr>
        <w:t xml:space="preserve"> (</w:t>
      </w:r>
      <w:r w:rsidR="00AD7D8B">
        <w:rPr>
          <w:rFonts w:ascii="Arial" w:hAnsi="Arial" w:cs="Arial"/>
          <w:lang w:val="es-ES"/>
        </w:rPr>
        <w:t>siete</w:t>
      </w:r>
      <w:r w:rsidRPr="001A421C">
        <w:rPr>
          <w:rFonts w:ascii="Arial" w:hAnsi="Arial" w:cs="Arial"/>
          <w:lang w:val="es-ES"/>
        </w:rPr>
        <w:t xml:space="preserve">) del Orden del día, relativo a </w:t>
      </w:r>
      <w:r>
        <w:rPr>
          <w:rFonts w:ascii="Arial" w:hAnsi="Arial" w:cs="Arial"/>
          <w:lang w:val="es-ES"/>
        </w:rPr>
        <w:t xml:space="preserve">la </w:t>
      </w:r>
      <w:r w:rsidR="00AD7D8B">
        <w:rPr>
          <w:rFonts w:ascii="Arial" w:eastAsia="Arial Unicode MS" w:hAnsi="Arial" w:cs="Arial"/>
        </w:rPr>
        <w:t>a</w:t>
      </w:r>
      <w:r w:rsidR="00AD7D8B" w:rsidRPr="00CD081E">
        <w:rPr>
          <w:rFonts w:ascii="Arial" w:eastAsia="Arial Unicode MS" w:hAnsi="Arial" w:cs="Arial"/>
        </w:rPr>
        <w:t>probación del acuerdo del Consejo General del Instituto de Acceso a la Información Pública y Protección de Datos Personales, mediante el cual aprueba seis acuerdos de cumplimiento derivados de la Primera Verificación Virtual 2018 de Obligaciones de Transparencia, que emite la Dirección de Comunicación, Capacitación, Evaluación, Archivo y Datos Personales</w:t>
      </w:r>
      <w:r w:rsidRPr="001A421C">
        <w:rPr>
          <w:rFonts w:ascii="Arial" w:hAnsi="Arial" w:cs="Arial"/>
        </w:rPr>
        <w:t>.</w:t>
      </w:r>
      <w:r w:rsidR="00A45E9F">
        <w:rPr>
          <w:rFonts w:ascii="Arial" w:hAnsi="Arial" w:cs="Arial"/>
        </w:rPr>
        <w:t xml:space="preserve"> </w:t>
      </w:r>
      <w:r w:rsidRPr="001A421C">
        <w:rPr>
          <w:rFonts w:ascii="Arial" w:hAnsi="Arial" w:cs="Arial"/>
        </w:rPr>
        <w:t>Para lo cual, solicitó al Secretario General de Acuerdos, dar cuenta del mismo,</w:t>
      </w:r>
      <w:r w:rsidR="00AD7D8B">
        <w:rPr>
          <w:rFonts w:ascii="Arial" w:hAnsi="Arial" w:cs="Arial"/>
        </w:rPr>
        <w:t xml:space="preserve"> señalando que dicho documento es referente a </w:t>
      </w:r>
      <w:r w:rsidR="00AD7D8B" w:rsidRPr="00CD081E">
        <w:rPr>
          <w:rFonts w:ascii="Arial" w:eastAsia="Arial Unicode MS" w:hAnsi="Arial" w:cs="Arial"/>
        </w:rPr>
        <w:t>seis acuerdos de cumplimiento derivados de la Primera Verificación Virtual 2018 de Obligaciones de Transparencia</w:t>
      </w:r>
      <w:r w:rsidR="00AD7D8B">
        <w:rPr>
          <w:rFonts w:ascii="Arial" w:eastAsia="Arial Unicode MS" w:hAnsi="Arial" w:cs="Arial"/>
        </w:rPr>
        <w:t xml:space="preserve">, de los Sujetos obligados siguientes: </w:t>
      </w:r>
      <w:r w:rsidR="00A45E9F">
        <w:rPr>
          <w:rFonts w:ascii="Arial" w:eastAsia="Arial Unicode MS" w:hAnsi="Arial" w:cs="Arial"/>
        </w:rPr>
        <w:t>Coordinación</w:t>
      </w:r>
      <w:r w:rsidR="00AD7D8B">
        <w:rPr>
          <w:rFonts w:ascii="Arial" w:eastAsia="Arial Unicode MS" w:hAnsi="Arial" w:cs="Arial"/>
        </w:rPr>
        <w:t xml:space="preserve"> estatal de </w:t>
      </w:r>
      <w:r w:rsidR="00A45E9F">
        <w:rPr>
          <w:rFonts w:ascii="Arial" w:eastAsia="Arial Unicode MS" w:hAnsi="Arial" w:cs="Arial"/>
        </w:rPr>
        <w:t>Protección</w:t>
      </w:r>
      <w:r w:rsidR="00AD7D8B">
        <w:rPr>
          <w:rFonts w:ascii="Arial" w:eastAsia="Arial Unicode MS" w:hAnsi="Arial" w:cs="Arial"/>
        </w:rPr>
        <w:t xml:space="preserve"> Civil, </w:t>
      </w:r>
      <w:r w:rsidR="00A45E9F">
        <w:rPr>
          <w:rFonts w:ascii="Arial" w:eastAsia="Arial Unicode MS" w:hAnsi="Arial" w:cs="Arial"/>
        </w:rPr>
        <w:t>Coordinación</w:t>
      </w:r>
      <w:r w:rsidR="00AD7D8B">
        <w:rPr>
          <w:rFonts w:ascii="Arial" w:eastAsia="Arial Unicode MS" w:hAnsi="Arial" w:cs="Arial"/>
        </w:rPr>
        <w:t xml:space="preserve"> General de Comunicación Social y Vocería del Gobierno, </w:t>
      </w:r>
      <w:r w:rsidR="00A45E9F">
        <w:rPr>
          <w:rFonts w:ascii="Arial" w:eastAsia="Arial Unicode MS" w:hAnsi="Arial" w:cs="Arial"/>
        </w:rPr>
        <w:t>Dirección</w:t>
      </w:r>
      <w:r w:rsidR="00AD7D8B">
        <w:rPr>
          <w:rFonts w:ascii="Arial" w:eastAsia="Arial Unicode MS" w:hAnsi="Arial" w:cs="Arial"/>
        </w:rPr>
        <w:t xml:space="preserve"> General de </w:t>
      </w:r>
      <w:r w:rsidR="00A45E9F">
        <w:rPr>
          <w:rFonts w:ascii="Arial" w:eastAsia="Arial Unicode MS" w:hAnsi="Arial" w:cs="Arial"/>
        </w:rPr>
        <w:t>Población</w:t>
      </w:r>
      <w:r w:rsidR="00AD7D8B">
        <w:rPr>
          <w:rFonts w:ascii="Arial" w:eastAsia="Arial Unicode MS" w:hAnsi="Arial" w:cs="Arial"/>
        </w:rPr>
        <w:t xml:space="preserve">, Instituto Estatal de </w:t>
      </w:r>
      <w:r w:rsidR="00A45E9F">
        <w:rPr>
          <w:rFonts w:ascii="Arial" w:eastAsia="Arial Unicode MS" w:hAnsi="Arial" w:cs="Arial"/>
        </w:rPr>
        <w:t>Educación</w:t>
      </w:r>
      <w:r w:rsidR="00AD7D8B">
        <w:rPr>
          <w:rFonts w:ascii="Arial" w:eastAsia="Arial Unicode MS" w:hAnsi="Arial" w:cs="Arial"/>
        </w:rPr>
        <w:t xml:space="preserve"> para Adultos, Oficina de Pensiones del Estado de Oaxaca y Secretaría de Pueblos </w:t>
      </w:r>
      <w:r w:rsidR="00A45E9F">
        <w:rPr>
          <w:rFonts w:ascii="Arial" w:eastAsia="Arial Unicode MS" w:hAnsi="Arial" w:cs="Arial"/>
        </w:rPr>
        <w:t>Indígenas</w:t>
      </w:r>
      <w:r w:rsidR="00AD7D8B">
        <w:rPr>
          <w:rFonts w:ascii="Arial" w:eastAsia="Arial Unicode MS" w:hAnsi="Arial" w:cs="Arial"/>
        </w:rPr>
        <w:t xml:space="preserve"> y </w:t>
      </w:r>
      <w:r w:rsidR="00A45E9F">
        <w:rPr>
          <w:rFonts w:ascii="Arial" w:eastAsia="Arial Unicode MS" w:hAnsi="Arial" w:cs="Arial"/>
        </w:rPr>
        <w:t xml:space="preserve">Afromexicano.- - - - </w:t>
      </w:r>
      <w:r w:rsidR="00A45E9F">
        <w:rPr>
          <w:rFonts w:ascii="Arial" w:hAnsi="Arial" w:cs="Arial"/>
        </w:rPr>
        <w:t>F</w:t>
      </w:r>
      <w:r w:rsidRPr="001A421C">
        <w:rPr>
          <w:rFonts w:ascii="Arial" w:hAnsi="Arial" w:cs="Arial"/>
        </w:rPr>
        <w:t>ue aprobado por unanimidad de votos</w:t>
      </w:r>
      <w:r w:rsidRPr="007D6604">
        <w:rPr>
          <w:rFonts w:ascii="Arial" w:hAnsi="Arial" w:cs="Arial"/>
        </w:rPr>
        <w:t xml:space="preserve"> y se instruyó al Secretario General de Acuerdos</w:t>
      </w:r>
      <w:r>
        <w:rPr>
          <w:rFonts w:ascii="Arial" w:hAnsi="Arial" w:cs="Arial"/>
        </w:rPr>
        <w:t>, dar cumplimiento en los términos legales y administrativos correspondient</w:t>
      </w:r>
      <w:r w:rsidR="00A45E9F">
        <w:rPr>
          <w:rFonts w:ascii="Arial" w:hAnsi="Arial" w:cs="Arial"/>
        </w:rPr>
        <w:t xml:space="preserve">es (Anexo 6).- - - </w:t>
      </w:r>
    </w:p>
    <w:p w:rsidR="00303C05" w:rsidRDefault="00303C05" w:rsidP="00303C05">
      <w:pPr>
        <w:spacing w:line="360" w:lineRule="auto"/>
        <w:jc w:val="both"/>
        <w:rPr>
          <w:rFonts w:ascii="Arial" w:hAnsi="Arial" w:cs="Arial"/>
        </w:rPr>
      </w:pPr>
      <w:r>
        <w:rPr>
          <w:rFonts w:ascii="Arial" w:hAnsi="Arial" w:cs="Arial"/>
        </w:rPr>
        <w:t>Seguidamente</w:t>
      </w:r>
      <w:r w:rsidRPr="00546880">
        <w:rPr>
          <w:rFonts w:ascii="Arial" w:hAnsi="Arial" w:cs="Arial"/>
        </w:rPr>
        <w:t xml:space="preserve">, </w:t>
      </w:r>
      <w:r w:rsidRPr="001A421C">
        <w:rPr>
          <w:rFonts w:ascii="Arial" w:hAnsi="Arial" w:cs="Arial"/>
        </w:rPr>
        <w:t xml:space="preserve">el </w:t>
      </w:r>
      <w:r w:rsidRPr="001A421C">
        <w:rPr>
          <w:rFonts w:ascii="Arial" w:hAnsi="Arial" w:cs="Arial"/>
          <w:lang w:val="es-ES"/>
        </w:rPr>
        <w:t>Comisionado Presidente, procedió</w:t>
      </w:r>
      <w:r w:rsidR="00A45E9F">
        <w:rPr>
          <w:rFonts w:ascii="Arial" w:hAnsi="Arial" w:cs="Arial"/>
          <w:lang w:val="es-ES"/>
        </w:rPr>
        <w:t xml:space="preserve"> al desahogo del punto número 8 (ocho</w:t>
      </w:r>
      <w:r w:rsidRPr="001A421C">
        <w:rPr>
          <w:rFonts w:ascii="Arial" w:hAnsi="Arial" w:cs="Arial"/>
          <w:lang w:val="es-ES"/>
        </w:rPr>
        <w:t>) del Orden del día relativo</w:t>
      </w:r>
      <w:r w:rsidRPr="001A421C">
        <w:rPr>
          <w:rFonts w:ascii="Arial" w:hAnsi="Arial" w:cs="Arial"/>
          <w:color w:val="000000"/>
          <w:shd w:val="clear" w:color="auto" w:fill="FFFFFF"/>
        </w:rPr>
        <w:t xml:space="preserve"> </w:t>
      </w:r>
      <w:r w:rsidRPr="001A421C">
        <w:rPr>
          <w:rFonts w:ascii="Arial" w:hAnsi="Arial" w:cs="Arial"/>
          <w:lang w:val="es-ES"/>
        </w:rPr>
        <w:t xml:space="preserve">a la </w:t>
      </w:r>
      <w:r w:rsidR="00A45E9F" w:rsidRPr="00CD081E">
        <w:rPr>
          <w:rFonts w:ascii="Arial" w:eastAsia="Arial Unicode MS" w:hAnsi="Arial" w:cs="Arial"/>
        </w:rPr>
        <w:t>Aprobación de la resolución  por denuncia en materia de Datos Personales 001/DP/IAIP/CG/2019, sujeto obligado Servicio de Agua Potable y Alcantarillado de Oaxaca</w:t>
      </w:r>
      <w:r w:rsidRPr="001A421C">
        <w:rPr>
          <w:rFonts w:ascii="Arial" w:hAnsi="Arial" w:cs="Arial"/>
        </w:rPr>
        <w:t xml:space="preserve">. Para lo cual, solicitó al Secretario General de Acuerdos, dar cuenta del documento, </w:t>
      </w:r>
      <w:r>
        <w:rPr>
          <w:rFonts w:ascii="Arial" w:hAnsi="Arial" w:cs="Arial"/>
        </w:rPr>
        <w:t>mism</w:t>
      </w:r>
      <w:r w:rsidR="00A45E9F">
        <w:rPr>
          <w:rFonts w:ascii="Arial" w:hAnsi="Arial" w:cs="Arial"/>
        </w:rPr>
        <w:t xml:space="preserve">o que de su contenido se determina en una primera recomendación al Sujeto obligado, para que a la brevedad posible, la implementación de las medidas de seguridad de carácter administrativo, físico y técnico para la protección de los datos personales en su poder y dar cumplimiento a la presente recomendación dentro del plazo de diez días hábiles contados a partir de la presente notificación.- - - - - - - - - - - - </w:t>
      </w:r>
      <w:r>
        <w:rPr>
          <w:rFonts w:ascii="Arial" w:hAnsi="Arial" w:cs="Arial"/>
        </w:rPr>
        <w:t>F</w:t>
      </w:r>
      <w:r w:rsidRPr="007D6604">
        <w:rPr>
          <w:rFonts w:ascii="Arial" w:hAnsi="Arial" w:cs="Arial"/>
        </w:rPr>
        <w:t>ue aprobado por unanimidad de votos y se instruyó al Secretario General de Acuerdos</w:t>
      </w:r>
      <w:r>
        <w:rPr>
          <w:rFonts w:ascii="Arial" w:hAnsi="Arial" w:cs="Arial"/>
        </w:rPr>
        <w:t xml:space="preserve">, dar cumplimiento en los términos legales y administrativos correspondientes </w:t>
      </w:r>
      <w:r w:rsidR="00A45E9F">
        <w:rPr>
          <w:rFonts w:ascii="Arial" w:hAnsi="Arial" w:cs="Arial"/>
        </w:rPr>
        <w:t>(Anexo 7</w:t>
      </w:r>
      <w:r>
        <w:rPr>
          <w:rFonts w:ascii="Arial" w:hAnsi="Arial" w:cs="Arial"/>
        </w:rPr>
        <w:t>).</w:t>
      </w:r>
      <w:r w:rsidRPr="00546880">
        <w:rPr>
          <w:rFonts w:ascii="Arial" w:hAnsi="Arial" w:cs="Arial"/>
        </w:rPr>
        <w:t xml:space="preserve"> </w:t>
      </w:r>
      <w:r w:rsidR="00A45E9F">
        <w:rPr>
          <w:rFonts w:ascii="Arial" w:hAnsi="Arial" w:cs="Arial"/>
        </w:rPr>
        <w:t xml:space="preserve">- - </w:t>
      </w:r>
    </w:p>
    <w:p w:rsidR="00951AB5" w:rsidRDefault="00303C05" w:rsidP="00303C05">
      <w:pPr>
        <w:spacing w:line="360" w:lineRule="auto"/>
        <w:jc w:val="both"/>
        <w:rPr>
          <w:rFonts w:ascii="Arial" w:hAnsi="Arial" w:cs="Arial"/>
        </w:rPr>
      </w:pPr>
      <w:r>
        <w:rPr>
          <w:rFonts w:ascii="Arial" w:hAnsi="Arial" w:cs="Arial"/>
        </w:rPr>
        <w:t>El</w:t>
      </w:r>
      <w:r w:rsidRPr="00546880">
        <w:rPr>
          <w:rFonts w:ascii="Arial" w:hAnsi="Arial" w:cs="Arial"/>
        </w:rPr>
        <w:t xml:space="preserve"> </w:t>
      </w:r>
      <w:r w:rsidRPr="00546880">
        <w:rPr>
          <w:rFonts w:ascii="Arial" w:hAnsi="Arial" w:cs="Arial"/>
          <w:lang w:val="es-ES"/>
        </w:rPr>
        <w:t xml:space="preserve">Comisionado </w:t>
      </w:r>
      <w:r w:rsidRPr="00AC7B53">
        <w:rPr>
          <w:rFonts w:ascii="Arial" w:hAnsi="Arial" w:cs="Arial"/>
          <w:lang w:val="es-ES"/>
        </w:rPr>
        <w:t>Presidente, procedió al desah</w:t>
      </w:r>
      <w:r w:rsidR="00A43841">
        <w:rPr>
          <w:rFonts w:ascii="Arial" w:hAnsi="Arial" w:cs="Arial"/>
          <w:lang w:val="es-ES"/>
        </w:rPr>
        <w:t>ogo del punto número 9 (nueve</w:t>
      </w:r>
      <w:r w:rsidRPr="00AC7B53">
        <w:rPr>
          <w:rFonts w:ascii="Arial" w:hAnsi="Arial" w:cs="Arial"/>
          <w:lang w:val="es-ES"/>
        </w:rPr>
        <w:t>) del Orden del día relativo</w:t>
      </w:r>
      <w:r w:rsidRPr="00AC7B53">
        <w:rPr>
          <w:rFonts w:ascii="Arial" w:hAnsi="Arial" w:cs="Arial"/>
          <w:color w:val="000000"/>
          <w:shd w:val="clear" w:color="auto" w:fill="FFFFFF"/>
        </w:rPr>
        <w:t xml:space="preserve"> </w:t>
      </w:r>
      <w:r w:rsidRPr="00E9431F">
        <w:rPr>
          <w:rFonts w:ascii="Arial" w:hAnsi="Arial" w:cs="Arial"/>
          <w:lang w:val="es-ES"/>
        </w:rPr>
        <w:t xml:space="preserve">a la </w:t>
      </w:r>
      <w:r w:rsidR="00A43841" w:rsidRPr="00CD081E">
        <w:rPr>
          <w:rFonts w:ascii="Arial" w:eastAsia="Arial Unicode MS" w:hAnsi="Arial" w:cs="Arial"/>
        </w:rPr>
        <w:t>Aprobación de la resolución por denuncia en materia de Datos Personales 002/DP/IAIP/CG/2019, sujeto obligado Secretaría de Salud y Servicios de Salud de Oaxaca</w:t>
      </w:r>
      <w:r w:rsidRPr="00E9431F">
        <w:rPr>
          <w:rFonts w:ascii="Arial" w:hAnsi="Arial" w:cs="Arial"/>
        </w:rPr>
        <w:t>.</w:t>
      </w:r>
      <w:r>
        <w:rPr>
          <w:rFonts w:ascii="Arial" w:hAnsi="Arial" w:cs="Arial"/>
        </w:rPr>
        <w:t xml:space="preserve"> </w:t>
      </w:r>
      <w:r w:rsidRPr="00E9431F">
        <w:rPr>
          <w:rFonts w:ascii="Arial" w:hAnsi="Arial" w:cs="Arial"/>
        </w:rPr>
        <w:t>Para lo cual, solicitó al Secretario</w:t>
      </w:r>
      <w:r w:rsidRPr="00AC7B53">
        <w:rPr>
          <w:rFonts w:ascii="Arial" w:hAnsi="Arial" w:cs="Arial"/>
        </w:rPr>
        <w:t xml:space="preserve"> General de Acuerdos, dar cuenta del documento, </w:t>
      </w:r>
      <w:r w:rsidR="00951AB5">
        <w:rPr>
          <w:rFonts w:ascii="Arial" w:hAnsi="Arial" w:cs="Arial"/>
        </w:rPr>
        <w:t>mismo que de su contenido se determina en una primera recomendación al Sujeto obligado, para que a la brevedad posible, la implementación de las medidas de seguridad de carácter administrativo, físico y técnico para la protección de los datos personales en su poder y dar cumplimiento a la presente recomendación.- - - - - - - - - - - - - F</w:t>
      </w:r>
      <w:r w:rsidR="00951AB5" w:rsidRPr="007D6604">
        <w:rPr>
          <w:rFonts w:ascii="Arial" w:hAnsi="Arial" w:cs="Arial"/>
        </w:rPr>
        <w:t>ue aprobado por unanimidad de votos y se instruyó al Secretario General de Acuerdos</w:t>
      </w:r>
      <w:r w:rsidR="00951AB5">
        <w:rPr>
          <w:rFonts w:ascii="Arial" w:hAnsi="Arial" w:cs="Arial"/>
        </w:rPr>
        <w:t>, dar cumplimiento en los términos legales y administrativos correspondientes (Anexo 8).</w:t>
      </w:r>
      <w:r w:rsidR="00951AB5" w:rsidRPr="00546880">
        <w:rPr>
          <w:rFonts w:ascii="Arial" w:hAnsi="Arial" w:cs="Arial"/>
        </w:rPr>
        <w:t xml:space="preserve"> </w:t>
      </w:r>
      <w:r w:rsidR="00951AB5">
        <w:rPr>
          <w:rFonts w:ascii="Arial" w:hAnsi="Arial" w:cs="Arial"/>
        </w:rPr>
        <w:t>- -</w:t>
      </w:r>
    </w:p>
    <w:p w:rsidR="00303C05" w:rsidRDefault="00303C05" w:rsidP="00303C05">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75648" behindDoc="0" locked="0" layoutInCell="1" allowOverlap="1" wp14:anchorId="55F94411" wp14:editId="56B5203C">
                <wp:simplePos x="0" y="0"/>
                <wp:positionH relativeFrom="column">
                  <wp:posOffset>5692140</wp:posOffset>
                </wp:positionH>
                <wp:positionV relativeFrom="paragraph">
                  <wp:posOffset>1037590</wp:posOffset>
                </wp:positionV>
                <wp:extent cx="219075" cy="57150"/>
                <wp:effectExtent l="57150" t="38100" r="66675" b="95250"/>
                <wp:wrapNone/>
                <wp:docPr id="19" name="Flecha derecha 19"/>
                <wp:cNvGraphicFramePr/>
                <a:graphic xmlns:a="http://schemas.openxmlformats.org/drawingml/2006/main">
                  <a:graphicData uri="http://schemas.microsoft.com/office/word/2010/wordprocessingShape">
                    <wps:wsp>
                      <wps:cNvSpPr/>
                      <wps:spPr>
                        <a:xfrm>
                          <a:off x="0" y="0"/>
                          <a:ext cx="219075" cy="5715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9C72F" id="Flecha derecha 19" o:spid="_x0000_s1026" type="#_x0000_t13" style="position:absolute;margin-left:448.2pt;margin-top:81.7pt;width:17.25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" adj="18783" fillcolor="gray [1616]" strokecolor="black [3040]">
                <v:fill color2="#d9d9d9 [496]" rotate="t" angle="180" colors="0 #bcbcbc;22938f #d0d0d0;1 #ededed" focus="100%" type="gradient"/>
                <v:shadow on="t" color="black" opacity="24903f" origin=",.5" offset="0,.55556mm"/>
              </v:shape>
            </w:pict>
          </mc:Fallback>
        </mc:AlternateContent>
      </w:r>
      <w:r w:rsidRPr="00555443">
        <w:rPr>
          <w:rFonts w:ascii="Arial" w:hAnsi="Arial" w:cs="Arial"/>
        </w:rPr>
        <w:t xml:space="preserve">El </w:t>
      </w:r>
      <w:r w:rsidRPr="00555443">
        <w:rPr>
          <w:rFonts w:ascii="Arial" w:hAnsi="Arial" w:cs="Arial"/>
          <w:lang w:val="es-ES"/>
        </w:rPr>
        <w:t>Comisionado Presidente, procedió</w:t>
      </w:r>
      <w:r w:rsidR="00951AB5">
        <w:rPr>
          <w:rFonts w:ascii="Arial" w:hAnsi="Arial" w:cs="Arial"/>
          <w:lang w:val="es-ES"/>
        </w:rPr>
        <w:t xml:space="preserve"> al desahogo del punto número 10 (diez</w:t>
      </w:r>
      <w:r w:rsidRPr="00555443">
        <w:rPr>
          <w:rFonts w:ascii="Arial" w:hAnsi="Arial" w:cs="Arial"/>
          <w:lang w:val="es-ES"/>
        </w:rPr>
        <w:t>) del Orden del día relativo</w:t>
      </w:r>
      <w:r w:rsidRPr="00555443">
        <w:rPr>
          <w:rFonts w:ascii="Arial" w:hAnsi="Arial" w:cs="Arial"/>
          <w:color w:val="000000"/>
          <w:shd w:val="clear" w:color="auto" w:fill="FFFFFF"/>
        </w:rPr>
        <w:t xml:space="preserve"> </w:t>
      </w:r>
      <w:r w:rsidR="00951AB5">
        <w:rPr>
          <w:rFonts w:ascii="Arial" w:hAnsi="Arial" w:cs="Arial"/>
          <w:lang w:val="es-ES"/>
        </w:rPr>
        <w:t>a</w:t>
      </w:r>
      <w:r w:rsidRPr="00555443">
        <w:rPr>
          <w:rFonts w:ascii="Arial" w:hAnsi="Arial" w:cs="Arial"/>
          <w:lang w:val="es-ES"/>
        </w:rPr>
        <w:t xml:space="preserve"> </w:t>
      </w:r>
      <w:r w:rsidR="00951AB5">
        <w:rPr>
          <w:rFonts w:ascii="Arial" w:hAnsi="Arial" w:cs="Arial"/>
          <w:lang w:val="es-ES"/>
        </w:rPr>
        <w:t xml:space="preserve">la </w:t>
      </w:r>
      <w:r w:rsidR="00951AB5" w:rsidRPr="00CD081E">
        <w:rPr>
          <w:rFonts w:ascii="Arial" w:eastAsia="Arial Unicode MS" w:hAnsi="Arial" w:cs="Arial"/>
        </w:rPr>
        <w:t>Aprobación del Proyecto de Lineamientos Internos que regulan las Comisiones Oficiales de Trabajo, Autorización, Ejercicio y Comprobación de los Recursos asignados para el pago de viáticos  y pasajes nacionales e internacionales del Instituto de Acceso a la Información Pública y Protección de Datos Personales del Estado de Oaxaca</w:t>
      </w:r>
      <w:r w:rsidRPr="00555443">
        <w:rPr>
          <w:rFonts w:ascii="Arial" w:hAnsi="Arial" w:cs="Arial"/>
        </w:rPr>
        <w:t>.</w:t>
      </w:r>
    </w:p>
    <w:p w:rsidR="00303C05" w:rsidRDefault="00303C05" w:rsidP="00303C05">
      <w:pPr>
        <w:spacing w:line="360" w:lineRule="auto"/>
        <w:jc w:val="both"/>
        <w:rPr>
          <w:rFonts w:ascii="Arial" w:hAnsi="Arial" w:cs="Arial"/>
        </w:rPr>
      </w:pPr>
      <w:r w:rsidRPr="00555443">
        <w:rPr>
          <w:rFonts w:ascii="Arial" w:hAnsi="Arial" w:cs="Arial"/>
        </w:rPr>
        <w:lastRenderedPageBreak/>
        <w:t>Para lo cual, solicitó al Secretario Gen</w:t>
      </w:r>
      <w:r>
        <w:rPr>
          <w:rFonts w:ascii="Arial" w:hAnsi="Arial" w:cs="Arial"/>
        </w:rPr>
        <w:t>eral de Acuerdos, dar cuenta de</w:t>
      </w:r>
      <w:r w:rsidR="00951AB5">
        <w:rPr>
          <w:rFonts w:ascii="Arial" w:hAnsi="Arial" w:cs="Arial"/>
        </w:rPr>
        <w:t>l documento, y al no haberse realizado observaciones al mismo, f</w:t>
      </w:r>
      <w:r w:rsidRPr="007D6604">
        <w:rPr>
          <w:rFonts w:ascii="Arial" w:hAnsi="Arial" w:cs="Arial"/>
        </w:rPr>
        <w:t>ue aprobado por unanimidad de votos y se instruyó al Secretario General de Acuerdos</w:t>
      </w:r>
      <w:r>
        <w:rPr>
          <w:rFonts w:ascii="Arial" w:hAnsi="Arial" w:cs="Arial"/>
        </w:rPr>
        <w:t>, dar cumplimiento en los términos legales y administrativos correspondientes</w:t>
      </w:r>
      <w:r w:rsidR="00775393">
        <w:rPr>
          <w:rFonts w:ascii="Arial" w:hAnsi="Arial" w:cs="Arial"/>
        </w:rPr>
        <w:t xml:space="preserve"> (Anexo 9)</w:t>
      </w:r>
      <w:r>
        <w:rPr>
          <w:rFonts w:ascii="Arial" w:hAnsi="Arial" w:cs="Arial"/>
        </w:rPr>
        <w:t>.- - - - - - - - -</w:t>
      </w:r>
      <w:r w:rsidRPr="00546880">
        <w:rPr>
          <w:rFonts w:ascii="Arial" w:hAnsi="Arial" w:cs="Arial"/>
        </w:rPr>
        <w:t xml:space="preserve"> </w:t>
      </w:r>
      <w:r>
        <w:rPr>
          <w:rFonts w:ascii="Arial" w:hAnsi="Arial" w:cs="Arial"/>
        </w:rPr>
        <w:t>- - - - - -</w:t>
      </w:r>
      <w:r w:rsidR="00951AB5">
        <w:rPr>
          <w:rFonts w:ascii="Arial" w:hAnsi="Arial" w:cs="Arial"/>
        </w:rPr>
        <w:t xml:space="preserve"> - - - - - - - - - - - </w:t>
      </w:r>
      <w:r w:rsidR="00775393">
        <w:rPr>
          <w:rFonts w:ascii="Arial" w:hAnsi="Arial" w:cs="Arial"/>
        </w:rPr>
        <w:t>- - - - - - - -</w:t>
      </w:r>
    </w:p>
    <w:p w:rsidR="00D9058A" w:rsidRDefault="00D9058A" w:rsidP="00D9058A">
      <w:pPr>
        <w:spacing w:line="360" w:lineRule="auto"/>
        <w:jc w:val="both"/>
        <w:rPr>
          <w:rFonts w:ascii="Arial" w:hAnsi="Arial" w:cs="Arial"/>
        </w:rPr>
      </w:pPr>
      <w:r w:rsidRPr="00555443">
        <w:rPr>
          <w:rFonts w:ascii="Arial" w:hAnsi="Arial" w:cs="Arial"/>
        </w:rPr>
        <w:t xml:space="preserve">El </w:t>
      </w:r>
      <w:r w:rsidRPr="00555443">
        <w:rPr>
          <w:rFonts w:ascii="Arial" w:hAnsi="Arial" w:cs="Arial"/>
          <w:lang w:val="es-ES"/>
        </w:rPr>
        <w:t>Comisionado Presidente, procedió</w:t>
      </w:r>
      <w:r>
        <w:rPr>
          <w:rFonts w:ascii="Arial" w:hAnsi="Arial" w:cs="Arial"/>
          <w:lang w:val="es-ES"/>
        </w:rPr>
        <w:t xml:space="preserve"> al desahogo del punto número 11 (once</w:t>
      </w:r>
      <w:r w:rsidRPr="00555443">
        <w:rPr>
          <w:rFonts w:ascii="Arial" w:hAnsi="Arial" w:cs="Arial"/>
          <w:lang w:val="es-ES"/>
        </w:rPr>
        <w:t>) del Orden del día relativo</w:t>
      </w:r>
      <w:r w:rsidRPr="00555443">
        <w:rPr>
          <w:rFonts w:ascii="Arial" w:hAnsi="Arial" w:cs="Arial"/>
          <w:color w:val="000000"/>
          <w:shd w:val="clear" w:color="auto" w:fill="FFFFFF"/>
        </w:rPr>
        <w:t xml:space="preserve"> </w:t>
      </w:r>
      <w:r>
        <w:rPr>
          <w:rFonts w:ascii="Arial" w:hAnsi="Arial" w:cs="Arial"/>
          <w:lang w:val="es-ES"/>
        </w:rPr>
        <w:t>a</w:t>
      </w:r>
      <w:r w:rsidRPr="00555443">
        <w:rPr>
          <w:rFonts w:ascii="Arial" w:hAnsi="Arial" w:cs="Arial"/>
          <w:lang w:val="es-ES"/>
        </w:rPr>
        <w:t xml:space="preserve"> </w:t>
      </w:r>
      <w:r>
        <w:rPr>
          <w:rFonts w:ascii="Arial" w:hAnsi="Arial" w:cs="Arial"/>
          <w:lang w:val="es-ES"/>
        </w:rPr>
        <w:t xml:space="preserve">la </w:t>
      </w:r>
      <w:r w:rsidRPr="00CD081E">
        <w:rPr>
          <w:rFonts w:ascii="Arial" w:eastAsia="Arial Unicode MS" w:hAnsi="Arial" w:cs="Arial"/>
        </w:rPr>
        <w:t>Aprobación del dictamen que emite el Consejo General del Instituto de Acceso a la Información Pública y Protección de Datos Personales del Estado de Oaxaca, sobre la procedencia de la solicitud de incorporación del Ayuntamiento de San Pedro Pochutla Oaxaca, al Sistema INFOMEX-OAXACA y a la Plataforma Nacional de Transparencia</w:t>
      </w:r>
      <w:r w:rsidRPr="00555443">
        <w:rPr>
          <w:rFonts w:ascii="Arial" w:hAnsi="Arial" w:cs="Arial"/>
        </w:rPr>
        <w:t>.</w:t>
      </w:r>
      <w:r>
        <w:rPr>
          <w:rFonts w:ascii="Arial" w:hAnsi="Arial" w:cs="Arial"/>
        </w:rPr>
        <w:t xml:space="preserve"> </w:t>
      </w:r>
      <w:r w:rsidRPr="00555443">
        <w:rPr>
          <w:rFonts w:ascii="Arial" w:hAnsi="Arial" w:cs="Arial"/>
        </w:rPr>
        <w:t>Para lo cual, solicitó al Secretario Gen</w:t>
      </w:r>
      <w:r>
        <w:rPr>
          <w:rFonts w:ascii="Arial" w:hAnsi="Arial" w:cs="Arial"/>
        </w:rPr>
        <w:t>eral de Acuerdos, dar cuenta del documento, mismo que de su contenido se deriva en un punto PRIMERO: resulta procedente incorporar al Ayuntamiento de San Pedro Pochutla, Oaxaca al Sistema INFOMEX-OAXACA y a la Plataforma Nacional de Transparencia, por los argumentos fundados y motivados expuestos en los considerandos de dictamen del que se da cuenta.- F</w:t>
      </w:r>
      <w:r w:rsidRPr="007D6604">
        <w:rPr>
          <w:rFonts w:ascii="Arial" w:hAnsi="Arial" w:cs="Arial"/>
        </w:rPr>
        <w:t>ue aprobado por unanimidad de votos y se instruyó al Secretario General de Acuerdos</w:t>
      </w:r>
      <w:r>
        <w:rPr>
          <w:rFonts w:ascii="Arial" w:hAnsi="Arial" w:cs="Arial"/>
        </w:rPr>
        <w:t xml:space="preserve">, dar cumplimiento en los términos legales y administrativos correspondientes. (Anexo 9).- - </w:t>
      </w:r>
    </w:p>
    <w:p w:rsidR="00D9058A" w:rsidRDefault="00D9058A" w:rsidP="00D9058A">
      <w:pPr>
        <w:spacing w:line="360" w:lineRule="auto"/>
        <w:jc w:val="both"/>
        <w:rPr>
          <w:rFonts w:ascii="Arial" w:hAnsi="Arial" w:cs="Arial"/>
        </w:rPr>
      </w:pPr>
      <w:r w:rsidRPr="00555443">
        <w:rPr>
          <w:rFonts w:ascii="Arial" w:hAnsi="Arial" w:cs="Arial"/>
        </w:rPr>
        <w:t xml:space="preserve">El </w:t>
      </w:r>
      <w:r w:rsidRPr="00555443">
        <w:rPr>
          <w:rFonts w:ascii="Arial" w:hAnsi="Arial" w:cs="Arial"/>
          <w:lang w:val="es-ES"/>
        </w:rPr>
        <w:t>Comisionado Presidente, procedió</w:t>
      </w:r>
      <w:r>
        <w:rPr>
          <w:rFonts w:ascii="Arial" w:hAnsi="Arial" w:cs="Arial"/>
          <w:lang w:val="es-ES"/>
        </w:rPr>
        <w:t xml:space="preserve"> al desahogo del punto número 12 (doce</w:t>
      </w:r>
      <w:r w:rsidRPr="00555443">
        <w:rPr>
          <w:rFonts w:ascii="Arial" w:hAnsi="Arial" w:cs="Arial"/>
          <w:lang w:val="es-ES"/>
        </w:rPr>
        <w:t>) del Orden del día relativo</w:t>
      </w:r>
      <w:r w:rsidRPr="00555443">
        <w:rPr>
          <w:rFonts w:ascii="Arial" w:hAnsi="Arial" w:cs="Arial"/>
          <w:color w:val="000000"/>
          <w:shd w:val="clear" w:color="auto" w:fill="FFFFFF"/>
        </w:rPr>
        <w:t xml:space="preserve"> </w:t>
      </w:r>
      <w:r>
        <w:rPr>
          <w:rFonts w:ascii="Arial" w:hAnsi="Arial" w:cs="Arial"/>
          <w:lang w:val="es-ES"/>
        </w:rPr>
        <w:t>a</w:t>
      </w:r>
      <w:r w:rsidRPr="00555443">
        <w:rPr>
          <w:rFonts w:ascii="Arial" w:hAnsi="Arial" w:cs="Arial"/>
          <w:lang w:val="es-ES"/>
        </w:rPr>
        <w:t xml:space="preserve"> </w:t>
      </w:r>
      <w:r>
        <w:rPr>
          <w:rFonts w:ascii="Arial" w:hAnsi="Arial" w:cs="Arial"/>
          <w:lang w:val="es-ES"/>
        </w:rPr>
        <w:t xml:space="preserve">la </w:t>
      </w:r>
      <w:r>
        <w:rPr>
          <w:rFonts w:ascii="Arial" w:eastAsia="Arial Unicode MS" w:hAnsi="Arial" w:cs="Arial"/>
        </w:rPr>
        <w:t xml:space="preserve">propuesta de la aprobación </w:t>
      </w:r>
      <w:r w:rsidR="00D0012B">
        <w:rPr>
          <w:rFonts w:ascii="Arial" w:eastAsia="Arial Unicode MS" w:hAnsi="Arial" w:cs="Arial"/>
        </w:rPr>
        <w:t>c</w:t>
      </w:r>
      <w:r w:rsidRPr="00CD081E">
        <w:rPr>
          <w:rFonts w:ascii="Arial" w:eastAsia="Arial Unicode MS" w:hAnsi="Arial" w:cs="Arial"/>
        </w:rPr>
        <w:t>omo acto de rendición de cuen</w:t>
      </w:r>
      <w:r w:rsidR="00D0012B">
        <w:rPr>
          <w:rFonts w:ascii="Arial" w:eastAsia="Arial Unicode MS" w:hAnsi="Arial" w:cs="Arial"/>
        </w:rPr>
        <w:t xml:space="preserve">tas, </w:t>
      </w:r>
      <w:r w:rsidRPr="00CD081E">
        <w:rPr>
          <w:rFonts w:ascii="Arial" w:eastAsia="Arial Unicode MS" w:hAnsi="Arial" w:cs="Arial"/>
        </w:rPr>
        <w:t>la elaboración de los Libros Blancos del Instituto de Acceso a la Información Pública y Protección de Datos Personales, con el fin de seguir realizando las mejores prácticas de transparencia y disposiciones regulatorias en la materia, contemplando para la ejecución de esta acción la disponibilidad presupuestaria</w:t>
      </w:r>
      <w:r w:rsidR="00D0012B">
        <w:rPr>
          <w:rFonts w:ascii="Arial" w:eastAsia="Arial Unicode MS" w:hAnsi="Arial" w:cs="Arial"/>
        </w:rPr>
        <w:t xml:space="preserve">, y en uso de la voz, el Comisionado Presidente señaló que un libro blanco es un documento público gubernamental, en el que se hace constar documental y narrativamente la situación que guarda un programa, proyecto o política pública. Es un documento mediante el cual se describe en orden cronológico las acciones conceptuales, legales, presupuestales, administrativas, operativas y de seguimiento que se hayan realizado, así como los resultados obtenidos con el fin de obtener un control de lo implementado.- - - - - - - - - - - - - - - - - - - - - - - - - - - - - - - - - - - - - -    Fue aprobado por unanimidad de votos.- - - - - - - - - - - - - - - - - - - - - - - - - - - - - - - - - - - - - </w:t>
      </w:r>
    </w:p>
    <w:p w:rsidR="00775393" w:rsidRDefault="00775393" w:rsidP="00AC127D">
      <w:pPr>
        <w:spacing w:line="360" w:lineRule="auto"/>
        <w:jc w:val="both"/>
        <w:rPr>
          <w:rFonts w:ascii="Arial" w:hAnsi="Arial" w:cs="Arial"/>
          <w:bCs/>
          <w:lang w:eastAsia="es-MX"/>
        </w:rPr>
      </w:pPr>
      <w:r>
        <w:rPr>
          <w:rFonts w:ascii="Arial" w:hAnsi="Arial"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5663565</wp:posOffset>
                </wp:positionH>
                <wp:positionV relativeFrom="paragraph">
                  <wp:posOffset>1760855</wp:posOffset>
                </wp:positionV>
                <wp:extent cx="266700" cy="45719"/>
                <wp:effectExtent l="57150" t="38100" r="76200" b="88265"/>
                <wp:wrapNone/>
                <wp:docPr id="2" name="Flecha derecha 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166E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445.95pt;margin-top:138.65pt;width:21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" adj="19749" fillcolor="gray [1616]" strokecolor="black [3040]">
                <v:fill color2="#d9d9d9 [496]" rotate="t" angle="180" colors="0 #bcbcbc;22938f #d0d0d0;1 #ededed" focus="100%" type="gradient"/>
                <v:shadow on="t" color="black" opacity="24903f" origin=",.5" offset="0,.55556mm"/>
              </v:shape>
            </w:pict>
          </mc:Fallback>
        </mc:AlternateContent>
      </w:r>
      <w:r w:rsidR="00AC127D">
        <w:rPr>
          <w:rFonts w:ascii="Arial" w:hAnsi="Arial" w:cs="Arial"/>
          <w:lang w:val="es-ES"/>
        </w:rPr>
        <w:t>No habiendo asunto adicional</w:t>
      </w:r>
      <w:r w:rsidR="00BD774E">
        <w:rPr>
          <w:rFonts w:ascii="Arial" w:hAnsi="Arial" w:cs="Arial"/>
          <w:lang w:val="es-ES"/>
        </w:rPr>
        <w:t xml:space="preserve"> que tratar,</w:t>
      </w:r>
      <w:r w:rsidR="00AC127D">
        <w:rPr>
          <w:rFonts w:ascii="Arial" w:hAnsi="Arial" w:cs="Arial"/>
          <w:lang w:val="es-ES"/>
        </w:rPr>
        <w:t xml:space="preserve"> se procedió al desahogo del último punto</w:t>
      </w:r>
      <w:r w:rsidR="00D0012B">
        <w:rPr>
          <w:rFonts w:ascii="Arial" w:hAnsi="Arial" w:cs="Arial"/>
          <w:lang w:val="es-ES"/>
        </w:rPr>
        <w:t xml:space="preserve"> del Orden del día,</w:t>
      </w:r>
      <w:r w:rsidR="00AC127D">
        <w:rPr>
          <w:rFonts w:ascii="Arial" w:hAnsi="Arial" w:cs="Arial"/>
          <w:lang w:val="es-ES"/>
        </w:rPr>
        <w:t xml:space="preserve"> </w:t>
      </w:r>
      <w:r w:rsidR="00AC127D">
        <w:rPr>
          <w:rFonts w:ascii="Arial" w:eastAsia="Times New Roman" w:hAnsi="Arial" w:cs="Arial"/>
          <w:bCs/>
        </w:rPr>
        <w:t>y</w:t>
      </w:r>
      <w:r w:rsidR="00AC127D" w:rsidRPr="003A2998">
        <w:rPr>
          <w:rFonts w:ascii="Arial" w:eastAsia="Times New Roman" w:hAnsi="Arial" w:cs="Arial"/>
          <w:bCs/>
        </w:rPr>
        <w:t xml:space="preserve"> en</w:t>
      </w:r>
      <w:r w:rsidR="00AC127D" w:rsidRPr="003A2998">
        <w:rPr>
          <w:rFonts w:ascii="Arial" w:hAnsi="Arial" w:cs="Arial"/>
          <w:bCs/>
          <w:lang w:eastAsia="es-MX"/>
        </w:rPr>
        <w:t xml:space="preserve"> uso de la palabra el Comisionado Presidente emitió la declaratoria correspondiente: </w:t>
      </w:r>
      <w:r w:rsidR="00AC127D" w:rsidRPr="00F0370D">
        <w:rPr>
          <w:rFonts w:ascii="Arial" w:hAnsi="Arial" w:cs="Arial"/>
          <w:bCs/>
          <w:lang w:eastAsia="es-MX"/>
        </w:rPr>
        <w:t>“</w:t>
      </w:r>
      <w:r w:rsidR="00AC127D" w:rsidRPr="00F0370D">
        <w:rPr>
          <w:rFonts w:ascii="Arial" w:hAnsi="Arial" w:cs="Arial"/>
          <w:bCs/>
          <w:i/>
          <w:lang w:eastAsia="es-MX"/>
        </w:rPr>
        <w:t>En virtud de que han sido desahogados todos y cada u</w:t>
      </w:r>
      <w:r w:rsidR="00AC127D">
        <w:rPr>
          <w:rFonts w:ascii="Arial" w:hAnsi="Arial" w:cs="Arial"/>
          <w:bCs/>
          <w:i/>
          <w:lang w:eastAsia="es-MX"/>
        </w:rPr>
        <w:t>no de los puntos del Orden del d</w:t>
      </w:r>
      <w:r w:rsidR="00AC127D" w:rsidRPr="00F0370D">
        <w:rPr>
          <w:rFonts w:ascii="Arial" w:hAnsi="Arial" w:cs="Arial"/>
          <w:bCs/>
          <w:i/>
          <w:lang w:eastAsia="es-MX"/>
        </w:rPr>
        <w:t xml:space="preserve">ía </w:t>
      </w:r>
      <w:r w:rsidR="00D0012B">
        <w:rPr>
          <w:rFonts w:ascii="Arial" w:hAnsi="Arial" w:cs="Arial"/>
          <w:bCs/>
          <w:i/>
          <w:lang w:eastAsia="es-MX"/>
        </w:rPr>
        <w:t xml:space="preserve">de esta sesión, </w:t>
      </w:r>
      <w:r w:rsidR="00AC127D">
        <w:rPr>
          <w:rFonts w:ascii="Arial" w:hAnsi="Arial" w:cs="Arial"/>
          <w:bCs/>
          <w:i/>
          <w:lang w:eastAsia="es-MX"/>
        </w:rPr>
        <w:t>siendo las</w:t>
      </w:r>
      <w:r w:rsidR="00D0012B">
        <w:rPr>
          <w:rFonts w:ascii="Arial" w:hAnsi="Arial" w:cs="Arial"/>
          <w:bCs/>
          <w:i/>
          <w:lang w:eastAsia="es-MX"/>
        </w:rPr>
        <w:t xml:space="preserve"> trece</w:t>
      </w:r>
      <w:r w:rsidR="00AC127D">
        <w:rPr>
          <w:rFonts w:ascii="Arial" w:hAnsi="Arial" w:cs="Arial"/>
          <w:bCs/>
          <w:i/>
          <w:lang w:eastAsia="es-MX"/>
        </w:rPr>
        <w:t xml:space="preserve"> horas con </w:t>
      </w:r>
      <w:r w:rsidR="00D0012B">
        <w:rPr>
          <w:rFonts w:ascii="Arial" w:hAnsi="Arial" w:cs="Arial"/>
          <w:bCs/>
          <w:i/>
          <w:lang w:eastAsia="es-MX"/>
        </w:rPr>
        <w:t>cincuenta y ocho</w:t>
      </w:r>
      <w:r w:rsidR="00AC127D">
        <w:rPr>
          <w:rFonts w:ascii="Arial" w:hAnsi="Arial" w:cs="Arial"/>
          <w:bCs/>
          <w:i/>
          <w:lang w:eastAsia="es-MX"/>
        </w:rPr>
        <w:t xml:space="preserve"> minutos</w:t>
      </w:r>
      <w:r>
        <w:rPr>
          <w:rFonts w:ascii="Arial" w:hAnsi="Arial" w:cs="Arial"/>
          <w:bCs/>
          <w:i/>
          <w:lang w:eastAsia="es-MX"/>
        </w:rPr>
        <w:t xml:space="preserve"> del veintiocho</w:t>
      </w:r>
      <w:r w:rsidR="00AC127D">
        <w:rPr>
          <w:rFonts w:ascii="Arial" w:hAnsi="Arial" w:cs="Arial"/>
          <w:bCs/>
          <w:i/>
          <w:lang w:eastAsia="es-MX"/>
        </w:rPr>
        <w:t xml:space="preserve"> de </w:t>
      </w:r>
      <w:r>
        <w:rPr>
          <w:rFonts w:ascii="Arial" w:hAnsi="Arial" w:cs="Arial"/>
          <w:bCs/>
          <w:i/>
          <w:lang w:eastAsia="es-MX"/>
        </w:rPr>
        <w:t>agosto de</w:t>
      </w:r>
      <w:r w:rsidR="00AC127D" w:rsidRPr="00F0370D">
        <w:rPr>
          <w:rFonts w:ascii="Arial" w:hAnsi="Arial" w:cs="Arial"/>
          <w:bCs/>
          <w:i/>
          <w:lang w:eastAsia="es-MX"/>
        </w:rPr>
        <w:t xml:space="preserve"> dos mil </w:t>
      </w:r>
      <w:r w:rsidR="00AE35A6">
        <w:rPr>
          <w:rFonts w:ascii="Arial" w:hAnsi="Arial" w:cs="Arial"/>
          <w:bCs/>
          <w:i/>
          <w:lang w:eastAsia="es-MX"/>
        </w:rPr>
        <w:t>diecinueve</w:t>
      </w:r>
      <w:r>
        <w:rPr>
          <w:rFonts w:ascii="Arial" w:hAnsi="Arial" w:cs="Arial"/>
          <w:bCs/>
          <w:i/>
          <w:lang w:eastAsia="es-MX"/>
        </w:rPr>
        <w:t xml:space="preserve">, declaro </w:t>
      </w:r>
      <w:r w:rsidR="00AC127D" w:rsidRPr="00F0370D">
        <w:rPr>
          <w:rFonts w:ascii="Arial" w:hAnsi="Arial" w:cs="Arial"/>
          <w:bCs/>
          <w:i/>
          <w:lang w:eastAsia="es-MX"/>
        </w:rPr>
        <w:t xml:space="preserve">clausurada la </w:t>
      </w:r>
      <w:r>
        <w:rPr>
          <w:rFonts w:ascii="Arial" w:hAnsi="Arial" w:cs="Arial"/>
          <w:bCs/>
          <w:i/>
          <w:lang w:eastAsia="es-MX"/>
        </w:rPr>
        <w:t>Sexta</w:t>
      </w:r>
      <w:r w:rsidR="00AC127D">
        <w:rPr>
          <w:rFonts w:ascii="Arial" w:hAnsi="Arial" w:cs="Arial"/>
          <w:bCs/>
          <w:i/>
          <w:lang w:eastAsia="es-MX"/>
        </w:rPr>
        <w:t xml:space="preserve"> Sesión Extrao</w:t>
      </w:r>
      <w:r w:rsidR="00AC127D" w:rsidRPr="00F0370D">
        <w:rPr>
          <w:rFonts w:ascii="Arial" w:hAnsi="Arial" w:cs="Arial"/>
          <w:bCs/>
          <w:i/>
          <w:lang w:eastAsia="es-MX"/>
        </w:rPr>
        <w:t xml:space="preserve">rdinaria </w:t>
      </w:r>
      <w:r w:rsidR="00AE35A6">
        <w:rPr>
          <w:rFonts w:ascii="Arial" w:hAnsi="Arial" w:cs="Arial"/>
          <w:bCs/>
          <w:i/>
          <w:lang w:eastAsia="es-MX"/>
        </w:rPr>
        <w:t>2019</w:t>
      </w:r>
      <w:r w:rsidR="00AC127D" w:rsidRPr="00F0370D">
        <w:rPr>
          <w:rFonts w:ascii="Arial" w:hAnsi="Arial" w:cs="Arial"/>
          <w:bCs/>
          <w:i/>
          <w:lang w:eastAsia="es-MX"/>
        </w:rPr>
        <w:t xml:space="preserve"> del Instituto de Acceso a la Información Pública y Protección de Datos Personales del Estado de Oaxaca</w:t>
      </w:r>
      <w:r>
        <w:rPr>
          <w:rFonts w:ascii="Arial" w:hAnsi="Arial" w:cs="Arial"/>
          <w:bCs/>
          <w:i/>
          <w:lang w:eastAsia="es-MX"/>
        </w:rPr>
        <w:t xml:space="preserve"> y por lo tanto validos todos los acuerdos y resoluciones que en esta hemos tomado. Muchas gracias</w:t>
      </w:r>
      <w:r w:rsidR="00AC127D" w:rsidRPr="00F0370D">
        <w:rPr>
          <w:rFonts w:ascii="Arial" w:hAnsi="Arial" w:cs="Arial"/>
          <w:bCs/>
          <w:i/>
          <w:lang w:eastAsia="es-MX"/>
        </w:rPr>
        <w:t>”</w:t>
      </w:r>
      <w:r w:rsidR="00AC127D" w:rsidRPr="00F0370D">
        <w:rPr>
          <w:rFonts w:ascii="Arial" w:hAnsi="Arial" w:cs="Arial"/>
          <w:bCs/>
          <w:lang w:eastAsia="es-MX"/>
        </w:rPr>
        <w:t>.</w:t>
      </w:r>
      <w:r w:rsidR="00AE35A6">
        <w:rPr>
          <w:rFonts w:ascii="Arial" w:hAnsi="Arial" w:cs="Arial"/>
          <w:bCs/>
          <w:lang w:eastAsia="es-MX"/>
        </w:rPr>
        <w:t>-</w:t>
      </w:r>
      <w:r w:rsidR="00D0012B">
        <w:rPr>
          <w:rFonts w:ascii="Arial" w:hAnsi="Arial" w:cs="Arial"/>
          <w:bCs/>
          <w:lang w:eastAsia="es-MX"/>
        </w:rPr>
        <w:t xml:space="preserve"> - - - - - - - - - - - - </w:t>
      </w:r>
      <w:r>
        <w:rPr>
          <w:rFonts w:ascii="Arial" w:hAnsi="Arial" w:cs="Arial"/>
          <w:bCs/>
          <w:lang w:eastAsia="es-MX"/>
        </w:rPr>
        <w:t xml:space="preserve">- - - - - - - - - - - - - - - - - - - - </w:t>
      </w:r>
    </w:p>
    <w:p w:rsidR="00775393" w:rsidRDefault="00775393" w:rsidP="00AC127D">
      <w:pPr>
        <w:spacing w:line="360" w:lineRule="auto"/>
        <w:jc w:val="both"/>
        <w:rPr>
          <w:rFonts w:ascii="Arial" w:hAnsi="Arial" w:cs="Arial"/>
          <w:bCs/>
          <w:lang w:eastAsia="es-MX"/>
        </w:rPr>
      </w:pPr>
    </w:p>
    <w:p w:rsidR="00775393" w:rsidRDefault="00775393" w:rsidP="00AC127D">
      <w:pPr>
        <w:spacing w:line="360" w:lineRule="auto"/>
        <w:jc w:val="both"/>
        <w:rPr>
          <w:rFonts w:ascii="Arial" w:hAnsi="Arial" w:cs="Arial"/>
          <w:bCs/>
          <w:lang w:eastAsia="es-MX"/>
        </w:rPr>
      </w:pPr>
    </w:p>
    <w:p w:rsidR="00775393" w:rsidRDefault="00775393" w:rsidP="00AC127D">
      <w:pPr>
        <w:spacing w:line="360" w:lineRule="auto"/>
        <w:jc w:val="both"/>
        <w:rPr>
          <w:rFonts w:ascii="Arial" w:hAnsi="Arial" w:cs="Arial"/>
          <w:bCs/>
          <w:lang w:eastAsia="es-MX"/>
        </w:rPr>
      </w:pPr>
    </w:p>
    <w:p w:rsidR="00775393" w:rsidRDefault="00775393" w:rsidP="00AC127D">
      <w:pPr>
        <w:spacing w:line="360" w:lineRule="auto"/>
        <w:jc w:val="both"/>
        <w:rPr>
          <w:rFonts w:ascii="Arial" w:hAnsi="Arial" w:cs="Arial"/>
          <w:bCs/>
          <w:lang w:eastAsia="es-MX"/>
        </w:rPr>
      </w:pPr>
    </w:p>
    <w:p w:rsidR="00B83211" w:rsidRDefault="00AC127D" w:rsidP="00AC127D">
      <w:pPr>
        <w:spacing w:line="360" w:lineRule="auto"/>
        <w:jc w:val="both"/>
        <w:rPr>
          <w:rFonts w:ascii="Arial" w:hAnsi="Arial" w:cs="Arial"/>
          <w:bCs/>
          <w:lang w:eastAsia="es-MX"/>
        </w:rPr>
      </w:pPr>
      <w:r w:rsidRPr="003A2998">
        <w:rPr>
          <w:rFonts w:ascii="Arial" w:hAnsi="Arial" w:cs="Arial"/>
          <w:bCs/>
          <w:color w:val="000000"/>
          <w:lang w:eastAsia="es-MX"/>
        </w:rPr>
        <w:t>Así lo acordaron y firman</w:t>
      </w:r>
      <w:r w:rsidR="00967C5E">
        <w:rPr>
          <w:rFonts w:ascii="Arial" w:hAnsi="Arial" w:cs="Arial"/>
          <w:bCs/>
          <w:color w:val="000000"/>
          <w:lang w:eastAsia="es-MX"/>
        </w:rPr>
        <w:t>,</w:t>
      </w:r>
      <w:r w:rsidRPr="003A2998">
        <w:rPr>
          <w:rFonts w:ascii="Arial" w:hAnsi="Arial" w:cs="Arial"/>
          <w:bCs/>
          <w:color w:val="000000"/>
          <w:lang w:eastAsia="es-MX"/>
        </w:rPr>
        <w:t xml:space="preserve"> </w:t>
      </w:r>
      <w:r w:rsidR="00967C5E">
        <w:rPr>
          <w:rFonts w:ascii="Arial" w:hAnsi="Arial" w:cs="Arial"/>
          <w:bCs/>
          <w:color w:val="000000"/>
          <w:lang w:eastAsia="es-MX"/>
        </w:rPr>
        <w:t>el Licenciado</w:t>
      </w:r>
      <w:r>
        <w:rPr>
          <w:rFonts w:ascii="Arial" w:hAnsi="Arial" w:cs="Arial"/>
          <w:bCs/>
          <w:color w:val="000000"/>
          <w:lang w:eastAsia="es-MX"/>
        </w:rPr>
        <w:t xml:space="preserve"> </w:t>
      </w:r>
      <w:r w:rsidRPr="003A2998">
        <w:rPr>
          <w:rFonts w:ascii="Arial" w:hAnsi="Arial" w:cs="Arial"/>
          <w:bCs/>
          <w:color w:val="000000"/>
          <w:lang w:eastAsia="es-MX"/>
        </w:rPr>
        <w:t>Francisco Javier Álvarez Figueroa</w:t>
      </w:r>
      <w:r>
        <w:rPr>
          <w:rFonts w:ascii="Arial" w:hAnsi="Arial" w:cs="Arial"/>
          <w:bCs/>
          <w:color w:val="000000"/>
          <w:lang w:eastAsia="es-MX"/>
        </w:rPr>
        <w:t>, Mtra. María Antonieta Velásquez Chagoya</w:t>
      </w:r>
      <w:r w:rsidRPr="003A2998">
        <w:rPr>
          <w:rFonts w:ascii="Arial" w:hAnsi="Arial" w:cs="Arial"/>
          <w:bCs/>
          <w:color w:val="000000"/>
          <w:lang w:eastAsia="es-MX"/>
        </w:rPr>
        <w:t xml:space="preserve"> </w:t>
      </w:r>
      <w:r>
        <w:rPr>
          <w:rFonts w:ascii="Arial" w:hAnsi="Arial" w:cs="Arial"/>
          <w:bCs/>
          <w:color w:val="000000"/>
          <w:lang w:eastAsia="es-MX"/>
        </w:rPr>
        <w:t xml:space="preserve">y </w:t>
      </w:r>
      <w:r w:rsidR="000C4D96">
        <w:rPr>
          <w:rFonts w:ascii="Arial" w:hAnsi="Arial" w:cs="Arial"/>
          <w:bCs/>
          <w:color w:val="000000"/>
          <w:lang w:eastAsia="es-MX"/>
        </w:rPr>
        <w:t>Lic.</w:t>
      </w:r>
      <w:r w:rsidR="00967C5E">
        <w:rPr>
          <w:rFonts w:ascii="Arial" w:hAnsi="Arial" w:cs="Arial"/>
          <w:bCs/>
          <w:color w:val="000000"/>
          <w:lang w:eastAsia="es-MX"/>
        </w:rPr>
        <w:t xml:space="preserve"> </w:t>
      </w:r>
      <w:r>
        <w:rPr>
          <w:rFonts w:ascii="Arial" w:hAnsi="Arial" w:cs="Arial"/>
          <w:bCs/>
          <w:color w:val="000000"/>
          <w:lang w:eastAsia="es-MX"/>
        </w:rPr>
        <w:t>Juan Gómez Pérez, Comisionado Presidente, Comisionada y Comisionado</w:t>
      </w:r>
      <w:r w:rsidRPr="003A2998">
        <w:rPr>
          <w:rFonts w:ascii="Arial" w:hAnsi="Arial" w:cs="Arial"/>
          <w:bCs/>
          <w:color w:val="000000"/>
          <w:lang w:eastAsia="es-MX"/>
        </w:rPr>
        <w:t xml:space="preserve"> del Consejo General del Instituto de Acceso a la Información Pública y Protección de Datos Personale</w:t>
      </w:r>
      <w:r>
        <w:rPr>
          <w:rFonts w:ascii="Arial" w:hAnsi="Arial" w:cs="Arial"/>
          <w:bCs/>
          <w:color w:val="000000"/>
          <w:lang w:eastAsia="es-MX"/>
        </w:rPr>
        <w:t xml:space="preserve">s de Oaxaca, asistidos del </w:t>
      </w:r>
      <w:r w:rsidRPr="003A2998">
        <w:rPr>
          <w:rFonts w:ascii="Arial" w:hAnsi="Arial" w:cs="Arial"/>
          <w:bCs/>
          <w:color w:val="000000"/>
          <w:lang w:eastAsia="es-MX"/>
        </w:rPr>
        <w:t xml:space="preserve">Lic. </w:t>
      </w:r>
      <w:r>
        <w:rPr>
          <w:rFonts w:ascii="Arial" w:hAnsi="Arial" w:cs="Arial"/>
          <w:bCs/>
          <w:color w:val="000000"/>
          <w:lang w:eastAsia="es-MX"/>
        </w:rPr>
        <w:t>José Antonio López Ramírez</w:t>
      </w:r>
      <w:r w:rsidRPr="003A2998">
        <w:rPr>
          <w:rFonts w:ascii="Arial" w:eastAsia="Times New Roman" w:hAnsi="Arial" w:cs="Arial"/>
          <w:bCs/>
        </w:rPr>
        <w:t xml:space="preserve">, </w:t>
      </w:r>
      <w:r>
        <w:rPr>
          <w:rFonts w:ascii="Arial" w:hAnsi="Arial" w:cs="Arial"/>
          <w:bCs/>
          <w:lang w:eastAsia="es-MX"/>
        </w:rPr>
        <w:t>Secretario</w:t>
      </w:r>
      <w:r w:rsidRPr="003A2998">
        <w:rPr>
          <w:rFonts w:ascii="Arial" w:hAnsi="Arial" w:cs="Arial"/>
          <w:bCs/>
          <w:lang w:eastAsia="es-MX"/>
        </w:rPr>
        <w:t xml:space="preserve"> General de Acuerdos en funciones, quien autoriz</w:t>
      </w:r>
      <w:r w:rsidR="00AE35A6">
        <w:rPr>
          <w:rFonts w:ascii="Arial" w:hAnsi="Arial" w:cs="Arial"/>
          <w:bCs/>
          <w:lang w:eastAsia="es-MX"/>
        </w:rPr>
        <w:t xml:space="preserve">a y da fe.- - - - </w:t>
      </w:r>
    </w:p>
    <w:p w:rsidR="00B83211" w:rsidRDefault="00B83211" w:rsidP="00AC127D">
      <w:pPr>
        <w:spacing w:line="360" w:lineRule="auto"/>
        <w:jc w:val="both"/>
        <w:rPr>
          <w:rFonts w:ascii="Arial" w:hAnsi="Arial" w:cs="Arial"/>
          <w:bCs/>
          <w:lang w:eastAsia="es-MX"/>
        </w:rPr>
      </w:pPr>
    </w:p>
    <w:p w:rsidR="00B83211" w:rsidRDefault="00B83211" w:rsidP="00AC127D">
      <w:pPr>
        <w:spacing w:line="360" w:lineRule="auto"/>
        <w:jc w:val="both"/>
        <w:rPr>
          <w:rFonts w:ascii="Arial" w:hAnsi="Arial" w:cs="Arial"/>
          <w:bCs/>
          <w:lang w:eastAsia="es-MX"/>
        </w:rPr>
      </w:pPr>
    </w:p>
    <w:p w:rsidR="00775393" w:rsidRDefault="00775393" w:rsidP="00AC127D">
      <w:pPr>
        <w:spacing w:line="360" w:lineRule="auto"/>
        <w:jc w:val="both"/>
        <w:rPr>
          <w:rFonts w:ascii="Arial" w:hAnsi="Arial" w:cs="Arial"/>
          <w:bCs/>
          <w:lang w:eastAsia="es-MX"/>
        </w:rPr>
      </w:pPr>
    </w:p>
    <w:p w:rsidR="00775393" w:rsidRDefault="00775393" w:rsidP="00AC127D">
      <w:pPr>
        <w:spacing w:line="360" w:lineRule="auto"/>
        <w:jc w:val="both"/>
        <w:rPr>
          <w:rFonts w:ascii="Arial" w:hAnsi="Arial" w:cs="Arial"/>
          <w:bCs/>
          <w:lang w:eastAsia="es-MX"/>
        </w:rPr>
      </w:pPr>
    </w:p>
    <w:p w:rsidR="00B83211" w:rsidRPr="003A2998" w:rsidRDefault="00B83211" w:rsidP="00AC127D">
      <w:pPr>
        <w:spacing w:line="360" w:lineRule="auto"/>
        <w:jc w:val="both"/>
        <w:rPr>
          <w:rFonts w:ascii="Arial" w:hAnsi="Arial" w:cs="Arial"/>
          <w:bCs/>
          <w:lang w:eastAsia="es-MX"/>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190"/>
      </w:tblGrid>
      <w:tr w:rsidR="00AC127D" w:rsidRPr="003A2998" w:rsidTr="00775393">
        <w:trPr>
          <w:trHeight w:val="858"/>
        </w:trPr>
        <w:tc>
          <w:tcPr>
            <w:tcW w:w="9010" w:type="dxa"/>
            <w:gridSpan w:val="2"/>
            <w:tcBorders>
              <w:top w:val="nil"/>
              <w:left w:val="nil"/>
              <w:bottom w:val="nil"/>
              <w:right w:val="nil"/>
            </w:tcBorders>
            <w:shd w:val="clear" w:color="auto" w:fill="auto"/>
          </w:tcPr>
          <w:p w:rsidR="00AC127D" w:rsidRDefault="00AC127D" w:rsidP="00436F65">
            <w:pPr>
              <w:tabs>
                <w:tab w:val="left" w:pos="3705"/>
              </w:tabs>
              <w:autoSpaceDE w:val="0"/>
              <w:autoSpaceDN w:val="0"/>
              <w:adjustRightInd w:val="0"/>
              <w:spacing w:after="0" w:line="240" w:lineRule="auto"/>
              <w:jc w:val="center"/>
              <w:rPr>
                <w:rFonts w:ascii="Arial" w:hAnsi="Arial" w:cs="Arial"/>
                <w:bCs/>
                <w:lang w:eastAsia="es-MX"/>
              </w:rPr>
            </w:pPr>
            <w:r w:rsidRPr="003A2998">
              <w:rPr>
                <w:rFonts w:ascii="Arial" w:hAnsi="Arial" w:cs="Arial"/>
                <w:b/>
                <w:bCs/>
                <w:lang w:eastAsia="es-MX"/>
              </w:rPr>
              <w:t>Lic.</w:t>
            </w:r>
            <w:r w:rsidRPr="003A2998">
              <w:rPr>
                <w:rFonts w:ascii="Arial" w:hAnsi="Arial" w:cs="Arial"/>
                <w:bCs/>
                <w:lang w:eastAsia="es-MX"/>
              </w:rPr>
              <w:t xml:space="preserve"> </w:t>
            </w:r>
            <w:r w:rsidRPr="003A2998">
              <w:rPr>
                <w:rFonts w:ascii="Arial" w:hAnsi="Arial" w:cs="Arial"/>
                <w:b/>
                <w:bCs/>
                <w:lang w:eastAsia="es-MX"/>
              </w:rPr>
              <w:t>Francisco Javier Álvarez Figueroa</w:t>
            </w:r>
            <w:r>
              <w:rPr>
                <w:rFonts w:ascii="Arial" w:hAnsi="Arial" w:cs="Arial"/>
                <w:b/>
                <w:bCs/>
                <w:lang w:eastAsia="es-MX"/>
              </w:rPr>
              <w:t>.</w:t>
            </w:r>
            <w:r w:rsidRPr="003A2998">
              <w:rPr>
                <w:rFonts w:ascii="Arial" w:hAnsi="Arial" w:cs="Arial"/>
                <w:bCs/>
                <w:lang w:eastAsia="es-MX"/>
              </w:rPr>
              <w:t xml:space="preserve"> </w:t>
            </w:r>
          </w:p>
          <w:p w:rsidR="00AC127D" w:rsidRPr="003A2998" w:rsidRDefault="00AC127D" w:rsidP="00436F65">
            <w:pPr>
              <w:tabs>
                <w:tab w:val="left" w:pos="3705"/>
              </w:tabs>
              <w:autoSpaceDE w:val="0"/>
              <w:autoSpaceDN w:val="0"/>
              <w:adjustRightInd w:val="0"/>
              <w:spacing w:after="0" w:line="240" w:lineRule="auto"/>
              <w:jc w:val="center"/>
              <w:rPr>
                <w:rFonts w:ascii="Arial" w:hAnsi="Arial" w:cs="Arial"/>
                <w:bCs/>
                <w:lang w:eastAsia="es-MX"/>
              </w:rPr>
            </w:pPr>
            <w:r w:rsidRPr="003A2998">
              <w:rPr>
                <w:rFonts w:ascii="Arial" w:hAnsi="Arial" w:cs="Arial"/>
                <w:bCs/>
                <w:lang w:eastAsia="es-MX"/>
              </w:rPr>
              <w:t>Comisionado Presidente</w:t>
            </w:r>
          </w:p>
          <w:p w:rsidR="00AC127D" w:rsidRDefault="00AC127D" w:rsidP="00436F65">
            <w:pPr>
              <w:tabs>
                <w:tab w:val="left" w:pos="3705"/>
              </w:tabs>
              <w:autoSpaceDE w:val="0"/>
              <w:autoSpaceDN w:val="0"/>
              <w:adjustRightInd w:val="0"/>
              <w:spacing w:after="0" w:line="240" w:lineRule="auto"/>
              <w:rPr>
                <w:rFonts w:ascii="Arial" w:hAnsi="Arial" w:cs="Arial"/>
                <w:bCs/>
                <w:lang w:eastAsia="es-MX"/>
              </w:rPr>
            </w:pPr>
          </w:p>
          <w:p w:rsidR="00AC127D" w:rsidRDefault="00AC127D" w:rsidP="00436F65">
            <w:pPr>
              <w:tabs>
                <w:tab w:val="left" w:pos="3705"/>
              </w:tabs>
              <w:autoSpaceDE w:val="0"/>
              <w:autoSpaceDN w:val="0"/>
              <w:adjustRightInd w:val="0"/>
              <w:spacing w:after="0" w:line="240" w:lineRule="auto"/>
              <w:jc w:val="center"/>
              <w:rPr>
                <w:rFonts w:ascii="Arial" w:hAnsi="Arial" w:cs="Arial"/>
                <w:bCs/>
                <w:lang w:eastAsia="es-MX"/>
              </w:rPr>
            </w:pPr>
          </w:p>
          <w:p w:rsidR="00775393" w:rsidRDefault="00775393" w:rsidP="00436F65">
            <w:pPr>
              <w:tabs>
                <w:tab w:val="left" w:pos="3705"/>
              </w:tabs>
              <w:autoSpaceDE w:val="0"/>
              <w:autoSpaceDN w:val="0"/>
              <w:adjustRightInd w:val="0"/>
              <w:spacing w:after="0" w:line="240" w:lineRule="auto"/>
              <w:jc w:val="center"/>
              <w:rPr>
                <w:rFonts w:ascii="Arial" w:hAnsi="Arial" w:cs="Arial"/>
                <w:bCs/>
                <w:lang w:eastAsia="es-MX"/>
              </w:rPr>
            </w:pPr>
          </w:p>
          <w:p w:rsidR="00775393" w:rsidRDefault="00775393" w:rsidP="00436F65">
            <w:pPr>
              <w:tabs>
                <w:tab w:val="left" w:pos="3705"/>
              </w:tabs>
              <w:autoSpaceDE w:val="0"/>
              <w:autoSpaceDN w:val="0"/>
              <w:adjustRightInd w:val="0"/>
              <w:spacing w:after="0" w:line="240" w:lineRule="auto"/>
              <w:jc w:val="center"/>
              <w:rPr>
                <w:rFonts w:ascii="Arial" w:hAnsi="Arial" w:cs="Arial"/>
                <w:bCs/>
                <w:lang w:eastAsia="es-MX"/>
              </w:rPr>
            </w:pPr>
          </w:p>
          <w:p w:rsidR="0014765F" w:rsidRDefault="0014765F" w:rsidP="00436F65">
            <w:pPr>
              <w:tabs>
                <w:tab w:val="left" w:pos="3705"/>
              </w:tabs>
              <w:autoSpaceDE w:val="0"/>
              <w:autoSpaceDN w:val="0"/>
              <w:adjustRightInd w:val="0"/>
              <w:spacing w:after="0" w:line="240" w:lineRule="auto"/>
              <w:jc w:val="center"/>
              <w:rPr>
                <w:rFonts w:ascii="Arial" w:hAnsi="Arial" w:cs="Arial"/>
                <w:bCs/>
                <w:lang w:eastAsia="es-MX"/>
              </w:rPr>
            </w:pPr>
          </w:p>
          <w:p w:rsidR="0014765F" w:rsidRDefault="0014765F" w:rsidP="00436F65">
            <w:pPr>
              <w:tabs>
                <w:tab w:val="left" w:pos="3705"/>
              </w:tabs>
              <w:autoSpaceDE w:val="0"/>
              <w:autoSpaceDN w:val="0"/>
              <w:adjustRightInd w:val="0"/>
              <w:spacing w:after="0" w:line="240" w:lineRule="auto"/>
              <w:jc w:val="center"/>
              <w:rPr>
                <w:rFonts w:ascii="Arial" w:hAnsi="Arial" w:cs="Arial"/>
                <w:bCs/>
                <w:lang w:eastAsia="es-MX"/>
              </w:rPr>
            </w:pPr>
          </w:p>
          <w:p w:rsidR="00775393" w:rsidRPr="003A2998" w:rsidRDefault="00775393" w:rsidP="00436F65">
            <w:pPr>
              <w:tabs>
                <w:tab w:val="left" w:pos="3705"/>
              </w:tabs>
              <w:autoSpaceDE w:val="0"/>
              <w:autoSpaceDN w:val="0"/>
              <w:adjustRightInd w:val="0"/>
              <w:spacing w:after="0" w:line="240" w:lineRule="auto"/>
              <w:jc w:val="center"/>
              <w:rPr>
                <w:rFonts w:ascii="Arial" w:hAnsi="Arial" w:cs="Arial"/>
                <w:bCs/>
                <w:lang w:eastAsia="es-MX"/>
              </w:rPr>
            </w:pPr>
          </w:p>
        </w:tc>
      </w:tr>
      <w:tr w:rsidR="00AC127D" w:rsidRPr="003A2998" w:rsidTr="00775393">
        <w:tc>
          <w:tcPr>
            <w:tcW w:w="4820" w:type="dxa"/>
            <w:tcBorders>
              <w:top w:val="nil"/>
              <w:left w:val="nil"/>
              <w:bottom w:val="nil"/>
              <w:right w:val="nil"/>
            </w:tcBorders>
            <w:shd w:val="clear" w:color="auto" w:fill="auto"/>
          </w:tcPr>
          <w:p w:rsidR="00775393" w:rsidRDefault="00775393" w:rsidP="00436F65">
            <w:pPr>
              <w:tabs>
                <w:tab w:val="left" w:pos="3705"/>
              </w:tabs>
              <w:autoSpaceDE w:val="0"/>
              <w:autoSpaceDN w:val="0"/>
              <w:adjustRightInd w:val="0"/>
              <w:spacing w:after="0" w:line="240" w:lineRule="auto"/>
              <w:rPr>
                <w:rFonts w:ascii="Arial" w:hAnsi="Arial" w:cs="Arial"/>
                <w:b/>
                <w:bCs/>
                <w:lang w:eastAsia="es-MX"/>
              </w:rPr>
            </w:pPr>
          </w:p>
          <w:p w:rsidR="00775393" w:rsidRDefault="00775393" w:rsidP="00436F65">
            <w:pPr>
              <w:tabs>
                <w:tab w:val="left" w:pos="3705"/>
              </w:tabs>
              <w:autoSpaceDE w:val="0"/>
              <w:autoSpaceDN w:val="0"/>
              <w:adjustRightInd w:val="0"/>
              <w:spacing w:after="0" w:line="240" w:lineRule="auto"/>
              <w:rPr>
                <w:rFonts w:ascii="Arial" w:hAnsi="Arial" w:cs="Arial"/>
                <w:b/>
                <w:bCs/>
                <w:lang w:eastAsia="es-MX"/>
              </w:rPr>
            </w:pPr>
          </w:p>
          <w:p w:rsidR="00AC127D" w:rsidRPr="003A2998" w:rsidRDefault="00775393" w:rsidP="00436F65">
            <w:pPr>
              <w:tabs>
                <w:tab w:val="left" w:pos="3705"/>
              </w:tabs>
              <w:autoSpaceDE w:val="0"/>
              <w:autoSpaceDN w:val="0"/>
              <w:adjustRightInd w:val="0"/>
              <w:spacing w:after="0" w:line="240" w:lineRule="auto"/>
              <w:rPr>
                <w:rFonts w:ascii="Arial" w:hAnsi="Arial" w:cs="Arial"/>
                <w:b/>
                <w:bCs/>
                <w:lang w:eastAsia="es-MX"/>
              </w:rPr>
            </w:pPr>
            <w:r>
              <w:rPr>
                <w:rFonts w:ascii="Arial" w:hAnsi="Arial" w:cs="Arial"/>
                <w:b/>
                <w:bCs/>
                <w:lang w:eastAsia="es-MX"/>
              </w:rPr>
              <w:t xml:space="preserve">Mtra. María Antonieta Velásquez </w:t>
            </w:r>
            <w:r w:rsidR="00AC127D">
              <w:rPr>
                <w:rFonts w:ascii="Arial" w:hAnsi="Arial" w:cs="Arial"/>
                <w:b/>
                <w:bCs/>
                <w:lang w:eastAsia="es-MX"/>
              </w:rPr>
              <w:t>Chagoya.</w:t>
            </w:r>
          </w:p>
          <w:p w:rsidR="00AC127D" w:rsidRPr="003A2998" w:rsidRDefault="00775393" w:rsidP="00775393">
            <w:pPr>
              <w:tabs>
                <w:tab w:val="left" w:pos="3705"/>
              </w:tabs>
              <w:autoSpaceDE w:val="0"/>
              <w:autoSpaceDN w:val="0"/>
              <w:adjustRightInd w:val="0"/>
              <w:spacing w:after="0" w:line="240" w:lineRule="auto"/>
              <w:rPr>
                <w:rFonts w:ascii="Arial" w:hAnsi="Arial" w:cs="Arial"/>
                <w:bCs/>
                <w:lang w:eastAsia="es-MX"/>
              </w:rPr>
            </w:pPr>
            <w:r>
              <w:rPr>
                <w:rFonts w:ascii="Arial" w:hAnsi="Arial" w:cs="Arial"/>
                <w:bCs/>
                <w:lang w:eastAsia="es-MX"/>
              </w:rPr>
              <w:t xml:space="preserve">                    </w:t>
            </w:r>
            <w:r w:rsidR="00AC127D" w:rsidRPr="003A2998">
              <w:rPr>
                <w:rFonts w:ascii="Arial" w:hAnsi="Arial" w:cs="Arial"/>
                <w:bCs/>
                <w:lang w:eastAsia="es-MX"/>
              </w:rPr>
              <w:t>C</w:t>
            </w:r>
            <w:r w:rsidR="00AC127D">
              <w:rPr>
                <w:rFonts w:ascii="Arial" w:hAnsi="Arial" w:cs="Arial"/>
                <w:bCs/>
                <w:lang w:eastAsia="es-MX"/>
              </w:rPr>
              <w:t>omisionada</w:t>
            </w:r>
          </w:p>
        </w:tc>
        <w:tc>
          <w:tcPr>
            <w:tcW w:w="4190" w:type="dxa"/>
            <w:tcBorders>
              <w:top w:val="nil"/>
              <w:left w:val="nil"/>
              <w:bottom w:val="nil"/>
              <w:right w:val="nil"/>
            </w:tcBorders>
            <w:shd w:val="clear" w:color="auto" w:fill="auto"/>
          </w:tcPr>
          <w:p w:rsidR="00AC127D" w:rsidRPr="003A2998" w:rsidRDefault="00AC127D" w:rsidP="00436F65">
            <w:pPr>
              <w:tabs>
                <w:tab w:val="left" w:pos="3705"/>
              </w:tabs>
              <w:autoSpaceDE w:val="0"/>
              <w:autoSpaceDN w:val="0"/>
              <w:adjustRightInd w:val="0"/>
              <w:spacing w:after="0" w:line="240" w:lineRule="auto"/>
              <w:jc w:val="center"/>
              <w:rPr>
                <w:rFonts w:ascii="Arial" w:hAnsi="Arial" w:cs="Arial"/>
                <w:b/>
                <w:bCs/>
                <w:lang w:eastAsia="es-MX"/>
              </w:rPr>
            </w:pPr>
          </w:p>
          <w:p w:rsidR="00AC127D" w:rsidRDefault="00AC127D" w:rsidP="00436F65">
            <w:pPr>
              <w:tabs>
                <w:tab w:val="left" w:pos="3705"/>
              </w:tabs>
              <w:autoSpaceDE w:val="0"/>
              <w:autoSpaceDN w:val="0"/>
              <w:adjustRightInd w:val="0"/>
              <w:spacing w:after="0" w:line="240" w:lineRule="auto"/>
              <w:jc w:val="center"/>
              <w:rPr>
                <w:rFonts w:ascii="Arial" w:hAnsi="Arial" w:cs="Arial"/>
                <w:b/>
                <w:bCs/>
                <w:lang w:eastAsia="es-MX"/>
              </w:rPr>
            </w:pPr>
          </w:p>
          <w:p w:rsidR="00AC127D" w:rsidRPr="00183FD6" w:rsidRDefault="00AC127D" w:rsidP="00436F65">
            <w:pPr>
              <w:tabs>
                <w:tab w:val="left" w:pos="3705"/>
              </w:tabs>
              <w:autoSpaceDE w:val="0"/>
              <w:autoSpaceDN w:val="0"/>
              <w:adjustRightInd w:val="0"/>
              <w:spacing w:after="0" w:line="240" w:lineRule="auto"/>
              <w:jc w:val="center"/>
              <w:rPr>
                <w:rFonts w:ascii="Arial" w:hAnsi="Arial" w:cs="Arial"/>
                <w:b/>
                <w:bCs/>
                <w:lang w:eastAsia="es-MX"/>
              </w:rPr>
            </w:pPr>
            <w:r>
              <w:rPr>
                <w:rFonts w:ascii="Arial" w:hAnsi="Arial" w:cs="Arial"/>
                <w:b/>
                <w:bCs/>
                <w:lang w:eastAsia="es-MX"/>
              </w:rPr>
              <w:t xml:space="preserve">                  </w:t>
            </w:r>
            <w:r w:rsidR="000C4D96">
              <w:rPr>
                <w:rFonts w:ascii="Arial" w:hAnsi="Arial" w:cs="Arial"/>
                <w:b/>
                <w:bCs/>
                <w:lang w:eastAsia="es-MX"/>
              </w:rPr>
              <w:t>Lic</w:t>
            </w:r>
            <w:r w:rsidRPr="003A2998">
              <w:rPr>
                <w:rFonts w:ascii="Arial" w:hAnsi="Arial" w:cs="Arial"/>
                <w:b/>
                <w:bCs/>
                <w:lang w:eastAsia="es-MX"/>
              </w:rPr>
              <w:t>. Juan Gómez Pérez</w:t>
            </w:r>
            <w:r>
              <w:rPr>
                <w:rFonts w:ascii="Arial" w:hAnsi="Arial" w:cs="Arial"/>
                <w:b/>
                <w:bCs/>
                <w:lang w:eastAsia="es-MX"/>
              </w:rPr>
              <w:t>.</w:t>
            </w:r>
          </w:p>
          <w:p w:rsidR="00AC127D" w:rsidRPr="003A2998" w:rsidRDefault="00AC127D" w:rsidP="00436F65">
            <w:pPr>
              <w:tabs>
                <w:tab w:val="left" w:pos="3705"/>
              </w:tabs>
              <w:autoSpaceDE w:val="0"/>
              <w:autoSpaceDN w:val="0"/>
              <w:adjustRightInd w:val="0"/>
              <w:spacing w:after="0" w:line="240" w:lineRule="auto"/>
              <w:jc w:val="center"/>
              <w:rPr>
                <w:rFonts w:ascii="Arial" w:hAnsi="Arial" w:cs="Arial"/>
                <w:bCs/>
                <w:lang w:eastAsia="es-MX"/>
              </w:rPr>
            </w:pPr>
            <w:r>
              <w:rPr>
                <w:rFonts w:ascii="Arial" w:hAnsi="Arial" w:cs="Arial"/>
                <w:bCs/>
                <w:lang w:eastAsia="es-MX"/>
              </w:rPr>
              <w:t xml:space="preserve">                </w:t>
            </w:r>
            <w:r w:rsidRPr="003A2998">
              <w:rPr>
                <w:rFonts w:ascii="Arial" w:hAnsi="Arial" w:cs="Arial"/>
                <w:bCs/>
                <w:lang w:eastAsia="es-MX"/>
              </w:rPr>
              <w:t>Comisionado</w:t>
            </w:r>
          </w:p>
        </w:tc>
      </w:tr>
      <w:tr w:rsidR="00AC127D" w:rsidRPr="003A2998" w:rsidTr="00775393">
        <w:tc>
          <w:tcPr>
            <w:tcW w:w="9010" w:type="dxa"/>
            <w:gridSpan w:val="2"/>
            <w:tcBorders>
              <w:top w:val="nil"/>
              <w:left w:val="nil"/>
              <w:bottom w:val="nil"/>
              <w:right w:val="nil"/>
            </w:tcBorders>
            <w:shd w:val="clear" w:color="auto" w:fill="auto"/>
          </w:tcPr>
          <w:p w:rsidR="00AC127D" w:rsidRDefault="00AC127D" w:rsidP="00436F65">
            <w:pPr>
              <w:tabs>
                <w:tab w:val="left" w:pos="3705"/>
              </w:tabs>
              <w:autoSpaceDE w:val="0"/>
              <w:autoSpaceDN w:val="0"/>
              <w:adjustRightInd w:val="0"/>
              <w:spacing w:after="0" w:line="240" w:lineRule="auto"/>
              <w:jc w:val="center"/>
              <w:rPr>
                <w:rFonts w:ascii="Arial" w:eastAsia="Times New Roman" w:hAnsi="Arial" w:cs="Arial"/>
                <w:b/>
                <w:bCs/>
              </w:rPr>
            </w:pPr>
          </w:p>
          <w:p w:rsidR="00775393" w:rsidRDefault="00775393" w:rsidP="00436F65">
            <w:pPr>
              <w:tabs>
                <w:tab w:val="left" w:pos="3705"/>
              </w:tabs>
              <w:autoSpaceDE w:val="0"/>
              <w:autoSpaceDN w:val="0"/>
              <w:adjustRightInd w:val="0"/>
              <w:spacing w:after="0" w:line="240" w:lineRule="auto"/>
              <w:jc w:val="center"/>
              <w:rPr>
                <w:rFonts w:ascii="Arial" w:eastAsia="Times New Roman" w:hAnsi="Arial" w:cs="Arial"/>
                <w:b/>
                <w:bCs/>
              </w:rPr>
            </w:pPr>
          </w:p>
          <w:p w:rsidR="00775393" w:rsidRDefault="00775393" w:rsidP="00436F65">
            <w:pPr>
              <w:tabs>
                <w:tab w:val="left" w:pos="3705"/>
              </w:tabs>
              <w:autoSpaceDE w:val="0"/>
              <w:autoSpaceDN w:val="0"/>
              <w:adjustRightInd w:val="0"/>
              <w:spacing w:after="0" w:line="240" w:lineRule="auto"/>
              <w:jc w:val="center"/>
              <w:rPr>
                <w:rFonts w:ascii="Arial" w:eastAsia="Times New Roman" w:hAnsi="Arial" w:cs="Arial"/>
                <w:b/>
                <w:bCs/>
              </w:rPr>
            </w:pPr>
          </w:p>
          <w:p w:rsidR="00AC127D" w:rsidRDefault="00AC127D" w:rsidP="00436F65">
            <w:pPr>
              <w:tabs>
                <w:tab w:val="left" w:pos="3705"/>
              </w:tabs>
              <w:autoSpaceDE w:val="0"/>
              <w:autoSpaceDN w:val="0"/>
              <w:adjustRightInd w:val="0"/>
              <w:spacing w:after="0" w:line="240" w:lineRule="auto"/>
              <w:rPr>
                <w:rFonts w:ascii="Arial" w:eastAsia="Times New Roman" w:hAnsi="Arial" w:cs="Arial"/>
                <w:b/>
                <w:bCs/>
              </w:rPr>
            </w:pPr>
          </w:p>
          <w:p w:rsidR="00AC127D" w:rsidRDefault="00AC127D" w:rsidP="00436F65">
            <w:pPr>
              <w:tabs>
                <w:tab w:val="left" w:pos="3705"/>
              </w:tabs>
              <w:autoSpaceDE w:val="0"/>
              <w:autoSpaceDN w:val="0"/>
              <w:adjustRightInd w:val="0"/>
              <w:spacing w:after="0" w:line="240" w:lineRule="auto"/>
              <w:jc w:val="center"/>
              <w:rPr>
                <w:rFonts w:ascii="Arial" w:eastAsia="Times New Roman" w:hAnsi="Arial" w:cs="Arial"/>
                <w:b/>
                <w:bCs/>
              </w:rPr>
            </w:pPr>
          </w:p>
          <w:p w:rsidR="0014765F" w:rsidRDefault="0014765F" w:rsidP="00436F65">
            <w:pPr>
              <w:tabs>
                <w:tab w:val="left" w:pos="3705"/>
              </w:tabs>
              <w:autoSpaceDE w:val="0"/>
              <w:autoSpaceDN w:val="0"/>
              <w:adjustRightInd w:val="0"/>
              <w:spacing w:after="0" w:line="240" w:lineRule="auto"/>
              <w:jc w:val="center"/>
              <w:rPr>
                <w:rFonts w:ascii="Arial" w:eastAsia="Times New Roman" w:hAnsi="Arial" w:cs="Arial"/>
                <w:b/>
                <w:bCs/>
              </w:rPr>
            </w:pPr>
          </w:p>
          <w:p w:rsidR="0014765F" w:rsidRDefault="0014765F" w:rsidP="00436F65">
            <w:pPr>
              <w:tabs>
                <w:tab w:val="left" w:pos="3705"/>
              </w:tabs>
              <w:autoSpaceDE w:val="0"/>
              <w:autoSpaceDN w:val="0"/>
              <w:adjustRightInd w:val="0"/>
              <w:spacing w:after="0" w:line="240" w:lineRule="auto"/>
              <w:jc w:val="center"/>
              <w:rPr>
                <w:rFonts w:ascii="Arial" w:eastAsia="Times New Roman" w:hAnsi="Arial" w:cs="Arial"/>
                <w:b/>
                <w:bCs/>
              </w:rPr>
            </w:pPr>
          </w:p>
          <w:p w:rsidR="00AC127D" w:rsidRPr="003A2998" w:rsidRDefault="00AC127D" w:rsidP="00436F65">
            <w:pPr>
              <w:tabs>
                <w:tab w:val="left" w:pos="3705"/>
              </w:tabs>
              <w:autoSpaceDE w:val="0"/>
              <w:autoSpaceDN w:val="0"/>
              <w:adjustRightInd w:val="0"/>
              <w:spacing w:after="0" w:line="240" w:lineRule="auto"/>
              <w:jc w:val="center"/>
              <w:rPr>
                <w:rFonts w:ascii="Arial" w:eastAsia="Times New Roman" w:hAnsi="Arial" w:cs="Arial"/>
                <w:b/>
                <w:bCs/>
              </w:rPr>
            </w:pPr>
          </w:p>
          <w:p w:rsidR="00AC127D" w:rsidRPr="003A2998" w:rsidRDefault="00AC127D" w:rsidP="00436F65">
            <w:pPr>
              <w:tabs>
                <w:tab w:val="left" w:pos="3705"/>
              </w:tabs>
              <w:autoSpaceDE w:val="0"/>
              <w:autoSpaceDN w:val="0"/>
              <w:adjustRightInd w:val="0"/>
              <w:spacing w:after="0" w:line="240" w:lineRule="auto"/>
              <w:jc w:val="center"/>
              <w:rPr>
                <w:rFonts w:ascii="Arial" w:eastAsia="Times New Roman" w:hAnsi="Arial" w:cs="Arial"/>
                <w:b/>
                <w:bCs/>
              </w:rPr>
            </w:pPr>
          </w:p>
          <w:p w:rsidR="00AC127D" w:rsidRPr="003A2998" w:rsidRDefault="00AC127D" w:rsidP="00436F65">
            <w:pPr>
              <w:tabs>
                <w:tab w:val="left" w:pos="3705"/>
              </w:tabs>
              <w:autoSpaceDE w:val="0"/>
              <w:autoSpaceDN w:val="0"/>
              <w:adjustRightInd w:val="0"/>
              <w:spacing w:after="0" w:line="240" w:lineRule="auto"/>
              <w:jc w:val="center"/>
              <w:rPr>
                <w:rFonts w:ascii="Arial" w:eastAsia="Times New Roman" w:hAnsi="Arial" w:cs="Arial"/>
                <w:b/>
                <w:bCs/>
              </w:rPr>
            </w:pPr>
            <w:r w:rsidRPr="003A2998">
              <w:rPr>
                <w:rFonts w:ascii="Arial" w:eastAsia="Times New Roman" w:hAnsi="Arial" w:cs="Arial"/>
                <w:b/>
                <w:bCs/>
              </w:rPr>
              <w:t xml:space="preserve">Lic. </w:t>
            </w:r>
            <w:r>
              <w:rPr>
                <w:rFonts w:ascii="Arial" w:eastAsia="Times New Roman" w:hAnsi="Arial" w:cs="Arial"/>
                <w:b/>
                <w:bCs/>
              </w:rPr>
              <w:t>José Antonio López Ramírez.</w:t>
            </w:r>
          </w:p>
          <w:p w:rsidR="00AC127D" w:rsidRDefault="00AC127D" w:rsidP="00436F65">
            <w:pPr>
              <w:tabs>
                <w:tab w:val="left" w:pos="3705"/>
              </w:tabs>
              <w:autoSpaceDE w:val="0"/>
              <w:autoSpaceDN w:val="0"/>
              <w:adjustRightInd w:val="0"/>
              <w:spacing w:after="0" w:line="240" w:lineRule="auto"/>
              <w:jc w:val="center"/>
              <w:rPr>
                <w:rFonts w:ascii="Arial" w:hAnsi="Arial" w:cs="Arial"/>
                <w:bCs/>
                <w:lang w:eastAsia="es-MX"/>
              </w:rPr>
            </w:pPr>
            <w:r>
              <w:rPr>
                <w:rFonts w:ascii="Arial" w:hAnsi="Arial" w:cs="Arial"/>
                <w:bCs/>
                <w:lang w:eastAsia="es-MX"/>
              </w:rPr>
              <w:t>Secretario</w:t>
            </w:r>
            <w:r w:rsidRPr="003A2998">
              <w:rPr>
                <w:rFonts w:ascii="Arial" w:hAnsi="Arial" w:cs="Arial"/>
                <w:bCs/>
                <w:lang w:eastAsia="es-MX"/>
              </w:rPr>
              <w:t xml:space="preserve"> General de Acuerdos</w:t>
            </w:r>
          </w:p>
          <w:p w:rsidR="00AC127D" w:rsidRDefault="00AC127D"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Default="008A3218" w:rsidP="00436F65">
            <w:pPr>
              <w:tabs>
                <w:tab w:val="left" w:pos="3705"/>
              </w:tabs>
              <w:autoSpaceDE w:val="0"/>
              <w:autoSpaceDN w:val="0"/>
              <w:adjustRightInd w:val="0"/>
              <w:spacing w:after="0" w:line="240" w:lineRule="auto"/>
              <w:jc w:val="center"/>
              <w:rPr>
                <w:rFonts w:ascii="Arial" w:hAnsi="Arial" w:cs="Arial"/>
                <w:bCs/>
                <w:lang w:eastAsia="es-MX"/>
              </w:rPr>
            </w:pPr>
          </w:p>
          <w:p w:rsidR="008A3218" w:rsidRPr="003A2998" w:rsidRDefault="008A3218" w:rsidP="008A3218">
            <w:pPr>
              <w:tabs>
                <w:tab w:val="left" w:pos="3705"/>
              </w:tabs>
              <w:autoSpaceDE w:val="0"/>
              <w:autoSpaceDN w:val="0"/>
              <w:adjustRightInd w:val="0"/>
              <w:spacing w:after="0" w:line="240" w:lineRule="auto"/>
              <w:rPr>
                <w:rFonts w:ascii="Arial" w:hAnsi="Arial" w:cs="Arial"/>
                <w:bCs/>
                <w:lang w:eastAsia="es-MX"/>
              </w:rPr>
            </w:pPr>
          </w:p>
        </w:tc>
      </w:tr>
    </w:tbl>
    <w:p w:rsidR="00D85964" w:rsidRPr="0014765F" w:rsidRDefault="00AC127D" w:rsidP="0014765F">
      <w:pPr>
        <w:jc w:val="both"/>
        <w:rPr>
          <w:rFonts w:ascii="Arial" w:hAnsi="Arial" w:cs="Arial"/>
          <w:sz w:val="16"/>
          <w:szCs w:val="16"/>
        </w:rPr>
      </w:pPr>
      <w:r>
        <w:rPr>
          <w:rFonts w:ascii="Arial" w:hAnsi="Arial" w:cs="Arial"/>
          <w:sz w:val="16"/>
          <w:szCs w:val="16"/>
        </w:rPr>
        <w:t>La presente hoja de firmas corresponde</w:t>
      </w:r>
      <w:r w:rsidRPr="00DC07DA">
        <w:rPr>
          <w:rFonts w:ascii="Arial" w:hAnsi="Arial" w:cs="Arial"/>
          <w:sz w:val="16"/>
          <w:szCs w:val="16"/>
        </w:rPr>
        <w:t xml:space="preserve"> al Acta de la </w:t>
      </w:r>
      <w:r w:rsidR="00775393">
        <w:rPr>
          <w:rFonts w:ascii="Arial" w:hAnsi="Arial" w:cs="Arial"/>
          <w:sz w:val="16"/>
          <w:szCs w:val="16"/>
        </w:rPr>
        <w:t>Sexta</w:t>
      </w:r>
      <w:r w:rsidRPr="00DC07DA">
        <w:rPr>
          <w:rFonts w:ascii="Arial" w:hAnsi="Arial" w:cs="Arial"/>
          <w:sz w:val="16"/>
          <w:szCs w:val="16"/>
        </w:rPr>
        <w:t xml:space="preserve"> Sesión </w:t>
      </w:r>
      <w:r>
        <w:rPr>
          <w:rFonts w:ascii="Arial" w:hAnsi="Arial" w:cs="Arial"/>
          <w:sz w:val="16"/>
          <w:szCs w:val="16"/>
        </w:rPr>
        <w:t>Extrao</w:t>
      </w:r>
      <w:r w:rsidRPr="00DC07DA">
        <w:rPr>
          <w:rFonts w:ascii="Arial" w:hAnsi="Arial" w:cs="Arial"/>
          <w:sz w:val="16"/>
          <w:szCs w:val="16"/>
        </w:rPr>
        <w:t xml:space="preserve">rdinaria </w:t>
      </w:r>
      <w:r w:rsidR="00AE35A6">
        <w:rPr>
          <w:rFonts w:ascii="Arial" w:hAnsi="Arial" w:cs="Arial"/>
          <w:sz w:val="16"/>
          <w:szCs w:val="16"/>
        </w:rPr>
        <w:t>2019</w:t>
      </w:r>
      <w:r>
        <w:rPr>
          <w:rFonts w:ascii="Arial" w:hAnsi="Arial" w:cs="Arial"/>
          <w:sz w:val="16"/>
          <w:szCs w:val="16"/>
        </w:rPr>
        <w:t xml:space="preserve"> </w:t>
      </w:r>
      <w:r w:rsidRPr="00DC07DA">
        <w:rPr>
          <w:rFonts w:ascii="Arial" w:hAnsi="Arial" w:cs="Arial"/>
          <w:sz w:val="16"/>
          <w:szCs w:val="16"/>
        </w:rPr>
        <w:t>del Consejo General del Instituto de Acceso a la Información Pública y Protección de Datos Personales de Oaxaca</w:t>
      </w:r>
      <w:r>
        <w:rPr>
          <w:rFonts w:ascii="Arial" w:hAnsi="Arial" w:cs="Arial"/>
          <w:sz w:val="16"/>
          <w:szCs w:val="16"/>
        </w:rPr>
        <w:t xml:space="preserve">, </w:t>
      </w:r>
      <w:r w:rsidR="00775393">
        <w:rPr>
          <w:rFonts w:ascii="Arial" w:hAnsi="Arial" w:cs="Arial"/>
          <w:sz w:val="16"/>
          <w:szCs w:val="16"/>
        </w:rPr>
        <w:t>celebrada el 28</w:t>
      </w:r>
      <w:r>
        <w:rPr>
          <w:rFonts w:ascii="Arial" w:hAnsi="Arial" w:cs="Arial"/>
          <w:sz w:val="16"/>
          <w:szCs w:val="16"/>
        </w:rPr>
        <w:t xml:space="preserve"> de </w:t>
      </w:r>
      <w:r w:rsidR="00775393">
        <w:rPr>
          <w:rFonts w:ascii="Arial" w:hAnsi="Arial" w:cs="Arial"/>
          <w:sz w:val="16"/>
          <w:szCs w:val="16"/>
        </w:rPr>
        <w:t>agosto</w:t>
      </w:r>
      <w:r>
        <w:rPr>
          <w:rFonts w:ascii="Arial" w:hAnsi="Arial" w:cs="Arial"/>
          <w:sz w:val="16"/>
          <w:szCs w:val="16"/>
        </w:rPr>
        <w:t xml:space="preserve"> de 201</w:t>
      </w:r>
      <w:r w:rsidR="00AE35A6">
        <w:rPr>
          <w:rFonts w:ascii="Arial" w:hAnsi="Arial" w:cs="Arial"/>
          <w:sz w:val="16"/>
          <w:szCs w:val="16"/>
        </w:rPr>
        <w:t>9</w:t>
      </w:r>
      <w:r>
        <w:rPr>
          <w:rFonts w:ascii="Arial" w:hAnsi="Arial" w:cs="Arial"/>
          <w:sz w:val="16"/>
          <w:szCs w:val="16"/>
        </w:rPr>
        <w:t>.</w:t>
      </w:r>
      <w:r w:rsidR="00AE35A6">
        <w:rPr>
          <w:rFonts w:ascii="Arial" w:hAnsi="Arial" w:cs="Arial"/>
          <w:sz w:val="16"/>
          <w:szCs w:val="16"/>
        </w:rPr>
        <w:t xml:space="preserve">- - - </w:t>
      </w:r>
      <w:r w:rsidR="00775393">
        <w:rPr>
          <w:rFonts w:ascii="Arial" w:hAnsi="Arial" w:cs="Arial"/>
          <w:sz w:val="16"/>
          <w:szCs w:val="16"/>
        </w:rPr>
        <w:t>GGDA</w:t>
      </w:r>
      <w:r w:rsidRPr="00DC07DA">
        <w:rPr>
          <w:rFonts w:ascii="Arial" w:hAnsi="Arial" w:cs="Arial"/>
          <w:sz w:val="16"/>
          <w:szCs w:val="16"/>
        </w:rPr>
        <w:t>*</w:t>
      </w:r>
      <w:r>
        <w:rPr>
          <w:rFonts w:ascii="Arial" w:hAnsi="Arial" w:cs="Arial"/>
          <w:sz w:val="16"/>
          <w:szCs w:val="16"/>
        </w:rPr>
        <w:t>rccd</w:t>
      </w:r>
      <w:r w:rsidR="009E4FF3">
        <w:rPr>
          <w:noProof/>
          <w:lang w:eastAsia="es-MX"/>
        </w:rPr>
        <w:drawing>
          <wp:anchor distT="0" distB="0" distL="114300" distR="114300" simplePos="0" relativeHeight="251665408"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13" name="Imagen 13"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64384"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12" name="Imagen 12"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63360"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11" name="Imagen 11"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62336"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10" name="Imagen 10"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61312"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9" name="Imagen 9"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60288"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8" name="Imagen 8"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59264"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6" name="Imagen 6"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F3">
        <w:rPr>
          <w:noProof/>
          <w:lang w:eastAsia="es-MX"/>
        </w:rPr>
        <w:drawing>
          <wp:anchor distT="0" distB="0" distL="114300" distR="114300" simplePos="0" relativeHeight="251658240" behindDoc="1" locked="0" layoutInCell="1" allowOverlap="1">
            <wp:simplePos x="0" y="0"/>
            <wp:positionH relativeFrom="column">
              <wp:posOffset>12700</wp:posOffset>
            </wp:positionH>
            <wp:positionV relativeFrom="paragraph">
              <wp:posOffset>9077325</wp:posOffset>
            </wp:positionV>
            <wp:extent cx="7750175" cy="1114425"/>
            <wp:effectExtent l="0" t="0" r="3175" b="9525"/>
            <wp:wrapNone/>
            <wp:docPr id="4" name="Imagen 4"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IP\AppData\Local\Microsoft\Windows\INetCache\Content.Word\membretad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5964" w:rsidRPr="0014765F" w:rsidSect="00775393">
      <w:headerReference w:type="default" r:id="rId9"/>
      <w:footerReference w:type="default" r:id="rId10"/>
      <w:pgSz w:w="12240" w:h="20160" w:code="5"/>
      <w:pgMar w:top="1560" w:right="1701" w:bottom="215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2DA" w:rsidRDefault="003072DA" w:rsidP="00FA4BAE">
      <w:pPr>
        <w:spacing w:after="0" w:line="240" w:lineRule="auto"/>
      </w:pPr>
      <w:r>
        <w:separator/>
      </w:r>
    </w:p>
  </w:endnote>
  <w:endnote w:type="continuationSeparator" w:id="0">
    <w:p w:rsidR="003072DA" w:rsidRDefault="003072DA"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AF2" w:rsidRPr="0021780E" w:rsidRDefault="00DB2AF2" w:rsidP="00DB2AF2">
    <w:pPr>
      <w:pStyle w:val="Piedepgina"/>
      <w:pBdr>
        <w:top w:val="thinThickSmallGap" w:sz="24" w:space="1" w:color="622423"/>
      </w:pBdr>
      <w:tabs>
        <w:tab w:val="right" w:pos="9123"/>
      </w:tabs>
      <w:jc w:val="center"/>
      <w:rPr>
        <w:rFonts w:ascii="Cambria" w:hAnsi="Cambria"/>
      </w:rPr>
    </w:pPr>
    <w:r>
      <w:rPr>
        <w:rFonts w:ascii="Cambria" w:hAnsi="Cambria"/>
        <w:i/>
        <w:sz w:val="18"/>
      </w:rPr>
      <w:t>Esta foja corresponde</w:t>
    </w:r>
    <w:r w:rsidRPr="000F156A">
      <w:rPr>
        <w:rFonts w:ascii="Cambria" w:hAnsi="Cambria"/>
        <w:i/>
        <w:sz w:val="18"/>
      </w:rPr>
      <w:t xml:space="preserve"> al </w:t>
    </w:r>
    <w:r w:rsidR="00775393">
      <w:rPr>
        <w:rFonts w:ascii="Cambria" w:hAnsi="Cambria"/>
        <w:i/>
        <w:sz w:val="18"/>
      </w:rPr>
      <w:t>Acta de la Sexta</w:t>
    </w:r>
    <w:r>
      <w:rPr>
        <w:rFonts w:ascii="Cambria" w:hAnsi="Cambria"/>
        <w:i/>
        <w:sz w:val="18"/>
      </w:rPr>
      <w:t xml:space="preserve"> </w:t>
    </w:r>
    <w:r w:rsidRPr="000F156A">
      <w:rPr>
        <w:rFonts w:ascii="Cambria" w:hAnsi="Cambria"/>
        <w:i/>
        <w:sz w:val="18"/>
      </w:rPr>
      <w:t xml:space="preserve">Sesión </w:t>
    </w:r>
    <w:r>
      <w:rPr>
        <w:rFonts w:ascii="Cambria" w:hAnsi="Cambria"/>
        <w:i/>
        <w:sz w:val="18"/>
      </w:rPr>
      <w:t xml:space="preserve">Extraordinaria 2019, </w:t>
    </w:r>
    <w:r w:rsidRPr="000F156A">
      <w:rPr>
        <w:rFonts w:ascii="Cambria" w:hAnsi="Cambria"/>
        <w:i/>
        <w:sz w:val="18"/>
      </w:rPr>
      <w:t>celebrada</w:t>
    </w:r>
    <w:r>
      <w:rPr>
        <w:rFonts w:ascii="Cambria" w:hAnsi="Cambria"/>
        <w:i/>
        <w:sz w:val="18"/>
      </w:rPr>
      <w:t xml:space="preserve"> el</w:t>
    </w:r>
    <w:r w:rsidRPr="000F156A">
      <w:rPr>
        <w:rFonts w:ascii="Cambria" w:hAnsi="Cambria"/>
        <w:i/>
        <w:sz w:val="18"/>
      </w:rPr>
      <w:t xml:space="preserve"> </w:t>
    </w:r>
    <w:r w:rsidR="00775393">
      <w:rPr>
        <w:rFonts w:ascii="Cambria" w:hAnsi="Cambria"/>
        <w:i/>
        <w:sz w:val="18"/>
      </w:rPr>
      <w:t>28 de agosto</w:t>
    </w:r>
    <w:r>
      <w:rPr>
        <w:rFonts w:ascii="Cambria" w:hAnsi="Cambria"/>
        <w:i/>
        <w:sz w:val="18"/>
      </w:rPr>
      <w:t xml:space="preserve"> de 2019.</w:t>
    </w:r>
    <w:r>
      <w:rPr>
        <w:rFonts w:ascii="Cambria" w:hAnsi="Cambria"/>
        <w:i/>
        <w:sz w:val="16"/>
      </w:rPr>
      <w:t xml:space="preserve">         </w:t>
    </w:r>
    <w:r w:rsidRPr="0021780E">
      <w:rPr>
        <w:rFonts w:ascii="Cambria" w:hAnsi="Cambria"/>
      </w:rPr>
      <w:t xml:space="preserve">Página </w:t>
    </w:r>
    <w:r w:rsidRPr="0021780E">
      <w:rPr>
        <w:rFonts w:ascii="Cambria" w:hAnsi="Cambria"/>
      </w:rPr>
      <w:fldChar w:fldCharType="begin"/>
    </w:r>
    <w:r w:rsidRPr="0021780E">
      <w:rPr>
        <w:rFonts w:ascii="Cambria" w:hAnsi="Cambria"/>
      </w:rPr>
      <w:instrText xml:space="preserve"> </w:instrText>
    </w:r>
    <w:r>
      <w:rPr>
        <w:rFonts w:ascii="Cambria" w:hAnsi="Cambria"/>
      </w:rPr>
      <w:instrText>PAGE</w:instrText>
    </w:r>
    <w:r w:rsidRPr="0021780E">
      <w:rPr>
        <w:rFonts w:ascii="Cambria" w:hAnsi="Cambria"/>
      </w:rPr>
      <w:instrText xml:space="preserve">   \* MERGEFORMAT </w:instrText>
    </w:r>
    <w:r w:rsidRPr="0021780E">
      <w:rPr>
        <w:rFonts w:ascii="Cambria" w:hAnsi="Cambria"/>
      </w:rPr>
      <w:fldChar w:fldCharType="separate"/>
    </w:r>
    <w:r w:rsidR="00EA2693">
      <w:rPr>
        <w:rFonts w:ascii="Cambria" w:hAnsi="Cambria"/>
        <w:noProof/>
      </w:rPr>
      <w:t>1</w:t>
    </w:r>
    <w:r w:rsidRPr="0021780E">
      <w:rPr>
        <w:rFonts w:ascii="Cambria" w:hAnsi="Cambria"/>
        <w:noProof/>
      </w:rPr>
      <w:fldChar w:fldCharType="end"/>
    </w:r>
  </w:p>
  <w:p w:rsidR="003E577A" w:rsidRDefault="009E4FF3">
    <w:pPr>
      <w:pStyle w:val="Piedepgina"/>
    </w:pPr>
    <w:r>
      <w:rPr>
        <w:noProof/>
        <w:lang w:eastAsia="es-MX"/>
      </w:rPr>
      <w:drawing>
        <wp:anchor distT="0" distB="0" distL="114300" distR="114300" simplePos="0" relativeHeight="251658752" behindDoc="1" locked="0" layoutInCell="1" allowOverlap="1" wp14:anchorId="32AEAB60" wp14:editId="71F146F5">
          <wp:simplePos x="0" y="0"/>
          <wp:positionH relativeFrom="column">
            <wp:posOffset>12700</wp:posOffset>
          </wp:positionH>
          <wp:positionV relativeFrom="paragraph">
            <wp:posOffset>9077325</wp:posOffset>
          </wp:positionV>
          <wp:extent cx="7750175" cy="1114425"/>
          <wp:effectExtent l="0" t="0" r="3175" b="9525"/>
          <wp:wrapNone/>
          <wp:docPr id="114" name="Imagen 114"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14:anchorId="503C10FA" wp14:editId="2B6416EC">
          <wp:simplePos x="0" y="0"/>
          <wp:positionH relativeFrom="column">
            <wp:posOffset>12700</wp:posOffset>
          </wp:positionH>
          <wp:positionV relativeFrom="paragraph">
            <wp:posOffset>9077325</wp:posOffset>
          </wp:positionV>
          <wp:extent cx="7750175" cy="1114425"/>
          <wp:effectExtent l="0" t="0" r="3175" b="9525"/>
          <wp:wrapNone/>
          <wp:docPr id="115" name="Imagen 115"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1" locked="0" layoutInCell="1" allowOverlap="1" wp14:anchorId="39D015E1" wp14:editId="7EE430C7">
          <wp:simplePos x="0" y="0"/>
          <wp:positionH relativeFrom="column">
            <wp:posOffset>12700</wp:posOffset>
          </wp:positionH>
          <wp:positionV relativeFrom="paragraph">
            <wp:posOffset>9077325</wp:posOffset>
          </wp:positionV>
          <wp:extent cx="7750175" cy="1114425"/>
          <wp:effectExtent l="0" t="0" r="3175" b="9525"/>
          <wp:wrapNone/>
          <wp:docPr id="116" name="Imagen 116"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5680" behindDoc="1" locked="0" layoutInCell="1" allowOverlap="1" wp14:anchorId="13302C8B" wp14:editId="3A2999B4">
          <wp:simplePos x="0" y="0"/>
          <wp:positionH relativeFrom="column">
            <wp:posOffset>12700</wp:posOffset>
          </wp:positionH>
          <wp:positionV relativeFrom="paragraph">
            <wp:posOffset>9077325</wp:posOffset>
          </wp:positionV>
          <wp:extent cx="7750175" cy="1114425"/>
          <wp:effectExtent l="0" t="0" r="3175" b="9525"/>
          <wp:wrapNone/>
          <wp:docPr id="117" name="Imagen 117" descr="C:\Users\IAIP\AppData\Local\Microsoft\Windows\INetCache\Content.Word\membretad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2DA" w:rsidRDefault="003072DA" w:rsidP="00FA4BAE">
      <w:pPr>
        <w:spacing w:after="0" w:line="240" w:lineRule="auto"/>
      </w:pPr>
      <w:r>
        <w:separator/>
      </w:r>
    </w:p>
  </w:footnote>
  <w:footnote w:type="continuationSeparator" w:id="0">
    <w:p w:rsidR="003072DA" w:rsidRDefault="003072DA"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BAE" w:rsidRDefault="00AC127D">
    <w:pPr>
      <w:pStyle w:val="Encabezado"/>
    </w:pPr>
    <w:r>
      <w:rPr>
        <w:noProof/>
        <w:lang w:eastAsia="es-MX"/>
      </w:rPr>
      <w:drawing>
        <wp:anchor distT="0" distB="0" distL="114300" distR="114300" simplePos="0" relativeHeight="251660800" behindDoc="1" locked="0" layoutInCell="1" allowOverlap="1">
          <wp:simplePos x="0" y="0"/>
          <wp:positionH relativeFrom="column">
            <wp:posOffset>-1031875</wp:posOffset>
          </wp:positionH>
          <wp:positionV relativeFrom="paragraph">
            <wp:posOffset>-447675</wp:posOffset>
          </wp:positionV>
          <wp:extent cx="249555" cy="12786995"/>
          <wp:effectExtent l="0" t="0" r="0" b="0"/>
          <wp:wrapNone/>
          <wp:docPr id="112" name="Imagen 112"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r w:rsidR="00FA4BAE">
      <w:rPr>
        <w:noProof/>
        <w:lang w:eastAsia="es-MX"/>
      </w:rPr>
      <w:drawing>
        <wp:anchor distT="0" distB="0" distL="114300" distR="114300" simplePos="0" relativeHeight="251654656" behindDoc="1" locked="0" layoutInCell="1" allowOverlap="1" wp14:anchorId="662D8A8C" wp14:editId="7C28FBDD">
          <wp:simplePos x="0" y="0"/>
          <wp:positionH relativeFrom="column">
            <wp:posOffset>-1092010</wp:posOffset>
          </wp:positionH>
          <wp:positionV relativeFrom="paragraph">
            <wp:posOffset>-450215</wp:posOffset>
          </wp:positionV>
          <wp:extent cx="7766006" cy="1330036"/>
          <wp:effectExtent l="0" t="0" r="6985" b="3810"/>
          <wp:wrapNone/>
          <wp:docPr id="113" name="Imagen 113"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59983" cy="13290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18E2"/>
    <w:multiLevelType w:val="hybridMultilevel"/>
    <w:tmpl w:val="E3A015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AA349D"/>
    <w:multiLevelType w:val="hybridMultilevel"/>
    <w:tmpl w:val="EEC6AD50"/>
    <w:lvl w:ilvl="0" w:tplc="54581BE0">
      <w:start w:val="1"/>
      <w:numFmt w:val="decimal"/>
      <w:lvlText w:val="%1."/>
      <w:lvlJc w:val="left"/>
      <w:pPr>
        <w:ind w:left="786"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51294658"/>
    <w:multiLevelType w:val="hybridMultilevel"/>
    <w:tmpl w:val="DCEE2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32244"/>
    <w:rsid w:val="0003549B"/>
    <w:rsid w:val="000C4D96"/>
    <w:rsid w:val="000F6CA0"/>
    <w:rsid w:val="0014765F"/>
    <w:rsid w:val="001A78CB"/>
    <w:rsid w:val="001E47A5"/>
    <w:rsid w:val="00255DE4"/>
    <w:rsid w:val="00280E36"/>
    <w:rsid w:val="00291E90"/>
    <w:rsid w:val="00303C05"/>
    <w:rsid w:val="003072DA"/>
    <w:rsid w:val="003A3795"/>
    <w:rsid w:val="003B7870"/>
    <w:rsid w:val="003E577A"/>
    <w:rsid w:val="00436F65"/>
    <w:rsid w:val="005249EA"/>
    <w:rsid w:val="006C1E71"/>
    <w:rsid w:val="00773ECB"/>
    <w:rsid w:val="00775393"/>
    <w:rsid w:val="00775C56"/>
    <w:rsid w:val="008154A8"/>
    <w:rsid w:val="008A3218"/>
    <w:rsid w:val="008A4CF3"/>
    <w:rsid w:val="00951AB5"/>
    <w:rsid w:val="00965241"/>
    <w:rsid w:val="00967C5E"/>
    <w:rsid w:val="009E4FF3"/>
    <w:rsid w:val="00A43841"/>
    <w:rsid w:val="00A45E9F"/>
    <w:rsid w:val="00AC127D"/>
    <w:rsid w:val="00AD7D8B"/>
    <w:rsid w:val="00AE35A6"/>
    <w:rsid w:val="00B23DB7"/>
    <w:rsid w:val="00B83211"/>
    <w:rsid w:val="00BB04C3"/>
    <w:rsid w:val="00BD774E"/>
    <w:rsid w:val="00CD6C24"/>
    <w:rsid w:val="00CE4DA9"/>
    <w:rsid w:val="00D0012B"/>
    <w:rsid w:val="00D85964"/>
    <w:rsid w:val="00D9058A"/>
    <w:rsid w:val="00DB2AF2"/>
    <w:rsid w:val="00DD5D06"/>
    <w:rsid w:val="00E30B2F"/>
    <w:rsid w:val="00E5308A"/>
    <w:rsid w:val="00EA2693"/>
    <w:rsid w:val="00EA4F79"/>
    <w:rsid w:val="00EB59F5"/>
    <w:rsid w:val="00F06EEA"/>
    <w:rsid w:val="00F220AB"/>
    <w:rsid w:val="00FA4B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4116B1-390C-4C26-BC7A-2EA391AB1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27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styleId="Prrafodelista">
    <w:name w:val="List Paragraph"/>
    <w:basedOn w:val="Normal"/>
    <w:uiPriority w:val="34"/>
    <w:qFormat/>
    <w:rsid w:val="00AC127D"/>
    <w:pPr>
      <w:spacing w:after="0" w:line="240" w:lineRule="auto"/>
      <w:ind w:left="720"/>
      <w:contextualSpacing/>
    </w:pPr>
    <w:rPr>
      <w:rFonts w:ascii="Helvetica" w:eastAsia="MS Mincho" w:hAnsi="Helvetica"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0BBF3-3F73-4051-BAD3-B70FDB21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3024</Words>
  <Characters>16633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2</cp:revision>
  <cp:lastPrinted>2019-08-30T15:29:00Z</cp:lastPrinted>
  <dcterms:created xsi:type="dcterms:W3CDTF">2019-08-30T15:31:00Z</dcterms:created>
  <dcterms:modified xsi:type="dcterms:W3CDTF">2019-08-30T15:31:00Z</dcterms:modified>
</cp:coreProperties>
</file>