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3A7" w:rsidRPr="00FC594A" w:rsidRDefault="00C363A7" w:rsidP="00C363A7">
      <w:pPr>
        <w:keepNext/>
        <w:tabs>
          <w:tab w:val="left" w:leader="hyphen" w:pos="709"/>
          <w:tab w:val="right" w:leader="hyphen" w:pos="8902"/>
        </w:tabs>
        <w:spacing w:line="360" w:lineRule="auto"/>
        <w:jc w:val="center"/>
        <w:outlineLvl w:val="1"/>
        <w:rPr>
          <w:rFonts w:ascii="Arial" w:eastAsia="Times New Roman" w:hAnsi="Arial" w:cs="Arial"/>
          <w:b/>
          <w:bCs/>
        </w:rPr>
      </w:pPr>
      <w:bookmarkStart w:id="0" w:name="_GoBack"/>
      <w:bookmarkEnd w:id="0"/>
      <w:r w:rsidRPr="00FC594A">
        <w:rPr>
          <w:rFonts w:ascii="Arial" w:eastAsia="Times New Roman" w:hAnsi="Arial" w:cs="Arial"/>
          <w:b/>
          <w:bCs/>
        </w:rPr>
        <w:t>ACTA DE LA PRIMERA SESIÓN ORDINARIA 2019</w:t>
      </w:r>
    </w:p>
    <w:p w:rsidR="00C363A7" w:rsidRPr="00FC594A" w:rsidRDefault="00C363A7" w:rsidP="00C363A7">
      <w:pPr>
        <w:pStyle w:val="Listavistosa-nfasis11"/>
        <w:tabs>
          <w:tab w:val="left" w:pos="3131"/>
          <w:tab w:val="center" w:pos="4631"/>
        </w:tabs>
        <w:spacing w:line="360" w:lineRule="auto"/>
        <w:ind w:left="0"/>
        <w:rPr>
          <w:rFonts w:ascii="Arial" w:eastAsia="Times New Roman" w:hAnsi="Arial" w:cs="Arial"/>
          <w:bCs/>
        </w:rPr>
      </w:pPr>
      <w:r w:rsidRPr="00FC594A">
        <w:rPr>
          <w:rFonts w:ascii="Arial" w:eastAsia="Times New Roman" w:hAnsi="Arial" w:cs="Arial"/>
          <w:bCs/>
        </w:rPr>
        <w:t xml:space="preserve">En la sala audiovisual del Instituto de Acceso a la Información Pública y Protección de Datos Personales del Estado de Oaxaca (IAIP), ubicada en la calle Almendros número ciento veintidós (122), esquina con la calle Amapolas, en la Colonia Reforma, Oaxaca de </w:t>
      </w:r>
      <w:r w:rsidR="00964FBC">
        <w:rPr>
          <w:rFonts w:ascii="Arial" w:eastAsia="Times New Roman" w:hAnsi="Arial" w:cs="Arial"/>
          <w:bCs/>
        </w:rPr>
        <w:t>Juárez, Oaxaca; siendo las catorce</w:t>
      </w:r>
      <w:r w:rsidRPr="00FC594A">
        <w:rPr>
          <w:rFonts w:ascii="Arial" w:eastAsia="Times New Roman" w:hAnsi="Arial" w:cs="Arial"/>
          <w:bCs/>
        </w:rPr>
        <w:t xml:space="preserve"> horas con </w:t>
      </w:r>
      <w:r w:rsidR="00964FBC">
        <w:rPr>
          <w:rFonts w:ascii="Arial" w:eastAsia="Times New Roman" w:hAnsi="Arial" w:cs="Arial"/>
          <w:bCs/>
        </w:rPr>
        <w:t>cuarenta y cinco</w:t>
      </w:r>
      <w:r w:rsidR="003B2091">
        <w:rPr>
          <w:rFonts w:ascii="Arial" w:eastAsia="Times New Roman" w:hAnsi="Arial" w:cs="Arial"/>
          <w:bCs/>
        </w:rPr>
        <w:t xml:space="preserve"> minutos, del día dieciséis de enero de dos mil diecinueve</w:t>
      </w:r>
      <w:r w:rsidRPr="00FC594A">
        <w:rPr>
          <w:rFonts w:ascii="Arial" w:eastAsia="Times New Roman" w:hAnsi="Arial" w:cs="Arial"/>
          <w:bCs/>
        </w:rPr>
        <w:t xml:space="preserve">, se reunieron los ciudadanos Licenciados Francisco </w:t>
      </w:r>
      <w:r w:rsidRPr="00FC594A">
        <w:rPr>
          <w:rFonts w:ascii="Arial" w:eastAsia="Times New Roman" w:hAnsi="Arial" w:cs="Arial"/>
          <w:bCs/>
          <w:color w:val="000000"/>
        </w:rPr>
        <w:t>Javier Álvarez Figueroa,</w:t>
      </w:r>
      <w:r w:rsidRPr="00FC594A">
        <w:rPr>
          <w:rFonts w:ascii="Arial" w:eastAsia="Times New Roman" w:hAnsi="Arial" w:cs="Arial"/>
          <w:bCs/>
        </w:rPr>
        <w:t xml:space="preserve"> María Antonieta Velásquez Chagoya </w:t>
      </w:r>
      <w:r w:rsidRPr="00FC594A">
        <w:rPr>
          <w:rFonts w:ascii="Arial" w:eastAsia="Times New Roman" w:hAnsi="Arial" w:cs="Arial"/>
          <w:bCs/>
          <w:color w:val="000000"/>
        </w:rPr>
        <w:t xml:space="preserve">y Juan Gómez Pérez, Comisionados integrantes del Consejo General del Instituto de Acceso a la Información Pública y Protección de Datos Personales del Estado de Oaxaca, y el Secretario General de Acuerdos, Licenciado José Antonio López Ramírez, con la finalidad de celebrar la </w:t>
      </w:r>
      <w:r w:rsidRPr="00FC594A">
        <w:rPr>
          <w:rFonts w:ascii="Arial" w:eastAsia="Times New Roman" w:hAnsi="Arial" w:cs="Arial"/>
          <w:b/>
          <w:bCs/>
          <w:color w:val="000000"/>
        </w:rPr>
        <w:t>Primera Sesión Ordinaria</w:t>
      </w:r>
      <w:r w:rsidRPr="00FC594A">
        <w:rPr>
          <w:rFonts w:ascii="Arial" w:eastAsia="Times New Roman" w:hAnsi="Arial" w:cs="Arial"/>
          <w:bCs/>
          <w:color w:val="000000"/>
        </w:rPr>
        <w:t xml:space="preserve"> </w:t>
      </w:r>
      <w:r w:rsidR="003B2091">
        <w:rPr>
          <w:rFonts w:ascii="Arial" w:eastAsia="Times New Roman" w:hAnsi="Arial" w:cs="Arial"/>
          <w:b/>
          <w:bCs/>
          <w:color w:val="000000"/>
        </w:rPr>
        <w:t>2019</w:t>
      </w:r>
      <w:r w:rsidRPr="00FC594A">
        <w:rPr>
          <w:rFonts w:ascii="Arial" w:eastAsia="Times New Roman" w:hAnsi="Arial" w:cs="Arial"/>
          <w:b/>
          <w:bCs/>
          <w:color w:val="000000"/>
        </w:rPr>
        <w:t xml:space="preserve"> </w:t>
      </w:r>
      <w:r w:rsidRPr="00FC594A">
        <w:rPr>
          <w:rFonts w:ascii="Arial" w:eastAsia="Times New Roman" w:hAnsi="Arial" w:cs="Arial"/>
          <w:bCs/>
          <w:color w:val="000000"/>
        </w:rPr>
        <w:t>del Consejo General del Órgano Garante en materia de Acceso a la Información Pública y Protección de Datos Personales del Estado de Oaxaca, en cumplimiento a la Convocatoria número IAIP/CP/06/20</w:t>
      </w:r>
      <w:r w:rsidR="003B2091">
        <w:rPr>
          <w:rFonts w:ascii="Arial" w:eastAsia="Times New Roman" w:hAnsi="Arial" w:cs="Arial"/>
          <w:bCs/>
          <w:color w:val="000000"/>
        </w:rPr>
        <w:t>19 de fecha catorce de enero</w:t>
      </w:r>
      <w:r w:rsidRPr="00FC594A">
        <w:rPr>
          <w:rFonts w:ascii="Arial" w:eastAsia="Times New Roman" w:hAnsi="Arial" w:cs="Arial"/>
          <w:bCs/>
          <w:color w:val="000000"/>
        </w:rPr>
        <w:t xml:space="preserve"> de dos mil diecinueve, emitida por el Comisionado Presidente, y debidamente notificada a los</w:t>
      </w:r>
      <w:r w:rsidRPr="00FC594A">
        <w:rPr>
          <w:rFonts w:ascii="Arial" w:eastAsia="Times New Roman" w:hAnsi="Arial" w:cs="Arial"/>
          <w:bCs/>
        </w:rPr>
        <w:t xml:space="preserve"> Comisionados y Secretario General de Acuerdos; misma que se sujeta al siguiente:--------</w:t>
      </w:r>
      <w:r w:rsidR="00964FBC">
        <w:rPr>
          <w:rFonts w:ascii="Arial" w:eastAsia="Times New Roman" w:hAnsi="Arial" w:cs="Arial"/>
          <w:bCs/>
        </w:rPr>
        <w:t>----</w:t>
      </w:r>
    </w:p>
    <w:p w:rsidR="00C363A7" w:rsidRPr="00FC594A" w:rsidRDefault="00C363A7" w:rsidP="00C363A7">
      <w:pPr>
        <w:jc w:val="center"/>
        <w:rPr>
          <w:rFonts w:ascii="Arial" w:hAnsi="Arial" w:cs="Arial"/>
          <w:b/>
        </w:rPr>
      </w:pPr>
      <w:r w:rsidRPr="00FC594A">
        <w:rPr>
          <w:rFonts w:ascii="Arial" w:hAnsi="Arial" w:cs="Arial"/>
          <w:b/>
        </w:rPr>
        <w:t>ORDEN DEL DÍA</w:t>
      </w:r>
    </w:p>
    <w:p w:rsidR="00C363A7" w:rsidRPr="00FC594A" w:rsidRDefault="00C363A7" w:rsidP="00C363A7">
      <w:pPr>
        <w:jc w:val="both"/>
        <w:rPr>
          <w:rFonts w:ascii="Arial" w:hAnsi="Arial" w:cs="Arial"/>
        </w:rPr>
      </w:pPr>
    </w:p>
    <w:p w:rsidR="00C363A7" w:rsidRPr="00FC594A" w:rsidRDefault="00C363A7" w:rsidP="00C363A7">
      <w:pPr>
        <w:pStyle w:val="Prrafodelista"/>
        <w:numPr>
          <w:ilvl w:val="0"/>
          <w:numId w:val="1"/>
        </w:numPr>
        <w:ind w:left="426" w:hanging="426"/>
        <w:jc w:val="both"/>
        <w:rPr>
          <w:rFonts w:ascii="Arial" w:hAnsi="Arial" w:cs="Arial"/>
          <w:sz w:val="22"/>
          <w:szCs w:val="22"/>
        </w:rPr>
      </w:pPr>
      <w:r w:rsidRPr="00FC594A">
        <w:rPr>
          <w:rFonts w:ascii="Arial" w:hAnsi="Arial" w:cs="Arial"/>
          <w:sz w:val="22"/>
          <w:szCs w:val="22"/>
        </w:rPr>
        <w:t xml:space="preserve">Pase de lista de asistencia y verificación del </w:t>
      </w:r>
      <w:r w:rsidRPr="00FC594A">
        <w:rPr>
          <w:rFonts w:ascii="Arial" w:hAnsi="Arial" w:cs="Arial"/>
          <w:i/>
          <w:sz w:val="22"/>
          <w:szCs w:val="22"/>
        </w:rPr>
        <w:t>quórum</w:t>
      </w:r>
      <w:r w:rsidRPr="00FC594A">
        <w:rPr>
          <w:rFonts w:ascii="Arial" w:hAnsi="Arial" w:cs="Arial"/>
          <w:sz w:val="22"/>
          <w:szCs w:val="22"/>
        </w:rPr>
        <w:t xml:space="preserve"> legal.-------------------------------------</w:t>
      </w:r>
      <w:r w:rsidR="00B125F7">
        <w:rPr>
          <w:rFonts w:ascii="Arial" w:hAnsi="Arial" w:cs="Arial"/>
          <w:sz w:val="22"/>
          <w:szCs w:val="22"/>
        </w:rPr>
        <w:t>---</w:t>
      </w:r>
    </w:p>
    <w:p w:rsidR="00C363A7" w:rsidRPr="00FC594A" w:rsidRDefault="00C363A7" w:rsidP="00C363A7">
      <w:pPr>
        <w:pStyle w:val="Prrafodelista"/>
        <w:numPr>
          <w:ilvl w:val="0"/>
          <w:numId w:val="1"/>
        </w:numPr>
        <w:ind w:left="426" w:hanging="426"/>
        <w:jc w:val="both"/>
        <w:rPr>
          <w:rFonts w:ascii="Arial" w:hAnsi="Arial" w:cs="Arial"/>
          <w:sz w:val="22"/>
          <w:szCs w:val="22"/>
        </w:rPr>
      </w:pPr>
      <w:r w:rsidRPr="00FC594A">
        <w:rPr>
          <w:rFonts w:ascii="Arial" w:hAnsi="Arial" w:cs="Arial"/>
          <w:sz w:val="22"/>
          <w:szCs w:val="22"/>
        </w:rPr>
        <w:t>Declaración de instalación de la sesión.--------------------------------------------------------------</w:t>
      </w:r>
      <w:r w:rsidR="00B125F7">
        <w:rPr>
          <w:rFonts w:ascii="Arial" w:hAnsi="Arial" w:cs="Arial"/>
          <w:sz w:val="22"/>
          <w:szCs w:val="22"/>
        </w:rPr>
        <w:t>---</w:t>
      </w:r>
    </w:p>
    <w:p w:rsidR="00C363A7" w:rsidRPr="00FC594A" w:rsidRDefault="00C363A7" w:rsidP="00C363A7">
      <w:pPr>
        <w:pStyle w:val="Prrafodelista"/>
        <w:numPr>
          <w:ilvl w:val="0"/>
          <w:numId w:val="1"/>
        </w:numPr>
        <w:ind w:left="426" w:hanging="426"/>
        <w:jc w:val="both"/>
        <w:rPr>
          <w:rFonts w:ascii="Arial" w:hAnsi="Arial" w:cs="Arial"/>
          <w:sz w:val="22"/>
          <w:szCs w:val="22"/>
        </w:rPr>
      </w:pPr>
      <w:r w:rsidRPr="00FC594A">
        <w:rPr>
          <w:rFonts w:ascii="Arial" w:hAnsi="Arial" w:cs="Arial"/>
          <w:sz w:val="22"/>
          <w:szCs w:val="22"/>
        </w:rPr>
        <w:t>Aprobación del orden del día.---------------------------------------------------------------------------</w:t>
      </w:r>
      <w:r w:rsidR="00B125F7">
        <w:rPr>
          <w:rFonts w:ascii="Arial" w:hAnsi="Arial" w:cs="Arial"/>
          <w:sz w:val="22"/>
          <w:szCs w:val="22"/>
        </w:rPr>
        <w:t>---</w:t>
      </w:r>
    </w:p>
    <w:p w:rsidR="00C363A7" w:rsidRPr="00FC594A" w:rsidRDefault="00C363A7" w:rsidP="00C363A7">
      <w:pPr>
        <w:pStyle w:val="Prrafodelista"/>
        <w:numPr>
          <w:ilvl w:val="0"/>
          <w:numId w:val="1"/>
        </w:numPr>
        <w:ind w:left="426" w:hanging="426"/>
        <w:jc w:val="both"/>
        <w:rPr>
          <w:rFonts w:ascii="Arial" w:hAnsi="Arial" w:cs="Arial"/>
          <w:sz w:val="22"/>
          <w:szCs w:val="22"/>
        </w:rPr>
      </w:pPr>
      <w:r w:rsidRPr="00FC594A">
        <w:rPr>
          <w:rFonts w:ascii="Arial" w:hAnsi="Arial" w:cs="Arial"/>
          <w:sz w:val="22"/>
          <w:szCs w:val="22"/>
        </w:rPr>
        <w:t>Aprobación y firma del acta de la Décima Séptima Sesión Ordinaria 2018 y su versión estenográfica.-----------------------------------------------------------------------------------------------</w:t>
      </w:r>
      <w:r w:rsidR="00B125F7">
        <w:rPr>
          <w:rFonts w:ascii="Arial" w:hAnsi="Arial" w:cs="Arial"/>
          <w:sz w:val="22"/>
          <w:szCs w:val="22"/>
        </w:rPr>
        <w:t>----</w:t>
      </w:r>
    </w:p>
    <w:p w:rsidR="00C363A7" w:rsidRPr="00B125F7" w:rsidRDefault="00B125F7" w:rsidP="00B125F7">
      <w:pPr>
        <w:pStyle w:val="Prrafodelista"/>
        <w:numPr>
          <w:ilvl w:val="0"/>
          <w:numId w:val="1"/>
        </w:numPr>
        <w:ind w:left="426" w:hanging="426"/>
        <w:jc w:val="both"/>
        <w:rPr>
          <w:rFonts w:ascii="Arial" w:hAnsi="Arial" w:cs="Arial"/>
          <w:sz w:val="22"/>
          <w:szCs w:val="22"/>
        </w:rPr>
      </w:pPr>
      <w:r>
        <w:rPr>
          <w:rFonts w:ascii="Arial" w:hAnsi="Arial" w:cs="Arial"/>
          <w:sz w:val="22"/>
          <w:szCs w:val="22"/>
        </w:rPr>
        <w:t>Aprobaci</w:t>
      </w:r>
      <w:r w:rsidR="00C363A7" w:rsidRPr="00B125F7">
        <w:rPr>
          <w:rFonts w:ascii="Arial" w:hAnsi="Arial" w:cs="Arial"/>
          <w:sz w:val="22"/>
          <w:szCs w:val="22"/>
        </w:rPr>
        <w:t>ón de los proyectos de resolución de los recursos de revisión números R.R./201/2018, Universidad de la Cañada; R.R./207/2018, Defensoría de los Derechos Humanos del Pueblo de Oaxaca; R.R./239/2018, Comisión Estatal para la Planeación de la Educación Superior en el Estado de Oaxaca; R.R./307/2018, Instituto Tecnológico Superior de Teposcolula; R.R./309/2018, Servicios de Salud de Oaxaca; R.R./311/2018, Secretaría de las Infraestructuras y el Ordenamiento Territorial Sustentable de Oaxaca; R.R./341/2018, Dirección General de Notarías y Archivo General de Notarías; R.R./368/2018, Defensoría de los Derechos Humanos del Pueblo de Oaxaca; R.R./383/2018, Ayuntamiento de San Andrés Huayapam, de la ponencia del Comisionado Juan Gómez Pérez.----------------</w:t>
      </w:r>
      <w:r w:rsidR="00FE4A66" w:rsidRPr="00B125F7">
        <w:rPr>
          <w:rFonts w:ascii="Arial" w:hAnsi="Arial" w:cs="Arial"/>
          <w:sz w:val="22"/>
          <w:szCs w:val="22"/>
        </w:rPr>
        <w:t>------</w:t>
      </w:r>
      <w:r>
        <w:rPr>
          <w:rFonts w:ascii="Arial" w:hAnsi="Arial" w:cs="Arial"/>
          <w:sz w:val="22"/>
          <w:szCs w:val="22"/>
        </w:rPr>
        <w:t>----------------------------------</w:t>
      </w:r>
      <w:r w:rsidR="00FE4A66" w:rsidRPr="00B125F7">
        <w:rPr>
          <w:rFonts w:ascii="Arial" w:hAnsi="Arial" w:cs="Arial"/>
          <w:sz w:val="22"/>
          <w:szCs w:val="22"/>
        </w:rPr>
        <w:t>-----------------</w:t>
      </w:r>
    </w:p>
    <w:p w:rsidR="00C363A7" w:rsidRPr="00FC594A" w:rsidRDefault="00C363A7" w:rsidP="00C363A7">
      <w:pPr>
        <w:pStyle w:val="Prrafodelista"/>
        <w:numPr>
          <w:ilvl w:val="0"/>
          <w:numId w:val="1"/>
        </w:numPr>
        <w:ind w:left="425" w:hanging="425"/>
        <w:jc w:val="both"/>
        <w:rPr>
          <w:rFonts w:ascii="Arial" w:hAnsi="Arial" w:cs="Arial"/>
          <w:sz w:val="22"/>
          <w:szCs w:val="22"/>
        </w:rPr>
      </w:pPr>
      <w:r w:rsidRPr="00FC594A">
        <w:rPr>
          <w:rFonts w:ascii="Arial" w:hAnsi="Arial" w:cs="Arial"/>
          <w:sz w:val="22"/>
          <w:szCs w:val="22"/>
        </w:rPr>
        <w:t>Aprobación de los proyectos de resolución de los recursos de revisión números R.R./375/2018, Ayuntamiento de Chahuites; R.R./0012/2018, Servicios de Salud de Oaxaca, de la ponencia de la Comisionada María Antonieta Velásquez Chagoya.------</w:t>
      </w:r>
      <w:r w:rsidR="00FE4A66" w:rsidRPr="00FC594A">
        <w:rPr>
          <w:rFonts w:ascii="Arial" w:hAnsi="Arial" w:cs="Arial"/>
          <w:sz w:val="22"/>
          <w:szCs w:val="22"/>
        </w:rPr>
        <w:t>----</w:t>
      </w:r>
    </w:p>
    <w:p w:rsidR="00C363A7" w:rsidRPr="00FC594A" w:rsidRDefault="00C363A7" w:rsidP="00C363A7">
      <w:pPr>
        <w:pStyle w:val="Prrafodelista"/>
        <w:numPr>
          <w:ilvl w:val="0"/>
          <w:numId w:val="1"/>
        </w:numPr>
        <w:ind w:left="425" w:hanging="425"/>
        <w:jc w:val="both"/>
        <w:rPr>
          <w:rFonts w:ascii="Arial" w:hAnsi="Arial" w:cs="Arial"/>
          <w:sz w:val="22"/>
          <w:szCs w:val="22"/>
        </w:rPr>
      </w:pPr>
      <w:r w:rsidRPr="00FC594A">
        <w:rPr>
          <w:rFonts w:ascii="Arial" w:hAnsi="Arial" w:cs="Arial"/>
          <w:sz w:val="22"/>
          <w:szCs w:val="22"/>
        </w:rPr>
        <w:t>Aprobación de los proyectos de resolución de los recursos de revisión números  R.R.A.I.288/2018, Secretaría de Administración; R.R.A.I.318/2018, Ayuntamiento de El Espinal, Oaxaca; R.R.A.I.320/2018, Servicios de Agua Potable y Alcantarillado de Oaxaca; R.R.A.I.322/2018, Secretaría de las Infraestructuras y el Ordenamiento Territorial Sustentable; R.R.A.I.325/2018, Instituto Estatal de Educación Pública de Oaxaca; R.R.A.I.337/2018, Secretaría de las Culturas y Artes de Oaxaca; R.R.A.I.346/2018, Partido Revolucionario Institucional; R.R.A.I.355/2018, Gubernatura; R.R.A.I.358/2018, Servicios de Salud de Oaxaca; R.R.A.I.370/2018, Instituto Estatal de Educación Pública de Oaxaca; R.R.A.I.379/2018, Ayuntamiento de San Agustín Etla, Oaxaca; R.R.A.I.382/2018, Junta Local de Conciliación y Arbitraje del Estado; R.R.A.I. 388/2018, Universidad Autónoma “Benito Juárez” de Oaxaca, de la ponencia del Comisionado Francisco Javier Álvarez Figueroa.-----</w:t>
      </w:r>
      <w:r w:rsidR="00FE4A66" w:rsidRPr="00FC594A">
        <w:rPr>
          <w:rFonts w:ascii="Arial" w:hAnsi="Arial" w:cs="Arial"/>
          <w:sz w:val="22"/>
          <w:szCs w:val="22"/>
        </w:rPr>
        <w:t>-</w:t>
      </w:r>
      <w:r w:rsidR="00B125F7">
        <w:rPr>
          <w:rFonts w:ascii="Arial" w:hAnsi="Arial" w:cs="Arial"/>
          <w:sz w:val="22"/>
          <w:szCs w:val="22"/>
        </w:rPr>
        <w:t>---------------------------------------------</w:t>
      </w:r>
      <w:r w:rsidR="00FE4A66" w:rsidRPr="00FC594A">
        <w:rPr>
          <w:rFonts w:ascii="Arial" w:hAnsi="Arial" w:cs="Arial"/>
          <w:sz w:val="22"/>
          <w:szCs w:val="22"/>
        </w:rPr>
        <w:t>--</w:t>
      </w:r>
    </w:p>
    <w:p w:rsidR="00C363A7" w:rsidRPr="00FC594A" w:rsidRDefault="00C363A7" w:rsidP="00C363A7">
      <w:pPr>
        <w:pStyle w:val="Prrafodelista"/>
        <w:numPr>
          <w:ilvl w:val="0"/>
          <w:numId w:val="1"/>
        </w:numPr>
        <w:ind w:left="425" w:hanging="425"/>
        <w:jc w:val="both"/>
        <w:rPr>
          <w:rFonts w:ascii="Arial" w:hAnsi="Arial" w:cs="Arial"/>
          <w:sz w:val="22"/>
          <w:szCs w:val="22"/>
        </w:rPr>
      </w:pPr>
      <w:r w:rsidRPr="00FC594A">
        <w:rPr>
          <w:rFonts w:ascii="Arial" w:eastAsia="Arial Unicode MS" w:hAnsi="Arial" w:cs="Arial"/>
          <w:sz w:val="22"/>
          <w:szCs w:val="22"/>
        </w:rPr>
        <w:t xml:space="preserve">Aprobación de la </w:t>
      </w:r>
      <w:r w:rsidRPr="00FC594A">
        <w:rPr>
          <w:rFonts w:ascii="Arial" w:eastAsia="Arial Unicode MS" w:hAnsi="Arial" w:cs="Arial"/>
          <w:sz w:val="22"/>
          <w:szCs w:val="22"/>
          <w:lang w:val="es-MX"/>
        </w:rPr>
        <w:t>recomendación 096/2018 que emite el Consejo General del Instituto de Acceso a la Información Pública y Protección de Datos Personales, al Sujeto obligado Instituto de la Juventud del Estado de Oaxaca, para que atienda oportunamente las solicitudes de acceso a la información.-------------------------------------</w:t>
      </w:r>
      <w:r w:rsidR="00FE4A66" w:rsidRPr="00FC594A">
        <w:rPr>
          <w:rFonts w:ascii="Arial" w:eastAsia="Arial Unicode MS" w:hAnsi="Arial" w:cs="Arial"/>
          <w:sz w:val="22"/>
          <w:szCs w:val="22"/>
          <w:lang w:val="es-MX"/>
        </w:rPr>
        <w:t>---</w:t>
      </w:r>
    </w:p>
    <w:p w:rsidR="00C363A7" w:rsidRPr="00FC594A" w:rsidRDefault="003B2091" w:rsidP="00C363A7">
      <w:pPr>
        <w:pStyle w:val="Prrafodelista"/>
        <w:numPr>
          <w:ilvl w:val="0"/>
          <w:numId w:val="1"/>
        </w:numPr>
        <w:ind w:left="425" w:hanging="425"/>
        <w:jc w:val="both"/>
        <w:rPr>
          <w:rFonts w:ascii="Arial" w:hAnsi="Arial" w:cs="Arial"/>
          <w:sz w:val="22"/>
          <w:szCs w:val="22"/>
        </w:rPr>
      </w:pPr>
      <w:r w:rsidRPr="00FC594A">
        <w:rPr>
          <w:rFonts w:ascii="Arial" w:eastAsia="Arial Unicode MS" w:hAnsi="Arial" w:cs="Arial"/>
          <w:noProof/>
          <w:sz w:val="22"/>
          <w:szCs w:val="22"/>
          <w:lang w:val="es-MX" w:eastAsia="es-MX"/>
        </w:rPr>
        <mc:AlternateContent>
          <mc:Choice Requires="wps">
            <w:drawing>
              <wp:anchor distT="0" distB="0" distL="114300" distR="114300" simplePos="0" relativeHeight="251661312" behindDoc="0" locked="0" layoutInCell="1" allowOverlap="1" wp14:anchorId="319800F4" wp14:editId="2F695F18">
                <wp:simplePos x="0" y="0"/>
                <wp:positionH relativeFrom="column">
                  <wp:posOffset>5795010</wp:posOffset>
                </wp:positionH>
                <wp:positionV relativeFrom="paragraph">
                  <wp:posOffset>218440</wp:posOffset>
                </wp:positionV>
                <wp:extent cx="190500" cy="45085"/>
                <wp:effectExtent l="57150" t="38100" r="76200" b="88265"/>
                <wp:wrapNone/>
                <wp:docPr id="4" name="4 Flecha derecha"/>
                <wp:cNvGraphicFramePr/>
                <a:graphic xmlns:a="http://schemas.openxmlformats.org/drawingml/2006/main">
                  <a:graphicData uri="http://schemas.microsoft.com/office/word/2010/wordprocessingShape">
                    <wps:wsp>
                      <wps:cNvSpPr/>
                      <wps:spPr>
                        <a:xfrm>
                          <a:off x="0" y="0"/>
                          <a:ext cx="190500" cy="45085"/>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9AF4C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4 Flecha derecha" o:spid="_x0000_s1026" type="#_x0000_t13" style="position:absolute;margin-left:456.3pt;margin-top:17.2pt;width:15pt;height:3.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" adj="19044" fillcolor="gray [1616]" strokecolor="black [3040]">
                <v:fill color2="#d9d9d9 [496]" rotate="t" angle="180" colors="0 #bcbcbc;22938f #d0d0d0;1 #ededed" focus="100%" type="gradient"/>
                <v:shadow on="t" color="black" opacity="24903f" origin=",.5" offset="0,.55556mm"/>
              </v:shape>
            </w:pict>
          </mc:Fallback>
        </mc:AlternateContent>
      </w:r>
      <w:r w:rsidR="00C363A7" w:rsidRPr="00FC594A">
        <w:rPr>
          <w:rFonts w:ascii="Arial" w:eastAsia="Arial Unicode MS" w:hAnsi="Arial" w:cs="Arial"/>
          <w:sz w:val="22"/>
          <w:szCs w:val="22"/>
          <w:lang w:val="es-MX"/>
        </w:rPr>
        <w:t xml:space="preserve">Aprobación de la recomendación 097/2018 que emite el Consejo General del Instituto de Acceso a la Información Pública y Protección de Datos Personales, al Sujeto </w:t>
      </w:r>
      <w:r w:rsidR="00C363A7" w:rsidRPr="00FC594A">
        <w:rPr>
          <w:rFonts w:ascii="Arial" w:eastAsia="Arial Unicode MS" w:hAnsi="Arial" w:cs="Arial"/>
          <w:sz w:val="22"/>
          <w:szCs w:val="22"/>
          <w:lang w:val="es-MX"/>
        </w:rPr>
        <w:lastRenderedPageBreak/>
        <w:t>obligado Municipio de Trinidad Zaachila, para que atienda oportunamente las solicitudes de acceso a la información.-----------------------------------------------------------</w:t>
      </w:r>
      <w:r w:rsidR="00FE4A66" w:rsidRPr="00FC594A">
        <w:rPr>
          <w:rFonts w:ascii="Arial" w:eastAsia="Arial Unicode MS" w:hAnsi="Arial" w:cs="Arial"/>
          <w:sz w:val="22"/>
          <w:szCs w:val="22"/>
          <w:lang w:val="es-MX"/>
        </w:rPr>
        <w:t>----------------------</w:t>
      </w:r>
    </w:p>
    <w:p w:rsidR="00C363A7" w:rsidRPr="00FC594A" w:rsidRDefault="00C363A7" w:rsidP="00C363A7">
      <w:pPr>
        <w:pStyle w:val="Prrafodelista"/>
        <w:numPr>
          <w:ilvl w:val="0"/>
          <w:numId w:val="1"/>
        </w:numPr>
        <w:ind w:left="425" w:hanging="425"/>
        <w:jc w:val="both"/>
        <w:rPr>
          <w:rFonts w:ascii="Arial" w:hAnsi="Arial" w:cs="Arial"/>
          <w:sz w:val="22"/>
          <w:szCs w:val="22"/>
        </w:rPr>
      </w:pPr>
      <w:r w:rsidRPr="00FC594A">
        <w:rPr>
          <w:rFonts w:ascii="Arial" w:eastAsia="Arial Unicode MS" w:hAnsi="Arial" w:cs="Arial"/>
          <w:sz w:val="22"/>
          <w:szCs w:val="22"/>
          <w:lang w:val="es-MX"/>
        </w:rPr>
        <w:t>Aprobación de la recomendación 098/2018 que emite el Consejo General del Instituto de Acceso a la Información Pública y Protección de Datos Personales, al Sujeto obligado Partido Revolucionario Institucional, para que atienda oportunamente las solicitudes de acceso a la información.------------------------------------------</w:t>
      </w:r>
      <w:r w:rsidR="00FE4A66" w:rsidRPr="00FC594A">
        <w:rPr>
          <w:rFonts w:ascii="Arial" w:eastAsia="Arial Unicode MS" w:hAnsi="Arial" w:cs="Arial"/>
          <w:sz w:val="22"/>
          <w:szCs w:val="22"/>
          <w:lang w:val="es-MX"/>
        </w:rPr>
        <w:t>------------------------</w:t>
      </w:r>
    </w:p>
    <w:p w:rsidR="00C363A7" w:rsidRPr="00FC594A" w:rsidRDefault="00C363A7" w:rsidP="00C363A7">
      <w:pPr>
        <w:pStyle w:val="Prrafodelista"/>
        <w:numPr>
          <w:ilvl w:val="0"/>
          <w:numId w:val="1"/>
        </w:numPr>
        <w:ind w:left="425" w:hanging="425"/>
        <w:jc w:val="both"/>
        <w:rPr>
          <w:rFonts w:ascii="Arial" w:hAnsi="Arial" w:cs="Arial"/>
          <w:sz w:val="22"/>
          <w:szCs w:val="22"/>
        </w:rPr>
      </w:pPr>
      <w:r w:rsidRPr="00FC594A">
        <w:rPr>
          <w:rFonts w:ascii="Arial" w:eastAsia="Arial Unicode MS" w:hAnsi="Arial" w:cs="Arial"/>
          <w:sz w:val="22"/>
          <w:szCs w:val="22"/>
          <w:lang w:val="es-MX"/>
        </w:rPr>
        <w:t>Aprobación de la recomendación 099/2018 que emite el Consejo General del Instituto de Acceso a la Información Pública y Protección de Datos Personales, al sujeto obligado Defensoría Pública del Estado de Oaxaca, para que atienda oportunamente las solicitudes de acceso a la información.-----------------------------------------------</w:t>
      </w:r>
      <w:r w:rsidR="00FE4A66" w:rsidRPr="00FC594A">
        <w:rPr>
          <w:rFonts w:ascii="Arial" w:eastAsia="Arial Unicode MS" w:hAnsi="Arial" w:cs="Arial"/>
          <w:sz w:val="22"/>
          <w:szCs w:val="22"/>
          <w:lang w:val="es-MX"/>
        </w:rPr>
        <w:t>-------------------</w:t>
      </w:r>
    </w:p>
    <w:p w:rsidR="00C363A7" w:rsidRPr="00FC594A" w:rsidRDefault="00C363A7" w:rsidP="00C363A7">
      <w:pPr>
        <w:pStyle w:val="Prrafodelista"/>
        <w:numPr>
          <w:ilvl w:val="0"/>
          <w:numId w:val="1"/>
        </w:numPr>
        <w:ind w:left="425" w:hanging="425"/>
        <w:jc w:val="both"/>
        <w:rPr>
          <w:rFonts w:ascii="Arial" w:hAnsi="Arial" w:cs="Arial"/>
          <w:sz w:val="22"/>
          <w:szCs w:val="22"/>
        </w:rPr>
      </w:pPr>
      <w:r w:rsidRPr="00FC594A">
        <w:rPr>
          <w:rFonts w:ascii="Arial" w:eastAsia="Arial Unicode MS" w:hAnsi="Arial" w:cs="Arial"/>
          <w:sz w:val="22"/>
          <w:szCs w:val="22"/>
          <w:lang w:val="es-MX"/>
        </w:rPr>
        <w:t>Aprobación de la recomendación 100/2018 que emite el Consejo General del Instituto de Acceso a la Información Pública y Protección de Datos Personales, al Sujeto obligado Municipio de San Pablo Huitzo, para que atienda oportunamente las solicitudes de acceso a la información.-------------------------------------------------------</w:t>
      </w:r>
      <w:r w:rsidR="00FE4A66" w:rsidRPr="00FC594A">
        <w:rPr>
          <w:rFonts w:ascii="Arial" w:eastAsia="Arial Unicode MS" w:hAnsi="Arial" w:cs="Arial"/>
          <w:sz w:val="22"/>
          <w:szCs w:val="22"/>
          <w:lang w:val="es-MX"/>
        </w:rPr>
        <w:t>--------------------------</w:t>
      </w:r>
    </w:p>
    <w:p w:rsidR="00C363A7" w:rsidRPr="00FC594A" w:rsidRDefault="00C363A7" w:rsidP="00C363A7">
      <w:pPr>
        <w:pStyle w:val="Prrafodelista"/>
        <w:numPr>
          <w:ilvl w:val="0"/>
          <w:numId w:val="1"/>
        </w:numPr>
        <w:ind w:left="425" w:hanging="425"/>
        <w:jc w:val="both"/>
        <w:rPr>
          <w:rFonts w:ascii="Arial" w:hAnsi="Arial" w:cs="Arial"/>
          <w:sz w:val="22"/>
          <w:szCs w:val="22"/>
        </w:rPr>
      </w:pPr>
      <w:r w:rsidRPr="00FC594A">
        <w:rPr>
          <w:rFonts w:ascii="Arial" w:eastAsia="Arial Unicode MS" w:hAnsi="Arial" w:cs="Arial"/>
          <w:sz w:val="22"/>
          <w:szCs w:val="22"/>
          <w:lang w:val="es-MX"/>
        </w:rPr>
        <w:t>Aprobación de la recomendación 101/2018 que emite el Consejo General del Instituto de Acceso a la Información Pública y Protección de Datos Personales, al sujeto obligado Municipio de San Lorenzo Cacaotepec, para que atienda oportunamente las solicitudes de acceso a la información.---------------------------------------------------</w:t>
      </w:r>
      <w:r w:rsidR="00FE4A66" w:rsidRPr="00FC594A">
        <w:rPr>
          <w:rFonts w:ascii="Arial" w:eastAsia="Arial Unicode MS" w:hAnsi="Arial" w:cs="Arial"/>
          <w:sz w:val="22"/>
          <w:szCs w:val="22"/>
          <w:lang w:val="es-MX"/>
        </w:rPr>
        <w:t>------------------------------</w:t>
      </w:r>
    </w:p>
    <w:p w:rsidR="00C363A7" w:rsidRPr="00FC594A" w:rsidRDefault="00C363A7" w:rsidP="00C363A7">
      <w:pPr>
        <w:pStyle w:val="Prrafodelista"/>
        <w:numPr>
          <w:ilvl w:val="0"/>
          <w:numId w:val="1"/>
        </w:numPr>
        <w:ind w:left="425" w:hanging="425"/>
        <w:jc w:val="both"/>
        <w:rPr>
          <w:rFonts w:ascii="Arial" w:hAnsi="Arial" w:cs="Arial"/>
          <w:sz w:val="22"/>
          <w:szCs w:val="22"/>
        </w:rPr>
      </w:pPr>
      <w:r w:rsidRPr="00FC594A">
        <w:rPr>
          <w:rFonts w:ascii="Arial" w:eastAsia="Arial Unicode MS" w:hAnsi="Arial" w:cs="Arial"/>
          <w:sz w:val="22"/>
          <w:szCs w:val="22"/>
          <w:lang w:val="es-MX"/>
        </w:rPr>
        <w:t>Aprobación de la recomendación 102/2018 que emite el Consejo General del Instituto de Acceso a la Información Pública y Protección de Datos Personales, al sujeto obligado San Lorenzo Cacaotepec, para que atienda oportunamente las solicitudes de acceso a la información.-----------------------------------------------------------</w:t>
      </w:r>
      <w:r w:rsidR="00FE4A66" w:rsidRPr="00FC594A">
        <w:rPr>
          <w:rFonts w:ascii="Arial" w:eastAsia="Arial Unicode MS" w:hAnsi="Arial" w:cs="Arial"/>
          <w:sz w:val="22"/>
          <w:szCs w:val="22"/>
          <w:lang w:val="es-MX"/>
        </w:rPr>
        <w:t>-------------------------------</w:t>
      </w:r>
      <w:r w:rsidRPr="00FC594A">
        <w:rPr>
          <w:rFonts w:ascii="Arial" w:eastAsia="Arial Unicode MS" w:hAnsi="Arial" w:cs="Arial"/>
          <w:sz w:val="22"/>
          <w:szCs w:val="22"/>
          <w:lang w:val="es-MX"/>
        </w:rPr>
        <w:t>--------</w:t>
      </w:r>
    </w:p>
    <w:p w:rsidR="00C363A7" w:rsidRPr="00FC594A" w:rsidRDefault="00C363A7" w:rsidP="00C363A7">
      <w:pPr>
        <w:pStyle w:val="Prrafodelista"/>
        <w:numPr>
          <w:ilvl w:val="0"/>
          <w:numId w:val="1"/>
        </w:numPr>
        <w:ind w:left="426" w:hanging="425"/>
        <w:jc w:val="both"/>
        <w:rPr>
          <w:rFonts w:ascii="Arial" w:hAnsi="Arial" w:cs="Arial"/>
          <w:sz w:val="22"/>
          <w:szCs w:val="22"/>
        </w:rPr>
      </w:pPr>
      <w:r w:rsidRPr="00FC594A">
        <w:rPr>
          <w:rFonts w:ascii="Arial" w:eastAsia="Arial Unicode MS" w:hAnsi="Arial" w:cs="Arial"/>
          <w:sz w:val="22"/>
          <w:szCs w:val="22"/>
          <w:lang w:val="es-MX"/>
        </w:rPr>
        <w:t>Aprobación de la recomendación 103/2018 que emite el Consejo General del Instituto de Acceso a la Información Pública y Protección de Datos Personales, al sujeto obligado Municipio de San Pablo Huitzo, para que atienda oportunamente las solicitudes de acceso a la información.-----------------------------------------------------</w:t>
      </w:r>
      <w:r w:rsidR="00FE4A66" w:rsidRPr="00FC594A">
        <w:rPr>
          <w:rFonts w:ascii="Arial" w:eastAsia="Arial Unicode MS" w:hAnsi="Arial" w:cs="Arial"/>
          <w:sz w:val="22"/>
          <w:szCs w:val="22"/>
          <w:lang w:val="es-MX"/>
        </w:rPr>
        <w:t>----------------------------</w:t>
      </w:r>
    </w:p>
    <w:p w:rsidR="00C363A7" w:rsidRPr="00FC594A" w:rsidRDefault="00C363A7" w:rsidP="00C363A7">
      <w:pPr>
        <w:pStyle w:val="Prrafodelista"/>
        <w:numPr>
          <w:ilvl w:val="0"/>
          <w:numId w:val="1"/>
        </w:numPr>
        <w:ind w:left="426" w:hanging="425"/>
        <w:jc w:val="both"/>
        <w:rPr>
          <w:rFonts w:ascii="Arial" w:hAnsi="Arial" w:cs="Arial"/>
          <w:sz w:val="22"/>
          <w:szCs w:val="22"/>
        </w:rPr>
      </w:pPr>
      <w:r w:rsidRPr="00FC594A">
        <w:rPr>
          <w:rFonts w:ascii="Arial" w:eastAsia="Arial Unicode MS" w:hAnsi="Arial" w:cs="Arial"/>
          <w:sz w:val="22"/>
          <w:szCs w:val="22"/>
          <w:lang w:val="es-MX"/>
        </w:rPr>
        <w:t>Aprobación de la recomendación 104/2018 que emite el Consejo General del Instituto de Acceso a la Información Pública y Protección de Datos Personales, al sujeto obligado Municipio de San Lorenzo Cacaotepec, para que atienda oportunamente las solicitudes de acceso a la información.--------------------------------------------------------------</w:t>
      </w:r>
      <w:r w:rsidR="00FE4A66" w:rsidRPr="00FC594A">
        <w:rPr>
          <w:rFonts w:ascii="Arial" w:eastAsia="Arial Unicode MS" w:hAnsi="Arial" w:cs="Arial"/>
          <w:sz w:val="22"/>
          <w:szCs w:val="22"/>
          <w:lang w:val="es-MX"/>
        </w:rPr>
        <w:t>----</w:t>
      </w:r>
    </w:p>
    <w:p w:rsidR="00C363A7" w:rsidRPr="00FC594A" w:rsidRDefault="00C363A7" w:rsidP="00C363A7">
      <w:pPr>
        <w:pStyle w:val="Prrafodelista"/>
        <w:numPr>
          <w:ilvl w:val="0"/>
          <w:numId w:val="1"/>
        </w:numPr>
        <w:ind w:left="426" w:hanging="425"/>
        <w:jc w:val="both"/>
        <w:rPr>
          <w:rFonts w:ascii="Arial" w:hAnsi="Arial" w:cs="Arial"/>
          <w:sz w:val="22"/>
          <w:szCs w:val="22"/>
        </w:rPr>
      </w:pPr>
      <w:r w:rsidRPr="00FC594A">
        <w:rPr>
          <w:rFonts w:ascii="Arial" w:eastAsia="Arial Unicode MS" w:hAnsi="Arial" w:cs="Arial"/>
          <w:sz w:val="22"/>
          <w:szCs w:val="22"/>
          <w:lang w:val="es-MX"/>
        </w:rPr>
        <w:t>Aprobación de la recomendación 105/2018 que emite el Consejo General del Instituto de Acceso a la Información Pública y Protección de Datos Personales, al sujeto obligado Municipio de San Pablo Huitzo, para que atienda oportunamente las solicitudes de acceso a la información.-------------------------------------------------</w:t>
      </w:r>
      <w:r w:rsidR="00FE4A66" w:rsidRPr="00FC594A">
        <w:rPr>
          <w:rFonts w:ascii="Arial" w:eastAsia="Arial Unicode MS" w:hAnsi="Arial" w:cs="Arial"/>
          <w:sz w:val="22"/>
          <w:szCs w:val="22"/>
          <w:lang w:val="es-MX"/>
        </w:rPr>
        <w:t>--------------------------------</w:t>
      </w:r>
    </w:p>
    <w:p w:rsidR="00C363A7" w:rsidRPr="00FC594A" w:rsidRDefault="00C363A7" w:rsidP="00C363A7">
      <w:pPr>
        <w:pStyle w:val="Prrafodelista"/>
        <w:numPr>
          <w:ilvl w:val="0"/>
          <w:numId w:val="1"/>
        </w:numPr>
        <w:ind w:left="426" w:hanging="425"/>
        <w:jc w:val="both"/>
        <w:rPr>
          <w:rFonts w:ascii="Arial" w:hAnsi="Arial" w:cs="Arial"/>
          <w:sz w:val="22"/>
          <w:szCs w:val="22"/>
        </w:rPr>
      </w:pPr>
      <w:r w:rsidRPr="00FC594A">
        <w:rPr>
          <w:rFonts w:ascii="Arial" w:eastAsia="Arial Unicode MS" w:hAnsi="Arial" w:cs="Arial"/>
          <w:sz w:val="22"/>
          <w:szCs w:val="22"/>
          <w:lang w:val="es-MX"/>
        </w:rPr>
        <w:t>Aprobación de la recomendación 106/2018 que emite el Consejo General del Instituto de Acceso a la Información Pública y Protección de Datos Personales, al Sujeto Obligado Fiscalía General del Estado de Oaxaca, para que atienda oportunamente las solicitudes de acceso a la información.-------------------------------------------------------</w:t>
      </w:r>
      <w:r w:rsidR="00FE4A66" w:rsidRPr="00FC594A">
        <w:rPr>
          <w:rFonts w:ascii="Arial" w:eastAsia="Arial Unicode MS" w:hAnsi="Arial" w:cs="Arial"/>
          <w:sz w:val="22"/>
          <w:szCs w:val="22"/>
          <w:lang w:val="es-MX"/>
        </w:rPr>
        <w:t>-----------</w:t>
      </w:r>
    </w:p>
    <w:p w:rsidR="00C363A7" w:rsidRPr="00FC594A" w:rsidRDefault="00C363A7" w:rsidP="00C363A7">
      <w:pPr>
        <w:pStyle w:val="Prrafodelista"/>
        <w:numPr>
          <w:ilvl w:val="0"/>
          <w:numId w:val="1"/>
        </w:numPr>
        <w:ind w:left="426" w:hanging="425"/>
        <w:jc w:val="both"/>
        <w:rPr>
          <w:rFonts w:ascii="Arial" w:hAnsi="Arial" w:cs="Arial"/>
          <w:sz w:val="22"/>
          <w:szCs w:val="22"/>
        </w:rPr>
      </w:pPr>
      <w:r w:rsidRPr="00FC594A">
        <w:rPr>
          <w:rFonts w:ascii="Arial" w:eastAsia="Arial Unicode MS" w:hAnsi="Arial" w:cs="Arial"/>
          <w:sz w:val="22"/>
          <w:szCs w:val="22"/>
          <w:lang w:val="es-MX"/>
        </w:rPr>
        <w:t>Aprobación de la recomendación 107/2018 que emite el Consejo General del Instituto de Acceso a la Información Pública y Protección de Datos Personales, al sujeto obligado Instituto Oaxaqueño de las Artesanías, para que atienda oportunamente las solicitudes de acceso a la información.------------------------------------------------------------</w:t>
      </w:r>
      <w:r w:rsidR="00FE4A66" w:rsidRPr="00FC594A">
        <w:rPr>
          <w:rFonts w:ascii="Arial" w:eastAsia="Arial Unicode MS" w:hAnsi="Arial" w:cs="Arial"/>
          <w:sz w:val="22"/>
          <w:szCs w:val="22"/>
          <w:lang w:val="es-MX"/>
        </w:rPr>
        <w:t>------</w:t>
      </w:r>
    </w:p>
    <w:p w:rsidR="00C363A7" w:rsidRPr="00FC594A" w:rsidRDefault="00C363A7" w:rsidP="00C363A7">
      <w:pPr>
        <w:pStyle w:val="Prrafodelista"/>
        <w:numPr>
          <w:ilvl w:val="0"/>
          <w:numId w:val="1"/>
        </w:numPr>
        <w:ind w:left="426" w:hanging="425"/>
        <w:jc w:val="both"/>
        <w:rPr>
          <w:rFonts w:ascii="Arial" w:hAnsi="Arial" w:cs="Arial"/>
          <w:sz w:val="22"/>
          <w:szCs w:val="22"/>
        </w:rPr>
      </w:pPr>
      <w:r w:rsidRPr="00FC594A">
        <w:rPr>
          <w:rFonts w:ascii="Arial" w:eastAsia="Arial Unicode MS" w:hAnsi="Arial" w:cs="Arial"/>
          <w:sz w:val="22"/>
          <w:szCs w:val="22"/>
          <w:lang w:val="es-MX"/>
        </w:rPr>
        <w:t>Aprobación de la recomendación 108/2018 que emite el Consejo General del Instituto de Acceso a la Información Pública y Protección de Datos Personales, al sujeto obligado Instituto Oaxaqueño de las Artesanías, para que atienda oportunamente las solicitudes de acceso a la información.---------------------------------------------------------</w:t>
      </w:r>
      <w:r w:rsidR="00FE4A66" w:rsidRPr="00FC594A">
        <w:rPr>
          <w:rFonts w:ascii="Arial" w:eastAsia="Arial Unicode MS" w:hAnsi="Arial" w:cs="Arial"/>
          <w:sz w:val="22"/>
          <w:szCs w:val="22"/>
          <w:lang w:val="es-MX"/>
        </w:rPr>
        <w:t>---------</w:t>
      </w:r>
    </w:p>
    <w:p w:rsidR="00C363A7" w:rsidRPr="00FC594A" w:rsidRDefault="00C363A7" w:rsidP="00C363A7">
      <w:pPr>
        <w:pStyle w:val="Prrafodelista"/>
        <w:numPr>
          <w:ilvl w:val="0"/>
          <w:numId w:val="1"/>
        </w:numPr>
        <w:ind w:left="426" w:hanging="425"/>
        <w:jc w:val="both"/>
        <w:rPr>
          <w:rFonts w:ascii="Arial" w:hAnsi="Arial" w:cs="Arial"/>
          <w:sz w:val="22"/>
          <w:szCs w:val="22"/>
        </w:rPr>
      </w:pPr>
      <w:r w:rsidRPr="00FC594A">
        <w:rPr>
          <w:rFonts w:ascii="Arial" w:eastAsia="Arial Unicode MS" w:hAnsi="Arial" w:cs="Arial"/>
          <w:sz w:val="22"/>
          <w:szCs w:val="22"/>
          <w:lang w:val="es-MX"/>
        </w:rPr>
        <w:t>Aprobación de la recomendación 109/2018 que emite el Consejo General del Instituto de Acceso a la Información Pública y Protección de Datos Personales, al sujeto obligado Instituto Oaxaqueño de las Artesanías, para que atienda oportunamente las solicitudes de acceso a la información.---------------------------------------------------------------</w:t>
      </w:r>
    </w:p>
    <w:p w:rsidR="00C363A7" w:rsidRPr="00FC594A" w:rsidRDefault="00C363A7" w:rsidP="00C363A7">
      <w:pPr>
        <w:pStyle w:val="Prrafodelista"/>
        <w:numPr>
          <w:ilvl w:val="0"/>
          <w:numId w:val="1"/>
        </w:numPr>
        <w:ind w:left="426" w:hanging="425"/>
        <w:jc w:val="both"/>
        <w:rPr>
          <w:rFonts w:ascii="Arial" w:hAnsi="Arial" w:cs="Arial"/>
          <w:sz w:val="22"/>
          <w:szCs w:val="22"/>
        </w:rPr>
      </w:pPr>
      <w:r w:rsidRPr="00FC594A">
        <w:rPr>
          <w:rFonts w:ascii="Arial" w:eastAsia="Arial Unicode MS" w:hAnsi="Arial" w:cs="Arial"/>
          <w:sz w:val="22"/>
          <w:szCs w:val="22"/>
          <w:lang w:val="es-MX"/>
        </w:rPr>
        <w:t>Aprobación de la recomendación 110/2018 que emite el Consejo General del Instituto de Acceso a la Información Pública y Protección de Datos Personales, al sujeto obligado Consejo Estatal para la Prevención y Control del SIDA, para que atienda oportunamente las solicitudes de acceso a la información.------------------------------</w:t>
      </w:r>
      <w:r w:rsidR="00FE4A66" w:rsidRPr="00FC594A">
        <w:rPr>
          <w:rFonts w:ascii="Arial" w:eastAsia="Arial Unicode MS" w:hAnsi="Arial" w:cs="Arial"/>
          <w:sz w:val="22"/>
          <w:szCs w:val="22"/>
          <w:lang w:val="es-MX"/>
        </w:rPr>
        <w:t>----------</w:t>
      </w:r>
    </w:p>
    <w:p w:rsidR="00C363A7" w:rsidRPr="00FC594A" w:rsidRDefault="00C363A7" w:rsidP="00C363A7">
      <w:pPr>
        <w:pStyle w:val="Prrafodelista"/>
        <w:numPr>
          <w:ilvl w:val="0"/>
          <w:numId w:val="1"/>
        </w:numPr>
        <w:ind w:left="426" w:hanging="425"/>
        <w:jc w:val="both"/>
        <w:rPr>
          <w:rFonts w:ascii="Arial" w:hAnsi="Arial" w:cs="Arial"/>
          <w:sz w:val="22"/>
          <w:szCs w:val="22"/>
        </w:rPr>
      </w:pPr>
      <w:r w:rsidRPr="00FC594A">
        <w:rPr>
          <w:rFonts w:ascii="Arial" w:eastAsia="Arial Unicode MS" w:hAnsi="Arial" w:cs="Arial"/>
          <w:sz w:val="22"/>
          <w:szCs w:val="22"/>
          <w:lang w:val="es-MX"/>
        </w:rPr>
        <w:t>Aprobación de la recomendación 111/2018 que emite el Consejo General del Instituto de Acceso a la Información Pública y Protección de Datos Personales, al sujeto obligado Defensoría Pública del Estado de Oaxaca, para que atienda oportunamente las solicitudes de acceso a la información.-----------------------------------------------</w:t>
      </w:r>
      <w:r w:rsidR="00FE4A66" w:rsidRPr="00FC594A">
        <w:rPr>
          <w:rFonts w:ascii="Arial" w:eastAsia="Arial Unicode MS" w:hAnsi="Arial" w:cs="Arial"/>
          <w:sz w:val="22"/>
          <w:szCs w:val="22"/>
          <w:lang w:val="es-MX"/>
        </w:rPr>
        <w:t>-------------------</w:t>
      </w:r>
    </w:p>
    <w:p w:rsidR="00C363A7" w:rsidRPr="00FC594A" w:rsidRDefault="00B125F7" w:rsidP="00C363A7">
      <w:pPr>
        <w:pStyle w:val="Prrafodelista"/>
        <w:numPr>
          <w:ilvl w:val="0"/>
          <w:numId w:val="1"/>
        </w:numPr>
        <w:ind w:left="426" w:hanging="425"/>
        <w:jc w:val="both"/>
        <w:rPr>
          <w:rFonts w:ascii="Arial" w:hAnsi="Arial" w:cs="Arial"/>
          <w:sz w:val="22"/>
          <w:szCs w:val="22"/>
        </w:rPr>
      </w:pPr>
      <w:r>
        <w:rPr>
          <w:rFonts w:ascii="Arial" w:eastAsia="Arial Unicode MS" w:hAnsi="Arial" w:cs="Arial"/>
          <w:noProof/>
          <w:sz w:val="22"/>
          <w:szCs w:val="22"/>
          <w:lang w:val="es-MX" w:eastAsia="es-MX"/>
        </w:rPr>
        <mc:AlternateContent>
          <mc:Choice Requires="wps">
            <w:drawing>
              <wp:anchor distT="0" distB="0" distL="114300" distR="114300" simplePos="0" relativeHeight="251669504" behindDoc="0" locked="0" layoutInCell="1" allowOverlap="1" wp14:anchorId="235FD78F" wp14:editId="2EDD52E8">
                <wp:simplePos x="0" y="0"/>
                <wp:positionH relativeFrom="column">
                  <wp:posOffset>5776595</wp:posOffset>
                </wp:positionH>
                <wp:positionV relativeFrom="paragraph">
                  <wp:posOffset>556260</wp:posOffset>
                </wp:positionV>
                <wp:extent cx="219075" cy="45085"/>
                <wp:effectExtent l="57150" t="38100" r="85725" b="88265"/>
                <wp:wrapNone/>
                <wp:docPr id="1" name="1 Flecha derecha"/>
                <wp:cNvGraphicFramePr/>
                <a:graphic xmlns:a="http://schemas.openxmlformats.org/drawingml/2006/main">
                  <a:graphicData uri="http://schemas.microsoft.com/office/word/2010/wordprocessingShape">
                    <wps:wsp>
                      <wps:cNvSpPr/>
                      <wps:spPr>
                        <a:xfrm>
                          <a:off x="0" y="0"/>
                          <a:ext cx="219075" cy="45085"/>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495772" id="1 Flecha derecha" o:spid="_x0000_s1026" type="#_x0000_t13" style="position:absolute;margin-left:454.85pt;margin-top:43.8pt;width:17.25pt;height:3.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" adj="19377" fillcolor="gray [1616]" strokecolor="black [3040]">
                <v:fill color2="#d9d9d9 [496]" rotate="t" angle="180" colors="0 #bcbcbc;22938f #d0d0d0;1 #ededed" focus="100%" type="gradient"/>
                <v:shadow on="t" color="black" opacity="24903f" origin=",.5" offset="0,.55556mm"/>
              </v:shape>
            </w:pict>
          </mc:Fallback>
        </mc:AlternateContent>
      </w:r>
      <w:r w:rsidR="00C363A7" w:rsidRPr="00FC594A">
        <w:rPr>
          <w:rFonts w:ascii="Arial" w:eastAsia="Arial Unicode MS" w:hAnsi="Arial" w:cs="Arial"/>
          <w:sz w:val="22"/>
          <w:szCs w:val="22"/>
          <w:lang w:val="es-MX"/>
        </w:rPr>
        <w:t>Aprobación de la recomendación 112/2018 que emite el Consejo General del Instituto de Acceso a la Información Pública y Protección de Datos Personales, al sujeto obligado Municipio de Acatlán de Pérez Figueroa, para que atienda oportunamente las solicitudes de acceso a la información.--------------------------------------------------</w:t>
      </w:r>
      <w:r w:rsidR="00FE4A66" w:rsidRPr="00FC594A">
        <w:rPr>
          <w:rFonts w:ascii="Arial" w:eastAsia="Arial Unicode MS" w:hAnsi="Arial" w:cs="Arial"/>
          <w:sz w:val="22"/>
          <w:szCs w:val="22"/>
          <w:lang w:val="es-MX"/>
        </w:rPr>
        <w:t>----------------</w:t>
      </w:r>
    </w:p>
    <w:p w:rsidR="00C363A7" w:rsidRPr="00FC594A" w:rsidRDefault="00C363A7" w:rsidP="00C363A7">
      <w:pPr>
        <w:pStyle w:val="Prrafodelista"/>
        <w:numPr>
          <w:ilvl w:val="0"/>
          <w:numId w:val="1"/>
        </w:numPr>
        <w:ind w:left="426" w:hanging="425"/>
        <w:jc w:val="both"/>
        <w:rPr>
          <w:rFonts w:ascii="Arial" w:hAnsi="Arial" w:cs="Arial"/>
          <w:sz w:val="22"/>
          <w:szCs w:val="22"/>
        </w:rPr>
      </w:pPr>
      <w:r w:rsidRPr="00FC594A">
        <w:rPr>
          <w:rFonts w:ascii="Arial" w:eastAsia="Arial Unicode MS" w:hAnsi="Arial" w:cs="Arial"/>
          <w:sz w:val="22"/>
          <w:szCs w:val="22"/>
          <w:lang w:val="es-MX"/>
        </w:rPr>
        <w:lastRenderedPageBreak/>
        <w:t>Aprobación de la recomendación 113/2018 que emite el Consejo General del Instituto de Acceso a la Información Pública y Protección de Datos Personales, al sujeto obligado Municipio de Asunción Cuyotepejí, para que atienda oportunamente las solicitudes de acceso a la información.--------------------------------------------------------------</w:t>
      </w:r>
      <w:r w:rsidR="00FE4A66" w:rsidRPr="00FC594A">
        <w:rPr>
          <w:rFonts w:ascii="Arial" w:eastAsia="Arial Unicode MS" w:hAnsi="Arial" w:cs="Arial"/>
          <w:sz w:val="22"/>
          <w:szCs w:val="22"/>
          <w:lang w:val="es-MX"/>
        </w:rPr>
        <w:t>----</w:t>
      </w:r>
    </w:p>
    <w:p w:rsidR="00C363A7" w:rsidRPr="00FC594A" w:rsidRDefault="00C363A7" w:rsidP="00C363A7">
      <w:pPr>
        <w:pStyle w:val="Prrafodelista"/>
        <w:numPr>
          <w:ilvl w:val="0"/>
          <w:numId w:val="1"/>
        </w:numPr>
        <w:ind w:left="426" w:hanging="425"/>
        <w:jc w:val="both"/>
        <w:rPr>
          <w:rFonts w:ascii="Arial" w:hAnsi="Arial" w:cs="Arial"/>
          <w:sz w:val="22"/>
          <w:szCs w:val="22"/>
        </w:rPr>
      </w:pPr>
      <w:r w:rsidRPr="00FC594A">
        <w:rPr>
          <w:rFonts w:ascii="Arial" w:eastAsia="Arial Unicode MS" w:hAnsi="Arial" w:cs="Arial"/>
          <w:sz w:val="22"/>
          <w:szCs w:val="22"/>
          <w:lang w:val="es-MX"/>
        </w:rPr>
        <w:t>Aprobación de la recomendación 114/2018 que emite el Consejo General del Instituto de Acceso a la Información Pública y Protección de Datos Personales, al sujeto obligado Municipio de Constancia del Rosario, para que atienda oportunamente las solicitudes de acceso a la información.----------------------------------------------</w:t>
      </w:r>
      <w:r w:rsidR="00FE4A66" w:rsidRPr="00FC594A">
        <w:rPr>
          <w:rFonts w:ascii="Arial" w:eastAsia="Arial Unicode MS" w:hAnsi="Arial" w:cs="Arial"/>
          <w:sz w:val="22"/>
          <w:szCs w:val="22"/>
          <w:lang w:val="es-MX"/>
        </w:rPr>
        <w:t>--------------------</w:t>
      </w:r>
    </w:p>
    <w:p w:rsidR="00C363A7" w:rsidRPr="00FC594A" w:rsidRDefault="00C363A7" w:rsidP="00C363A7">
      <w:pPr>
        <w:pStyle w:val="Prrafodelista"/>
        <w:numPr>
          <w:ilvl w:val="0"/>
          <w:numId w:val="1"/>
        </w:numPr>
        <w:ind w:left="426" w:hanging="425"/>
        <w:jc w:val="both"/>
        <w:rPr>
          <w:rFonts w:ascii="Arial" w:hAnsi="Arial" w:cs="Arial"/>
          <w:sz w:val="22"/>
          <w:szCs w:val="22"/>
        </w:rPr>
      </w:pPr>
      <w:r w:rsidRPr="00FC594A">
        <w:rPr>
          <w:rFonts w:ascii="Arial" w:eastAsia="Arial Unicode MS" w:hAnsi="Arial" w:cs="Arial"/>
          <w:sz w:val="22"/>
          <w:szCs w:val="22"/>
          <w:lang w:val="es-MX"/>
        </w:rPr>
        <w:t>Aprobación de la recomendación 115/2018 que emite el Consejo General del Instituto de Acceso a la Información Pública y Protección de Datos Personales, al sujeto obligado Municipio de El Espinal, para que atienda oportunamente las solicitudes de acceso a la información.------------------------------------------------------------------</w:t>
      </w:r>
      <w:r w:rsidR="00B125F7">
        <w:rPr>
          <w:rFonts w:ascii="Arial" w:eastAsia="Arial Unicode MS" w:hAnsi="Arial" w:cs="Arial"/>
          <w:sz w:val="22"/>
          <w:szCs w:val="22"/>
          <w:lang w:val="es-MX"/>
        </w:rPr>
        <w:t>-------------------</w:t>
      </w:r>
    </w:p>
    <w:p w:rsidR="00C363A7" w:rsidRPr="00FC594A" w:rsidRDefault="00C363A7" w:rsidP="00C363A7">
      <w:pPr>
        <w:pStyle w:val="Prrafodelista"/>
        <w:numPr>
          <w:ilvl w:val="0"/>
          <w:numId w:val="1"/>
        </w:numPr>
        <w:ind w:left="426" w:hanging="425"/>
        <w:jc w:val="both"/>
        <w:rPr>
          <w:rFonts w:ascii="Arial" w:hAnsi="Arial" w:cs="Arial"/>
          <w:sz w:val="22"/>
          <w:szCs w:val="22"/>
        </w:rPr>
      </w:pPr>
      <w:r w:rsidRPr="00FC594A">
        <w:rPr>
          <w:rFonts w:ascii="Arial" w:eastAsia="Arial Unicode MS" w:hAnsi="Arial" w:cs="Arial"/>
          <w:sz w:val="22"/>
          <w:szCs w:val="22"/>
          <w:lang w:val="es-MX"/>
        </w:rPr>
        <w:t>Aprobación de la recomendación 116/2018 que emite el Consejo General del Instituto de Acceso a la Información Pública y Protección de Datos Personales, al sujeto obligado Municipio de Ixpantepec Nieves, para que atienda oportunamente las solicitudes de acceso a la información.-----------------------------------</w:t>
      </w:r>
      <w:r w:rsidR="00FE4A66" w:rsidRPr="00FC594A">
        <w:rPr>
          <w:rFonts w:ascii="Arial" w:eastAsia="Arial Unicode MS" w:hAnsi="Arial" w:cs="Arial"/>
          <w:sz w:val="22"/>
          <w:szCs w:val="22"/>
          <w:lang w:val="es-MX"/>
        </w:rPr>
        <w:t>-------------------------------</w:t>
      </w:r>
      <w:r w:rsidR="00B125F7" w:rsidRPr="00FC594A">
        <w:rPr>
          <w:rFonts w:ascii="Arial" w:eastAsia="Arial Unicode MS" w:hAnsi="Arial" w:cs="Arial"/>
          <w:sz w:val="22"/>
          <w:szCs w:val="22"/>
          <w:lang w:val="es-MX"/>
        </w:rPr>
        <w:t xml:space="preserve"> </w:t>
      </w:r>
    </w:p>
    <w:p w:rsidR="00C363A7" w:rsidRPr="00FC594A" w:rsidRDefault="00C363A7" w:rsidP="00C363A7">
      <w:pPr>
        <w:pStyle w:val="Prrafodelista"/>
        <w:numPr>
          <w:ilvl w:val="0"/>
          <w:numId w:val="1"/>
        </w:numPr>
        <w:ind w:left="426" w:hanging="425"/>
        <w:jc w:val="both"/>
        <w:rPr>
          <w:rFonts w:ascii="Arial" w:hAnsi="Arial" w:cs="Arial"/>
          <w:sz w:val="22"/>
          <w:szCs w:val="22"/>
        </w:rPr>
      </w:pPr>
      <w:r w:rsidRPr="00FC594A">
        <w:rPr>
          <w:rFonts w:ascii="Arial" w:eastAsia="Arial Unicode MS" w:hAnsi="Arial" w:cs="Arial"/>
          <w:sz w:val="22"/>
          <w:szCs w:val="22"/>
          <w:lang w:val="es-MX"/>
        </w:rPr>
        <w:t>Aprobación de la recomendación 117/2018 que emite el Consejo General del Instituto de Acceso a la Información Pública y Protección de Datos Personales, al sujeto obligado Defensoría Pública del Estado de Oaxaca, para que atienda oportunamente las solicitudes de acceso a la información.-----------------------------------</w:t>
      </w:r>
      <w:r w:rsidR="00FE4A66" w:rsidRPr="00FC594A">
        <w:rPr>
          <w:rFonts w:ascii="Arial" w:eastAsia="Arial Unicode MS" w:hAnsi="Arial" w:cs="Arial"/>
          <w:sz w:val="22"/>
          <w:szCs w:val="22"/>
          <w:lang w:val="es-MX"/>
        </w:rPr>
        <w:t>-------------------------------</w:t>
      </w:r>
    </w:p>
    <w:p w:rsidR="00C363A7" w:rsidRPr="00FC594A" w:rsidRDefault="00C363A7" w:rsidP="00C363A7">
      <w:pPr>
        <w:pStyle w:val="Prrafodelista"/>
        <w:numPr>
          <w:ilvl w:val="0"/>
          <w:numId w:val="1"/>
        </w:numPr>
        <w:ind w:left="426" w:hanging="425"/>
        <w:jc w:val="both"/>
        <w:rPr>
          <w:rFonts w:ascii="Arial" w:hAnsi="Arial" w:cs="Arial"/>
          <w:sz w:val="22"/>
          <w:szCs w:val="22"/>
        </w:rPr>
      </w:pPr>
      <w:r w:rsidRPr="00FC594A">
        <w:rPr>
          <w:rFonts w:ascii="Arial" w:eastAsia="Arial Unicode MS" w:hAnsi="Arial" w:cs="Arial"/>
          <w:sz w:val="22"/>
          <w:szCs w:val="22"/>
          <w:lang w:val="es-MX"/>
        </w:rPr>
        <w:t>Aprobación de la recomendación 118/2018 que emite el Consejo General del Instituto de Acceso a la Información Pública y Protección de Datos Personales, al sujeto obligado Municipio de Acatlán de Pérez Figueroa, para que atienda oportunamente las solicitudes de acceso a la información.-----------------</w:t>
      </w:r>
      <w:r w:rsidR="00FE4A66" w:rsidRPr="00FC594A">
        <w:rPr>
          <w:rFonts w:ascii="Arial" w:eastAsia="Arial Unicode MS" w:hAnsi="Arial" w:cs="Arial"/>
          <w:sz w:val="22"/>
          <w:szCs w:val="22"/>
          <w:lang w:val="es-MX"/>
        </w:rPr>
        <w:t>-----------------------------------</w:t>
      </w:r>
      <w:r w:rsidRPr="00FC594A">
        <w:rPr>
          <w:rFonts w:ascii="Arial" w:eastAsia="Arial Unicode MS" w:hAnsi="Arial" w:cs="Arial"/>
          <w:sz w:val="22"/>
          <w:szCs w:val="22"/>
          <w:lang w:val="es-MX"/>
        </w:rPr>
        <w:t>--------------</w:t>
      </w:r>
    </w:p>
    <w:p w:rsidR="00C363A7" w:rsidRPr="00FC594A" w:rsidRDefault="00C363A7" w:rsidP="00C363A7">
      <w:pPr>
        <w:pStyle w:val="Prrafodelista"/>
        <w:numPr>
          <w:ilvl w:val="0"/>
          <w:numId w:val="1"/>
        </w:numPr>
        <w:ind w:left="426" w:hanging="425"/>
        <w:jc w:val="both"/>
        <w:rPr>
          <w:rFonts w:ascii="Arial" w:hAnsi="Arial" w:cs="Arial"/>
          <w:sz w:val="22"/>
          <w:szCs w:val="22"/>
        </w:rPr>
      </w:pPr>
      <w:r w:rsidRPr="00FC594A">
        <w:rPr>
          <w:rFonts w:ascii="Arial" w:eastAsia="Arial Unicode MS" w:hAnsi="Arial" w:cs="Arial"/>
          <w:sz w:val="22"/>
          <w:szCs w:val="22"/>
          <w:lang w:val="es-MX"/>
        </w:rPr>
        <w:t>Aprobación de la recomendación 119/2018 que emite el Consejo General del Instituto de Acceso a la Información Pública y Protección de Datos Personales, al sujeto obligado Municipio de Asunción Cuyotepejí, para que atienda oportunamente las solicitudes de acceso a la información.-------------------------------------------------</w:t>
      </w:r>
      <w:r w:rsidR="00FE4A66" w:rsidRPr="00FC594A">
        <w:rPr>
          <w:rFonts w:ascii="Arial" w:eastAsia="Arial Unicode MS" w:hAnsi="Arial" w:cs="Arial"/>
          <w:sz w:val="22"/>
          <w:szCs w:val="22"/>
          <w:lang w:val="es-MX"/>
        </w:rPr>
        <w:t>-----------------</w:t>
      </w:r>
    </w:p>
    <w:p w:rsidR="00C363A7" w:rsidRPr="00FC594A" w:rsidRDefault="00C363A7" w:rsidP="00C363A7">
      <w:pPr>
        <w:pStyle w:val="Prrafodelista"/>
        <w:numPr>
          <w:ilvl w:val="0"/>
          <w:numId w:val="1"/>
        </w:numPr>
        <w:ind w:left="426" w:hanging="425"/>
        <w:jc w:val="both"/>
        <w:rPr>
          <w:rFonts w:ascii="Arial" w:hAnsi="Arial" w:cs="Arial"/>
          <w:sz w:val="22"/>
          <w:szCs w:val="22"/>
        </w:rPr>
      </w:pPr>
      <w:r w:rsidRPr="00FC594A">
        <w:rPr>
          <w:rFonts w:ascii="Arial" w:eastAsia="Arial Unicode MS" w:hAnsi="Arial" w:cs="Arial"/>
          <w:sz w:val="22"/>
          <w:szCs w:val="22"/>
          <w:lang w:val="es-MX"/>
        </w:rPr>
        <w:t>Aprobación de la recomendación 120/2018 que emite el Consejo General del Instituto de Acceso a la Información Pública y Protección de Datos Personales, al sujeto obligado Municipio de constancia del Rosario, para que atienda oportunamente las solicitudes de acceso a la información.--------------------------------------</w:t>
      </w:r>
      <w:r w:rsidR="00FE4A66" w:rsidRPr="00FC594A">
        <w:rPr>
          <w:rFonts w:ascii="Arial" w:eastAsia="Arial Unicode MS" w:hAnsi="Arial" w:cs="Arial"/>
          <w:sz w:val="22"/>
          <w:szCs w:val="22"/>
          <w:lang w:val="es-MX"/>
        </w:rPr>
        <w:t>----------------------------</w:t>
      </w:r>
    </w:p>
    <w:p w:rsidR="00C363A7" w:rsidRPr="00FC594A" w:rsidRDefault="00C363A7" w:rsidP="00C363A7">
      <w:pPr>
        <w:pStyle w:val="Prrafodelista"/>
        <w:numPr>
          <w:ilvl w:val="0"/>
          <w:numId w:val="1"/>
        </w:numPr>
        <w:ind w:left="426" w:hanging="425"/>
        <w:jc w:val="both"/>
        <w:rPr>
          <w:rFonts w:ascii="Arial" w:hAnsi="Arial" w:cs="Arial"/>
          <w:sz w:val="22"/>
          <w:szCs w:val="22"/>
        </w:rPr>
      </w:pPr>
      <w:r w:rsidRPr="00FC594A">
        <w:rPr>
          <w:rFonts w:ascii="Arial" w:eastAsia="Arial Unicode MS" w:hAnsi="Arial" w:cs="Arial"/>
          <w:sz w:val="22"/>
          <w:szCs w:val="22"/>
          <w:lang w:val="es-MX"/>
        </w:rPr>
        <w:t>Aprobación del Acuerdo que emite el Consejo General del Instituto de Acceso a la Información Pública y Protección de Datos Personales, mediante el cual aprueba la donación de un equipo de cómputo al organismo “Mujeres por la Igualdad Tlacolula, Asociación Civil”, participante en la acción denominada “Fortalecimiento de la Participación Ciudadana e Institucional en los temas de Transparencia en veinte municipios del Estado de Oaxaca”, dentro del Marco del Laboratorio de Cohesión Social II México- Unión Europea”.---------</w:t>
      </w:r>
      <w:r w:rsidR="00B125F7">
        <w:rPr>
          <w:rFonts w:ascii="Arial" w:eastAsia="Arial Unicode MS" w:hAnsi="Arial" w:cs="Arial"/>
          <w:sz w:val="22"/>
          <w:szCs w:val="22"/>
          <w:lang w:val="es-MX"/>
        </w:rPr>
        <w:t>---------------------------------------------------------------</w:t>
      </w:r>
      <w:r w:rsidRPr="00FC594A">
        <w:rPr>
          <w:rFonts w:ascii="Arial" w:eastAsia="Arial Unicode MS" w:hAnsi="Arial" w:cs="Arial"/>
          <w:sz w:val="22"/>
          <w:szCs w:val="22"/>
          <w:lang w:val="es-MX"/>
        </w:rPr>
        <w:t>----------</w:t>
      </w:r>
    </w:p>
    <w:p w:rsidR="00C363A7" w:rsidRPr="00FC594A" w:rsidRDefault="00C363A7" w:rsidP="00C363A7">
      <w:pPr>
        <w:pStyle w:val="Prrafodelista"/>
        <w:numPr>
          <w:ilvl w:val="0"/>
          <w:numId w:val="1"/>
        </w:numPr>
        <w:ind w:left="426" w:hanging="425"/>
        <w:jc w:val="both"/>
        <w:rPr>
          <w:rFonts w:ascii="Arial" w:hAnsi="Arial" w:cs="Arial"/>
          <w:sz w:val="22"/>
          <w:szCs w:val="22"/>
        </w:rPr>
      </w:pPr>
      <w:r w:rsidRPr="00FC594A">
        <w:rPr>
          <w:rFonts w:ascii="Arial" w:eastAsia="Arial Unicode MS" w:hAnsi="Arial" w:cs="Arial"/>
          <w:sz w:val="22"/>
          <w:szCs w:val="22"/>
          <w:lang w:val="es-MX"/>
        </w:rPr>
        <w:t>Aprobación del Organigrama del Instituto de Acceso a la Información Pública y Protección de Datos Personales del Estado de Oaxaca.-----------------</w:t>
      </w:r>
      <w:r w:rsidR="00FE4A66" w:rsidRPr="00FC594A">
        <w:rPr>
          <w:rFonts w:ascii="Arial" w:eastAsia="Arial Unicode MS" w:hAnsi="Arial" w:cs="Arial"/>
          <w:sz w:val="22"/>
          <w:szCs w:val="22"/>
          <w:lang w:val="es-MX"/>
        </w:rPr>
        <w:t>--------------------------</w:t>
      </w:r>
    </w:p>
    <w:p w:rsidR="00C363A7" w:rsidRPr="00FC594A" w:rsidRDefault="00C363A7" w:rsidP="00C363A7">
      <w:pPr>
        <w:pStyle w:val="Prrafodelista"/>
        <w:numPr>
          <w:ilvl w:val="0"/>
          <w:numId w:val="1"/>
        </w:numPr>
        <w:ind w:left="426" w:hanging="425"/>
        <w:jc w:val="both"/>
        <w:rPr>
          <w:rFonts w:ascii="Arial" w:hAnsi="Arial" w:cs="Arial"/>
          <w:sz w:val="22"/>
          <w:szCs w:val="22"/>
        </w:rPr>
      </w:pPr>
      <w:r w:rsidRPr="00FC594A">
        <w:rPr>
          <w:rFonts w:ascii="Arial" w:eastAsia="Arial Unicode MS" w:hAnsi="Arial" w:cs="Arial"/>
          <w:sz w:val="22"/>
          <w:szCs w:val="22"/>
          <w:lang w:val="es-MX"/>
        </w:rPr>
        <w:t>Aprobación de la Resolución de la denuncia por incumplimiento de obligaciones de transparencia del Sujeto obligado Órgano Superior de Fiscalización del Estado, dictada en el expediente 009/IAIP/DJ/2018.---------------------------------</w:t>
      </w:r>
      <w:r w:rsidR="00FE4A66" w:rsidRPr="00FC594A">
        <w:rPr>
          <w:rFonts w:ascii="Arial" w:eastAsia="Arial Unicode MS" w:hAnsi="Arial" w:cs="Arial"/>
          <w:sz w:val="22"/>
          <w:szCs w:val="22"/>
          <w:lang w:val="es-MX"/>
        </w:rPr>
        <w:t>----------------------------</w:t>
      </w:r>
      <w:r w:rsidRPr="00FC594A">
        <w:rPr>
          <w:rFonts w:ascii="Arial" w:eastAsia="Arial Unicode MS" w:hAnsi="Arial" w:cs="Arial"/>
          <w:sz w:val="22"/>
          <w:szCs w:val="22"/>
          <w:lang w:val="es-MX"/>
        </w:rPr>
        <w:t>---------</w:t>
      </w:r>
    </w:p>
    <w:p w:rsidR="00C363A7" w:rsidRPr="00FC594A" w:rsidRDefault="00C363A7" w:rsidP="00C363A7">
      <w:pPr>
        <w:pStyle w:val="Prrafodelista"/>
        <w:numPr>
          <w:ilvl w:val="0"/>
          <w:numId w:val="1"/>
        </w:numPr>
        <w:ind w:left="426" w:hanging="425"/>
        <w:jc w:val="both"/>
        <w:rPr>
          <w:rFonts w:ascii="Arial" w:hAnsi="Arial" w:cs="Arial"/>
          <w:sz w:val="22"/>
          <w:szCs w:val="22"/>
        </w:rPr>
      </w:pPr>
      <w:r w:rsidRPr="00FC594A">
        <w:rPr>
          <w:rFonts w:ascii="Arial" w:eastAsia="Arial Unicode MS" w:hAnsi="Arial" w:cs="Arial"/>
          <w:sz w:val="22"/>
          <w:szCs w:val="22"/>
          <w:lang w:val="es-MX"/>
        </w:rPr>
        <w:t>Aprobación de la Resolución de la denuncia por incumplimiento de obligaciones de transparencia del Sujeto obligado Municipio de San Bartolo Coyotepec, dictada en el expediente 018/IAIP/DJ/2018.------------------------------------------------------</w:t>
      </w:r>
      <w:r w:rsidR="00FE4A66" w:rsidRPr="00FC594A">
        <w:rPr>
          <w:rFonts w:ascii="Arial" w:eastAsia="Arial Unicode MS" w:hAnsi="Arial" w:cs="Arial"/>
          <w:sz w:val="22"/>
          <w:szCs w:val="22"/>
          <w:lang w:val="es-MX"/>
        </w:rPr>
        <w:t>-----------</w:t>
      </w:r>
      <w:r w:rsidRPr="00FC594A">
        <w:rPr>
          <w:rFonts w:ascii="Arial" w:eastAsia="Arial Unicode MS" w:hAnsi="Arial" w:cs="Arial"/>
          <w:sz w:val="22"/>
          <w:szCs w:val="22"/>
          <w:lang w:val="es-MX"/>
        </w:rPr>
        <w:t>-------------</w:t>
      </w:r>
    </w:p>
    <w:p w:rsidR="00C363A7" w:rsidRPr="00FC594A" w:rsidRDefault="00C363A7" w:rsidP="00C363A7">
      <w:pPr>
        <w:pStyle w:val="Prrafodelista"/>
        <w:numPr>
          <w:ilvl w:val="0"/>
          <w:numId w:val="1"/>
        </w:numPr>
        <w:ind w:left="426" w:hanging="425"/>
        <w:jc w:val="both"/>
        <w:rPr>
          <w:rFonts w:ascii="Arial" w:hAnsi="Arial" w:cs="Arial"/>
          <w:sz w:val="22"/>
          <w:szCs w:val="22"/>
        </w:rPr>
      </w:pPr>
      <w:r w:rsidRPr="00FC594A">
        <w:rPr>
          <w:rFonts w:ascii="Arial" w:hAnsi="Arial" w:cs="Arial"/>
          <w:sz w:val="22"/>
          <w:szCs w:val="22"/>
        </w:rPr>
        <w:t>Asuntos generales.-----------------------------------------------------------------------</w:t>
      </w:r>
      <w:r w:rsidR="00FE4A66" w:rsidRPr="00FC594A">
        <w:rPr>
          <w:rFonts w:ascii="Arial" w:hAnsi="Arial" w:cs="Arial"/>
          <w:sz w:val="22"/>
          <w:szCs w:val="22"/>
        </w:rPr>
        <w:t>-----------</w:t>
      </w:r>
      <w:r w:rsidRPr="00FC594A">
        <w:rPr>
          <w:rFonts w:ascii="Arial" w:hAnsi="Arial" w:cs="Arial"/>
          <w:sz w:val="22"/>
          <w:szCs w:val="22"/>
        </w:rPr>
        <w:t>----------</w:t>
      </w:r>
    </w:p>
    <w:p w:rsidR="00C363A7" w:rsidRPr="00FC594A" w:rsidRDefault="00C363A7" w:rsidP="00C363A7">
      <w:pPr>
        <w:pStyle w:val="Prrafodelista"/>
        <w:numPr>
          <w:ilvl w:val="0"/>
          <w:numId w:val="1"/>
        </w:numPr>
        <w:ind w:left="426" w:hanging="425"/>
        <w:jc w:val="both"/>
        <w:rPr>
          <w:rFonts w:ascii="Arial" w:hAnsi="Arial" w:cs="Arial"/>
          <w:sz w:val="22"/>
          <w:szCs w:val="22"/>
        </w:rPr>
      </w:pPr>
      <w:r w:rsidRPr="00FC594A">
        <w:rPr>
          <w:rFonts w:ascii="Arial" w:hAnsi="Arial" w:cs="Arial"/>
          <w:sz w:val="22"/>
          <w:szCs w:val="22"/>
        </w:rPr>
        <w:t>Clausura de la Sesión.---------------------------------------------------------------------------</w:t>
      </w:r>
      <w:r w:rsidR="00FE4A66" w:rsidRPr="00FC594A">
        <w:rPr>
          <w:rFonts w:ascii="Arial" w:hAnsi="Arial" w:cs="Arial"/>
          <w:sz w:val="22"/>
          <w:szCs w:val="22"/>
        </w:rPr>
        <w:t>-----------</w:t>
      </w:r>
      <w:r w:rsidRPr="00FC594A">
        <w:rPr>
          <w:rFonts w:ascii="Arial" w:hAnsi="Arial" w:cs="Arial"/>
          <w:sz w:val="22"/>
          <w:szCs w:val="22"/>
        </w:rPr>
        <w:t xml:space="preserve">- </w:t>
      </w:r>
    </w:p>
    <w:p w:rsidR="00C363A7" w:rsidRPr="00FC594A" w:rsidRDefault="00C363A7" w:rsidP="00C363A7">
      <w:pPr>
        <w:pStyle w:val="Prrafodelista"/>
        <w:ind w:left="425"/>
        <w:jc w:val="both"/>
        <w:rPr>
          <w:rFonts w:ascii="Arial" w:hAnsi="Arial" w:cs="Arial"/>
          <w:sz w:val="22"/>
          <w:szCs w:val="22"/>
        </w:rPr>
      </w:pPr>
    </w:p>
    <w:p w:rsidR="00C363A7" w:rsidRPr="00FC594A" w:rsidRDefault="00C363A7" w:rsidP="00C363A7">
      <w:pPr>
        <w:jc w:val="both"/>
        <w:rPr>
          <w:rFonts w:ascii="Arial" w:hAnsi="Arial" w:cs="Arial"/>
        </w:rPr>
      </w:pPr>
    </w:p>
    <w:p w:rsidR="00FE4A66" w:rsidRPr="00E804E3" w:rsidRDefault="00C363A7" w:rsidP="00C363A7">
      <w:pPr>
        <w:spacing w:line="360" w:lineRule="auto"/>
        <w:contextualSpacing/>
        <w:jc w:val="both"/>
        <w:rPr>
          <w:rFonts w:ascii="Arial" w:eastAsia="Times New Roman" w:hAnsi="Arial" w:cs="Arial"/>
          <w:bCs/>
        </w:rPr>
      </w:pPr>
      <w:r w:rsidRPr="00FC594A">
        <w:rPr>
          <w:rFonts w:ascii="Arial" w:eastAsia="Times New Roman" w:hAnsi="Arial" w:cs="Arial"/>
          <w:bCs/>
        </w:rPr>
        <w:t>El Comisionado Presidente procedió al desahogo del punto número 1 (uno) del orden del día</w:t>
      </w:r>
      <w:r w:rsidRPr="00FC594A">
        <w:rPr>
          <w:rFonts w:ascii="Arial" w:hAnsi="Arial" w:cs="Arial"/>
        </w:rPr>
        <w:t>,</w:t>
      </w:r>
      <w:r w:rsidRPr="00FC594A">
        <w:rPr>
          <w:rFonts w:ascii="Arial" w:eastAsia="Times New Roman" w:hAnsi="Arial" w:cs="Arial"/>
          <w:b/>
          <w:bCs/>
        </w:rPr>
        <w:t xml:space="preserve"> </w:t>
      </w:r>
      <w:r w:rsidRPr="00FC594A">
        <w:rPr>
          <w:rFonts w:ascii="Arial" w:eastAsia="Times New Roman" w:hAnsi="Arial" w:cs="Arial"/>
          <w:bCs/>
        </w:rPr>
        <w:t xml:space="preserve">relativo al pase de lista y verificación de </w:t>
      </w:r>
      <w:r w:rsidRPr="00FC594A">
        <w:rPr>
          <w:rFonts w:ascii="Arial" w:eastAsia="Times New Roman" w:hAnsi="Arial" w:cs="Arial"/>
          <w:bCs/>
          <w:i/>
        </w:rPr>
        <w:t xml:space="preserve">quórum </w:t>
      </w:r>
      <w:r w:rsidRPr="00FC594A">
        <w:rPr>
          <w:rFonts w:ascii="Arial" w:eastAsia="Times New Roman" w:hAnsi="Arial" w:cs="Arial"/>
          <w:bCs/>
        </w:rPr>
        <w:t>legal,</w:t>
      </w:r>
      <w:r w:rsidRPr="00FC594A">
        <w:rPr>
          <w:rFonts w:ascii="Arial" w:eastAsia="Times New Roman" w:hAnsi="Arial" w:cs="Arial"/>
          <w:b/>
          <w:bCs/>
        </w:rPr>
        <w:t xml:space="preserve"> </w:t>
      </w:r>
      <w:r w:rsidRPr="00FC594A">
        <w:rPr>
          <w:rFonts w:ascii="Arial" w:eastAsia="Times New Roman" w:hAnsi="Arial" w:cs="Arial"/>
          <w:bCs/>
        </w:rPr>
        <w:t xml:space="preserve">solicitando </w:t>
      </w:r>
      <w:r w:rsidRPr="00FC594A">
        <w:rPr>
          <w:rFonts w:ascii="Arial" w:hAnsi="Arial" w:cs="Arial"/>
        </w:rPr>
        <w:t>al Secretario General de Acuerdos de este Instituto, realizar el pase de lista de asistencia correspondiente, y una vez</w:t>
      </w:r>
      <w:r w:rsidRPr="00FC594A">
        <w:rPr>
          <w:rFonts w:ascii="Arial" w:eastAsia="Times New Roman" w:hAnsi="Arial" w:cs="Arial"/>
          <w:bCs/>
        </w:rPr>
        <w:t xml:space="preserve">  realizado por el Licenciado José Antonio López Ramírez, manifestó que se encuentran  presentes la totalidad de Comisionados Integrantes del Consejo General, por lo que con fundamento en el Tercer Párrafo del Artículo 86 de la Ley de Transparencia y Acceso a la Información Pública  para el Estado de Oaxaca y 25 del Reglamento Interior de este Órgano Garante, declaró la existencia del </w:t>
      </w:r>
      <w:r w:rsidRPr="00FC594A">
        <w:rPr>
          <w:rFonts w:ascii="Arial" w:eastAsia="Times New Roman" w:hAnsi="Arial" w:cs="Arial"/>
          <w:bCs/>
          <w:i/>
        </w:rPr>
        <w:t>quórum</w:t>
      </w:r>
      <w:r w:rsidRPr="00FC594A">
        <w:rPr>
          <w:rFonts w:ascii="Arial" w:eastAsia="Times New Roman" w:hAnsi="Arial" w:cs="Arial"/>
          <w:bCs/>
        </w:rPr>
        <w:t xml:space="preserve"> legal.---</w:t>
      </w:r>
      <w:r w:rsidR="00FE4A66" w:rsidRPr="00FC594A">
        <w:rPr>
          <w:rFonts w:ascii="Arial" w:eastAsia="Times New Roman" w:hAnsi="Arial" w:cs="Arial"/>
          <w:bCs/>
        </w:rPr>
        <w:t>------------------------------------</w:t>
      </w:r>
      <w:r w:rsidR="00E804E3">
        <w:rPr>
          <w:rFonts w:ascii="Arial" w:eastAsia="Times New Roman" w:hAnsi="Arial" w:cs="Arial"/>
          <w:bCs/>
        </w:rPr>
        <w:t>---------------------</w:t>
      </w:r>
      <w:r w:rsidRPr="00FC594A">
        <w:rPr>
          <w:rFonts w:ascii="Arial" w:eastAsia="Times New Roman" w:hAnsi="Arial" w:cs="Arial"/>
          <w:bCs/>
        </w:rPr>
        <w:lastRenderedPageBreak/>
        <w:t>Enseguida, el Comisionado Presidente desahogó el punto número 2 (dos) del orden del día,</w:t>
      </w:r>
      <w:r w:rsidRPr="00FC594A">
        <w:rPr>
          <w:rFonts w:ascii="Arial" w:hAnsi="Arial" w:cs="Arial"/>
          <w:b/>
        </w:rPr>
        <w:t xml:space="preserve"> </w:t>
      </w:r>
      <w:r w:rsidRPr="00FC594A">
        <w:rPr>
          <w:rFonts w:ascii="Arial" w:hAnsi="Arial" w:cs="Arial"/>
        </w:rPr>
        <w:t>relativo a la Declaración de Instalación de la Sesión</w:t>
      </w:r>
      <w:r w:rsidRPr="00FC594A">
        <w:rPr>
          <w:rFonts w:ascii="Arial" w:hAnsi="Arial" w:cs="Arial"/>
          <w:b/>
        </w:rPr>
        <w:t xml:space="preserve"> </w:t>
      </w:r>
      <w:r w:rsidRPr="00FC594A">
        <w:rPr>
          <w:rFonts w:ascii="Arial" w:eastAsia="Times New Roman" w:hAnsi="Arial" w:cs="Arial"/>
          <w:bCs/>
        </w:rPr>
        <w:t xml:space="preserve">y solicitando a las y los presentes ponerse de pie y manifestó: </w:t>
      </w:r>
      <w:r w:rsidRPr="00FC594A">
        <w:rPr>
          <w:rFonts w:ascii="Arial" w:eastAsia="Times New Roman" w:hAnsi="Arial" w:cs="Arial"/>
          <w:bCs/>
          <w:i/>
        </w:rPr>
        <w:t xml:space="preserve">“siendo las catorce horas con cuarenta y cinco minutos, del dieciséis de </w:t>
      </w:r>
      <w:r w:rsidR="003B2091">
        <w:rPr>
          <w:rFonts w:ascii="Arial" w:eastAsia="Times New Roman" w:hAnsi="Arial" w:cs="Arial"/>
          <w:bCs/>
          <w:i/>
        </w:rPr>
        <w:t>enero</w:t>
      </w:r>
      <w:r w:rsidRPr="00FC594A">
        <w:rPr>
          <w:rFonts w:ascii="Arial" w:eastAsia="Times New Roman" w:hAnsi="Arial" w:cs="Arial"/>
          <w:bCs/>
          <w:i/>
        </w:rPr>
        <w:t xml:space="preserve"> de dos mil diecinueve, se declara formalmente instalada </w:t>
      </w:r>
      <w:r w:rsidR="003B2091">
        <w:rPr>
          <w:rFonts w:ascii="Arial" w:eastAsia="Times New Roman" w:hAnsi="Arial" w:cs="Arial"/>
          <w:bCs/>
          <w:i/>
        </w:rPr>
        <w:t>la Primera Sesión Ordinaria 2019</w:t>
      </w:r>
      <w:r w:rsidRPr="00FC594A">
        <w:rPr>
          <w:rFonts w:ascii="Arial" w:eastAsia="Times New Roman" w:hAnsi="Arial" w:cs="Arial"/>
          <w:bCs/>
          <w:i/>
        </w:rPr>
        <w:t xml:space="preserve"> del Consejo General del Instituto de Acceso a la Información Pública y Protección de Datos Personales del Estado de Oaxaca, muchas gracias, favor de tomar asiento”.-----------------------</w:t>
      </w:r>
      <w:r w:rsidR="00E804E3">
        <w:rPr>
          <w:rFonts w:ascii="Arial" w:eastAsia="Times New Roman" w:hAnsi="Arial" w:cs="Arial"/>
          <w:bCs/>
          <w:i/>
        </w:rPr>
        <w:t>----------------------------------------------------------------------------------</w:t>
      </w:r>
      <w:r w:rsidRPr="00FC594A">
        <w:rPr>
          <w:rFonts w:ascii="Arial" w:eastAsia="Times New Roman" w:hAnsi="Arial" w:cs="Arial"/>
          <w:bCs/>
          <w:i/>
        </w:rPr>
        <w:t>-----</w:t>
      </w:r>
      <w:r w:rsidR="00FE4A66" w:rsidRPr="00FC594A">
        <w:rPr>
          <w:rFonts w:ascii="Arial" w:eastAsia="Times New Roman" w:hAnsi="Arial" w:cs="Arial"/>
          <w:bCs/>
          <w:i/>
        </w:rPr>
        <w:t>--</w:t>
      </w:r>
    </w:p>
    <w:p w:rsidR="00E804E3" w:rsidRDefault="00E804E3" w:rsidP="00C363A7">
      <w:pPr>
        <w:spacing w:line="360" w:lineRule="auto"/>
        <w:contextualSpacing/>
        <w:jc w:val="both"/>
        <w:rPr>
          <w:rFonts w:ascii="Arial" w:eastAsia="Times New Roman" w:hAnsi="Arial" w:cs="Arial"/>
          <w:bCs/>
        </w:rPr>
      </w:pPr>
    </w:p>
    <w:p w:rsidR="00C363A7" w:rsidRPr="00FC594A" w:rsidRDefault="00C363A7" w:rsidP="00C363A7">
      <w:pPr>
        <w:spacing w:line="360" w:lineRule="auto"/>
        <w:contextualSpacing/>
        <w:jc w:val="both"/>
        <w:rPr>
          <w:rFonts w:ascii="Arial" w:eastAsia="Times New Roman" w:hAnsi="Arial" w:cs="Arial"/>
          <w:bCs/>
          <w:i/>
        </w:rPr>
      </w:pPr>
      <w:r w:rsidRPr="00FC594A">
        <w:rPr>
          <w:rFonts w:ascii="Arial" w:eastAsia="Times New Roman" w:hAnsi="Arial" w:cs="Arial"/>
          <w:bCs/>
        </w:rPr>
        <w:t>A continuación, para el desahogo del punto número 3</w:t>
      </w:r>
      <w:r w:rsidRPr="00FC594A">
        <w:rPr>
          <w:rFonts w:ascii="Arial" w:hAnsi="Arial" w:cs="Arial"/>
          <w:b/>
          <w:i/>
        </w:rPr>
        <w:t xml:space="preserve"> </w:t>
      </w:r>
      <w:r w:rsidRPr="00FC594A">
        <w:rPr>
          <w:rFonts w:ascii="Arial" w:hAnsi="Arial" w:cs="Arial"/>
        </w:rPr>
        <w:t>(tres) propuesto</w:t>
      </w:r>
      <w:r w:rsidRPr="00FC594A">
        <w:rPr>
          <w:rFonts w:ascii="Arial" w:eastAsia="Times New Roman" w:hAnsi="Arial" w:cs="Arial"/>
          <w:bCs/>
          <w:i/>
        </w:rPr>
        <w:t xml:space="preserve">, </w:t>
      </w:r>
      <w:r w:rsidRPr="00FC594A">
        <w:rPr>
          <w:rFonts w:ascii="Arial" w:eastAsia="Times New Roman" w:hAnsi="Arial" w:cs="Arial"/>
          <w:bCs/>
        </w:rPr>
        <w:t xml:space="preserve">relativo a la aprobación del orden del día, el Comisionado Presidente propuso obviar la lectura del mismo, toda vez </w:t>
      </w:r>
      <w:r w:rsidRPr="00FC594A">
        <w:rPr>
          <w:rFonts w:ascii="Arial" w:hAnsi="Arial" w:cs="Arial"/>
        </w:rPr>
        <w:t>que se llevó a cabo de manera legal la publicación de la convocatoria en tiempo y forma en el portal electrónico del Instituto y circulada a cada una de las ponencias, por tal motivo ya tienen conocimiento del orden del día</w:t>
      </w:r>
      <w:r w:rsidRPr="00FC594A">
        <w:rPr>
          <w:rFonts w:ascii="Arial" w:eastAsia="Times New Roman" w:hAnsi="Arial" w:cs="Arial"/>
          <w:bCs/>
        </w:rPr>
        <w:t>.-----------</w:t>
      </w:r>
      <w:r w:rsidR="00FE4A66" w:rsidRPr="00FC594A">
        <w:rPr>
          <w:rFonts w:ascii="Arial" w:eastAsia="Times New Roman" w:hAnsi="Arial" w:cs="Arial"/>
          <w:bCs/>
        </w:rPr>
        <w:t>---------------------------------------</w:t>
      </w:r>
    </w:p>
    <w:p w:rsidR="00C363A7" w:rsidRPr="00FC594A" w:rsidRDefault="00C363A7" w:rsidP="00C363A7">
      <w:pPr>
        <w:spacing w:line="360" w:lineRule="auto"/>
        <w:jc w:val="both"/>
        <w:rPr>
          <w:rFonts w:ascii="Arial" w:eastAsia="Times New Roman" w:hAnsi="Arial" w:cs="Arial"/>
          <w:bCs/>
        </w:rPr>
      </w:pPr>
      <w:r w:rsidRPr="00FC594A">
        <w:rPr>
          <w:rFonts w:ascii="Arial" w:eastAsia="Times New Roman" w:hAnsi="Arial" w:cs="Arial"/>
          <w:bCs/>
        </w:rPr>
        <w:t>La propuesta de obviar la lectura del orden del día fue aprobada por unanimidad de votos, así como también el orden del día propuesto para la sesión.------------------</w:t>
      </w:r>
      <w:r w:rsidR="00FE4A66" w:rsidRPr="00FC594A">
        <w:rPr>
          <w:rFonts w:ascii="Arial" w:eastAsia="Times New Roman" w:hAnsi="Arial" w:cs="Arial"/>
          <w:bCs/>
        </w:rPr>
        <w:t>----------------</w:t>
      </w:r>
      <w:r w:rsidRPr="00FC594A">
        <w:rPr>
          <w:rFonts w:ascii="Arial" w:eastAsia="Times New Roman" w:hAnsi="Arial" w:cs="Arial"/>
          <w:bCs/>
        </w:rPr>
        <w:t>----------</w:t>
      </w:r>
    </w:p>
    <w:p w:rsidR="00C363A7" w:rsidRPr="00FC594A" w:rsidRDefault="00C363A7" w:rsidP="00C363A7">
      <w:pPr>
        <w:spacing w:line="360" w:lineRule="auto"/>
        <w:jc w:val="both"/>
        <w:rPr>
          <w:rFonts w:ascii="Arial" w:eastAsia="Times New Roman" w:hAnsi="Arial" w:cs="Arial"/>
          <w:bCs/>
        </w:rPr>
      </w:pPr>
      <w:r w:rsidRPr="00FC594A">
        <w:rPr>
          <w:rFonts w:ascii="Arial" w:eastAsia="Times New Roman" w:hAnsi="Arial" w:cs="Arial"/>
          <w:bCs/>
        </w:rPr>
        <w:t>Acto seguido, el Comisionado Presidente procedió al desahogo del punto número 4 (cuatro)</w:t>
      </w:r>
      <w:r w:rsidRPr="00FC594A">
        <w:rPr>
          <w:rFonts w:ascii="Arial" w:eastAsia="Times New Roman" w:hAnsi="Arial" w:cs="Arial"/>
          <w:b/>
          <w:bCs/>
        </w:rPr>
        <w:t xml:space="preserve"> </w:t>
      </w:r>
      <w:r w:rsidRPr="00FC594A">
        <w:rPr>
          <w:rFonts w:ascii="Arial" w:eastAsia="Times New Roman" w:hAnsi="Arial" w:cs="Arial"/>
          <w:bCs/>
        </w:rPr>
        <w:t>del orden del día,</w:t>
      </w:r>
      <w:r w:rsidRPr="00FC594A">
        <w:rPr>
          <w:rFonts w:ascii="Arial" w:hAnsi="Arial" w:cs="Arial"/>
        </w:rPr>
        <w:t xml:space="preserve"> relativo a la aprobación y firma del acta de la Décima Séptima Sesión Ordinaria 2018 y su correspondiente versión estenográfica, manifestando</w:t>
      </w:r>
      <w:r w:rsidRPr="00FC594A">
        <w:rPr>
          <w:rFonts w:ascii="Arial" w:eastAsia="Times New Roman" w:hAnsi="Arial" w:cs="Arial"/>
          <w:bCs/>
        </w:rPr>
        <w:t xml:space="preserve">: </w:t>
      </w:r>
      <w:r w:rsidRPr="00FC594A">
        <w:rPr>
          <w:rFonts w:ascii="Arial" w:eastAsia="Times New Roman" w:hAnsi="Arial" w:cs="Arial"/>
          <w:bCs/>
          <w:i/>
        </w:rPr>
        <w:t xml:space="preserve">“Compañeros Comisionados, que  hemos tenido la oportunidad de revisar previamente el contenido de la misma, al haberla recibido en forma impresa y por tanto solicito la dispensa de su lectura; en este sentido,  les solicito manifestar el sentido de su voto sobre el contenido del acta y su respectiva versión estenográfica, en términos </w:t>
      </w:r>
      <w:r w:rsidRPr="00FC594A">
        <w:rPr>
          <w:rFonts w:ascii="Arial" w:hAnsi="Arial" w:cs="Arial"/>
          <w:i/>
          <w:lang w:val="es-ES"/>
        </w:rPr>
        <w:t>del artículo 36, segundo párrafo del Reglamento Interno de este Instituto</w:t>
      </w:r>
      <w:r w:rsidRPr="00FC594A">
        <w:rPr>
          <w:rFonts w:ascii="Arial" w:eastAsia="Times New Roman" w:hAnsi="Arial" w:cs="Arial"/>
          <w:bCs/>
          <w:i/>
        </w:rPr>
        <w:t>”.</w:t>
      </w:r>
      <w:r w:rsidRPr="00FC594A">
        <w:rPr>
          <w:rFonts w:ascii="Arial" w:eastAsia="Times New Roman" w:hAnsi="Arial" w:cs="Arial"/>
          <w:bCs/>
        </w:rPr>
        <w:t xml:space="preserve"> Los Comisionados aprobaron por unanimidad la dispensa de la lectura; y a continuación señalaron no tener observaciones al acta respectiva, por lo que se aprobó por unanimidad de votos.-----</w:t>
      </w:r>
      <w:r w:rsidR="00E804E3">
        <w:rPr>
          <w:rFonts w:ascii="Arial" w:eastAsia="Times New Roman" w:hAnsi="Arial" w:cs="Arial"/>
          <w:bCs/>
        </w:rPr>
        <w:t>------------------------------------------------</w:t>
      </w:r>
      <w:r w:rsidRPr="00FC594A">
        <w:rPr>
          <w:rFonts w:ascii="Arial" w:eastAsia="Times New Roman" w:hAnsi="Arial" w:cs="Arial"/>
          <w:bCs/>
        </w:rPr>
        <w:t>--------</w:t>
      </w:r>
    </w:p>
    <w:p w:rsidR="00C363A7" w:rsidRPr="00FC594A" w:rsidRDefault="00C363A7" w:rsidP="00C363A7">
      <w:pPr>
        <w:spacing w:line="360" w:lineRule="auto"/>
        <w:jc w:val="both"/>
        <w:rPr>
          <w:rFonts w:ascii="Arial" w:eastAsia="Times New Roman" w:hAnsi="Arial" w:cs="Arial"/>
          <w:bCs/>
        </w:rPr>
      </w:pPr>
      <w:r w:rsidRPr="00FC594A">
        <w:rPr>
          <w:rFonts w:ascii="Arial" w:eastAsia="Times New Roman" w:hAnsi="Arial" w:cs="Arial"/>
          <w:bCs/>
        </w:rPr>
        <w:t xml:space="preserve">El Comisionado Presidente procedió al desahogo del punto número 5 (cinco) del orden del día, relativo a la </w:t>
      </w:r>
      <w:r w:rsidRPr="00FC594A">
        <w:rPr>
          <w:rFonts w:ascii="Arial" w:hAnsi="Arial" w:cs="Arial"/>
        </w:rPr>
        <w:t>aprobación de los proyectos de resolución de los recursos de revisión propuestos por la ponencia del  Comisionado Juan Gómez Pérez. Por</w:t>
      </w:r>
      <w:r w:rsidRPr="00FC594A">
        <w:rPr>
          <w:rFonts w:ascii="Arial" w:eastAsia="Times New Roman" w:hAnsi="Arial" w:cs="Arial"/>
          <w:bCs/>
        </w:rPr>
        <w:t xml:space="preserve"> lo que solicitó al Secretario General de Acuerdos, dar cuenta de los proyectos y sentido de las resoluciones.--</w:t>
      </w:r>
    </w:p>
    <w:p w:rsidR="00C363A7" w:rsidRPr="00FC594A" w:rsidRDefault="003B2091" w:rsidP="00C363A7">
      <w:pPr>
        <w:spacing w:line="360" w:lineRule="auto"/>
        <w:jc w:val="both"/>
        <w:rPr>
          <w:rFonts w:ascii="Arial" w:eastAsia="Times New Roman" w:hAnsi="Arial" w:cs="Arial"/>
          <w:bCs/>
        </w:rPr>
      </w:pPr>
      <w:r>
        <w:rPr>
          <w:rFonts w:ascii="Arial" w:eastAsia="Times New Roman" w:hAnsi="Arial" w:cs="Arial"/>
          <w:bCs/>
          <w:noProof/>
          <w:lang w:eastAsia="es-MX"/>
        </w:rPr>
        <mc:AlternateContent>
          <mc:Choice Requires="wps">
            <w:drawing>
              <wp:anchor distT="0" distB="0" distL="114300" distR="114300" simplePos="0" relativeHeight="251663360" behindDoc="0" locked="0" layoutInCell="1" allowOverlap="1" wp14:anchorId="7E64F0F2" wp14:editId="017C7EAF">
                <wp:simplePos x="0" y="0"/>
                <wp:positionH relativeFrom="column">
                  <wp:posOffset>5795645</wp:posOffset>
                </wp:positionH>
                <wp:positionV relativeFrom="paragraph">
                  <wp:posOffset>2710180</wp:posOffset>
                </wp:positionV>
                <wp:extent cx="209550" cy="45085"/>
                <wp:effectExtent l="57150" t="38100" r="76200" b="88265"/>
                <wp:wrapNone/>
                <wp:docPr id="26" name="26 Flecha derecha"/>
                <wp:cNvGraphicFramePr/>
                <a:graphic xmlns:a="http://schemas.openxmlformats.org/drawingml/2006/main">
                  <a:graphicData uri="http://schemas.microsoft.com/office/word/2010/wordprocessingShape">
                    <wps:wsp>
                      <wps:cNvSpPr/>
                      <wps:spPr>
                        <a:xfrm>
                          <a:off x="0" y="0"/>
                          <a:ext cx="209550" cy="45085"/>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481F5C" id="26 Flecha derecha" o:spid="_x0000_s1026" type="#_x0000_t13" style="position:absolute;margin-left:456.35pt;margin-top:213.4pt;width:16.5pt;height:3.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" adj="19276" fillcolor="gray [1616]" strokecolor="black [3040]">
                <v:fill color2="#d9d9d9 [496]" rotate="t" angle="180" colors="0 #bcbcbc;22938f #d0d0d0;1 #ededed" focus="100%" type="gradient"/>
                <v:shadow on="t" color="black" opacity="24903f" origin=",.5" offset="0,.55556mm"/>
              </v:shape>
            </w:pict>
          </mc:Fallback>
        </mc:AlternateContent>
      </w:r>
      <w:r w:rsidR="00FC594A">
        <w:rPr>
          <w:rFonts w:ascii="Arial" w:hAnsi="Arial" w:cs="Arial"/>
          <w:noProof/>
          <w:lang w:eastAsia="es-MX"/>
        </w:rPr>
        <mc:AlternateContent>
          <mc:Choice Requires="wps">
            <w:drawing>
              <wp:anchor distT="0" distB="0" distL="114300" distR="114300" simplePos="0" relativeHeight="251664384" behindDoc="0" locked="0" layoutInCell="1" allowOverlap="1">
                <wp:simplePos x="0" y="0"/>
                <wp:positionH relativeFrom="column">
                  <wp:posOffset>6195695</wp:posOffset>
                </wp:positionH>
                <wp:positionV relativeFrom="paragraph">
                  <wp:posOffset>5840730</wp:posOffset>
                </wp:positionV>
                <wp:extent cx="200025" cy="45719"/>
                <wp:effectExtent l="0" t="19050" r="47625" b="31115"/>
                <wp:wrapNone/>
                <wp:docPr id="27" name="27 Flecha derecha"/>
                <wp:cNvGraphicFramePr/>
                <a:graphic xmlns:a="http://schemas.openxmlformats.org/drawingml/2006/main">
                  <a:graphicData uri="http://schemas.microsoft.com/office/word/2010/wordprocessingShape">
                    <wps:wsp>
                      <wps:cNvSpPr/>
                      <wps:spPr>
                        <a:xfrm>
                          <a:off x="0" y="0"/>
                          <a:ext cx="20002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BB003E" id="27 Flecha derecha" o:spid="_x0000_s1026" type="#_x0000_t13" style="position:absolute;margin-left:487.85pt;margin-top:459.9pt;width:15.7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" adj="19131" fillcolor="black [3200]" strokecolor="black [1600]" strokeweight="2pt"/>
            </w:pict>
          </mc:Fallback>
        </mc:AlternateContent>
      </w:r>
      <w:r w:rsidR="00C363A7" w:rsidRPr="00FC594A">
        <w:rPr>
          <w:rFonts w:ascii="Arial" w:hAnsi="Arial" w:cs="Arial"/>
        </w:rPr>
        <w:t>A continuación, el Secretario General de Acuerdos dio lectura al extracto sustancial de los recursos de revisión siguientes.------------------------------------</w:t>
      </w:r>
      <w:r w:rsidR="00FE4A66" w:rsidRPr="00FC594A">
        <w:rPr>
          <w:rFonts w:ascii="Arial" w:hAnsi="Arial" w:cs="Arial"/>
        </w:rPr>
        <w:t>-----------</w:t>
      </w:r>
      <w:r w:rsidR="00C363A7" w:rsidRPr="00FC594A">
        <w:rPr>
          <w:rFonts w:ascii="Arial" w:hAnsi="Arial" w:cs="Arial"/>
        </w:rPr>
        <w:t>----------</w:t>
      </w:r>
      <w:r w:rsidR="00E804E3">
        <w:rPr>
          <w:rFonts w:ascii="Arial" w:hAnsi="Arial" w:cs="Arial"/>
        </w:rPr>
        <w:t>------------------------</w:t>
      </w:r>
      <w:r w:rsidR="00C363A7" w:rsidRPr="00FC594A">
        <w:rPr>
          <w:rFonts w:ascii="Arial" w:eastAsia="Times New Roman" w:hAnsi="Arial" w:cs="Arial"/>
          <w:b/>
          <w:shd w:val="clear" w:color="auto" w:fill="FFFFFF"/>
          <w:lang w:eastAsia="es-MX"/>
        </w:rPr>
        <w:t>R.R./201/2018</w:t>
      </w:r>
      <w:r w:rsidR="00C363A7" w:rsidRPr="00FC594A">
        <w:rPr>
          <w:rFonts w:ascii="Arial" w:eastAsia="Times New Roman" w:hAnsi="Arial" w:cs="Arial"/>
          <w:shd w:val="clear" w:color="auto" w:fill="FFFFFF"/>
          <w:lang w:eastAsia="es-MX"/>
        </w:rPr>
        <w:t xml:space="preserve">, del Sujeto obligado </w:t>
      </w:r>
      <w:r w:rsidR="00C363A7" w:rsidRPr="00FC594A">
        <w:rPr>
          <w:rFonts w:ascii="Arial" w:eastAsia="Times New Roman" w:hAnsi="Arial" w:cs="Arial"/>
          <w:b/>
          <w:shd w:val="clear" w:color="auto" w:fill="FFFFFF"/>
          <w:lang w:eastAsia="es-MX"/>
        </w:rPr>
        <w:t>Universidad de la Cañada</w:t>
      </w:r>
      <w:r w:rsidR="00C363A7" w:rsidRPr="00FC594A">
        <w:rPr>
          <w:rFonts w:ascii="Arial" w:hAnsi="Arial" w:cs="Arial"/>
          <w:b/>
        </w:rPr>
        <w:t>.</w:t>
      </w:r>
      <w:r w:rsidR="00C363A7" w:rsidRPr="00FC594A">
        <w:rPr>
          <w:rFonts w:ascii="Arial" w:eastAsia="Calibri" w:hAnsi="Arial" w:cs="Arial"/>
          <w:color w:val="000000"/>
          <w:lang w:val="es-ES"/>
        </w:rPr>
        <w:t xml:space="preserve"> Se dio cuenta con el extracto sustancial, mismo que propone </w:t>
      </w:r>
      <w:r w:rsidR="00C363A7" w:rsidRPr="00FC594A">
        <w:rPr>
          <w:rFonts w:ascii="Arial" w:eastAsia="Times New Roman" w:hAnsi="Arial" w:cs="Arial"/>
          <w:b/>
          <w:shd w:val="clear" w:color="auto" w:fill="FFFFFF"/>
          <w:lang w:eastAsia="es-MX"/>
        </w:rPr>
        <w:t xml:space="preserve">SOBRESEER </w:t>
      </w:r>
      <w:r w:rsidR="00C363A7" w:rsidRPr="00FC594A">
        <w:rPr>
          <w:rFonts w:ascii="Arial" w:eastAsia="Times New Roman" w:hAnsi="Arial" w:cs="Arial"/>
          <w:shd w:val="clear" w:color="auto" w:fill="FFFFFF"/>
          <w:lang w:eastAsia="es-MX"/>
        </w:rPr>
        <w:t>el recurso de revisión.--------</w:t>
      </w:r>
      <w:r w:rsidR="00FE4A66" w:rsidRPr="00FC594A">
        <w:rPr>
          <w:rFonts w:ascii="Arial" w:eastAsia="Times New Roman" w:hAnsi="Arial" w:cs="Arial"/>
          <w:shd w:val="clear" w:color="auto" w:fill="FFFFFF"/>
          <w:lang w:eastAsia="es-MX"/>
        </w:rPr>
        <w:t>------------</w:t>
      </w:r>
      <w:r w:rsidR="00C363A7" w:rsidRPr="00FC594A">
        <w:rPr>
          <w:rFonts w:ascii="Arial" w:hAnsi="Arial" w:cs="Arial"/>
        </w:rPr>
        <w:t xml:space="preserve"> A</w:t>
      </w:r>
      <w:r w:rsidR="00C363A7" w:rsidRPr="00FC594A">
        <w:rPr>
          <w:rFonts w:ascii="Arial" w:eastAsia="Times New Roman" w:hAnsi="Arial" w:cs="Arial"/>
          <w:bCs/>
        </w:rPr>
        <w:t>probado por unanimidad de votos (Anexo 1).----------------</w:t>
      </w:r>
      <w:r w:rsidR="00FE4A66" w:rsidRPr="00FC594A">
        <w:rPr>
          <w:rFonts w:ascii="Arial" w:eastAsia="Times New Roman" w:hAnsi="Arial" w:cs="Arial"/>
          <w:bCs/>
        </w:rPr>
        <w:t>-----------</w:t>
      </w:r>
      <w:r w:rsidR="00C363A7" w:rsidRPr="00FC594A">
        <w:rPr>
          <w:rFonts w:ascii="Arial" w:eastAsia="Times New Roman" w:hAnsi="Arial" w:cs="Arial"/>
          <w:bCs/>
        </w:rPr>
        <w:t>-----------------------------------</w:t>
      </w:r>
      <w:r w:rsidR="00E804E3" w:rsidRPr="00FC594A">
        <w:rPr>
          <w:rFonts w:ascii="Arial" w:hAnsi="Arial" w:cs="Arial"/>
          <w:b/>
        </w:rPr>
        <w:t xml:space="preserve"> </w:t>
      </w:r>
      <w:r w:rsidR="00C363A7" w:rsidRPr="00FC594A">
        <w:rPr>
          <w:rFonts w:ascii="Arial" w:hAnsi="Arial" w:cs="Arial"/>
          <w:b/>
        </w:rPr>
        <w:t>R.R./207/2018</w:t>
      </w:r>
      <w:r w:rsidR="00C363A7" w:rsidRPr="00FC594A">
        <w:rPr>
          <w:rFonts w:ascii="Arial" w:hAnsi="Arial" w:cs="Arial"/>
        </w:rPr>
        <w:t xml:space="preserve"> Sujeto obligado </w:t>
      </w:r>
      <w:r w:rsidR="00C363A7" w:rsidRPr="00FC594A">
        <w:rPr>
          <w:rFonts w:ascii="Arial" w:hAnsi="Arial" w:cs="Arial"/>
          <w:b/>
          <w:color w:val="000000"/>
        </w:rPr>
        <w:t>Defensoría de los Derechos Humanos del Pueblo de Oaxaca</w:t>
      </w:r>
      <w:r w:rsidR="00C363A7" w:rsidRPr="00FC594A">
        <w:rPr>
          <w:rFonts w:ascii="Arial" w:hAnsi="Arial" w:cs="Arial"/>
          <w:b/>
        </w:rPr>
        <w:t xml:space="preserve">, </w:t>
      </w:r>
      <w:r w:rsidR="00C363A7" w:rsidRPr="00FC594A">
        <w:rPr>
          <w:rFonts w:ascii="Arial" w:eastAsia="Calibri" w:hAnsi="Arial" w:cs="Arial"/>
          <w:color w:val="000000"/>
          <w:lang w:val="es-ES"/>
        </w:rPr>
        <w:t xml:space="preserve">Se dio cuenta con el extracto sustancial, mismo que propone </w:t>
      </w:r>
      <w:r w:rsidR="00C363A7" w:rsidRPr="00FC594A">
        <w:rPr>
          <w:rFonts w:ascii="Arial" w:eastAsia="Times New Roman" w:hAnsi="Arial" w:cs="Arial"/>
          <w:b/>
          <w:shd w:val="clear" w:color="auto" w:fill="FFFFFF"/>
          <w:lang w:eastAsia="es-MX"/>
        </w:rPr>
        <w:t xml:space="preserve">SOBRESEER </w:t>
      </w:r>
      <w:r w:rsidR="00C363A7" w:rsidRPr="00FC594A">
        <w:rPr>
          <w:rFonts w:ascii="Arial" w:eastAsia="Times New Roman" w:hAnsi="Arial" w:cs="Arial"/>
          <w:shd w:val="clear" w:color="auto" w:fill="FFFFFF"/>
          <w:lang w:eastAsia="es-MX"/>
        </w:rPr>
        <w:t>el recurso de revisión.-------------------------------------------------------</w:t>
      </w:r>
      <w:r w:rsidR="00FE4A66" w:rsidRPr="00FC594A">
        <w:rPr>
          <w:rFonts w:ascii="Arial" w:eastAsia="Times New Roman" w:hAnsi="Arial" w:cs="Arial"/>
          <w:shd w:val="clear" w:color="auto" w:fill="FFFFFF"/>
          <w:lang w:eastAsia="es-MX"/>
        </w:rPr>
        <w:t>-------------------------</w:t>
      </w:r>
      <w:r w:rsidR="00C363A7" w:rsidRPr="00FC594A">
        <w:rPr>
          <w:rFonts w:ascii="Arial" w:eastAsia="Times New Roman" w:hAnsi="Arial" w:cs="Arial"/>
          <w:shd w:val="clear" w:color="auto" w:fill="FFFFFF"/>
          <w:lang w:eastAsia="es-MX"/>
        </w:rPr>
        <w:t>-----------------</w:t>
      </w:r>
      <w:r w:rsidR="00C363A7" w:rsidRPr="00FC594A">
        <w:rPr>
          <w:rFonts w:ascii="Arial" w:hAnsi="Arial" w:cs="Arial"/>
        </w:rPr>
        <w:t xml:space="preserve"> A</w:t>
      </w:r>
      <w:r w:rsidR="00C363A7" w:rsidRPr="00FC594A">
        <w:rPr>
          <w:rFonts w:ascii="Arial" w:eastAsia="Times New Roman" w:hAnsi="Arial" w:cs="Arial"/>
          <w:bCs/>
        </w:rPr>
        <w:t>probado por unanimidad de votos (Anexo 2).---------------------</w:t>
      </w:r>
      <w:r w:rsidR="00FE4A66" w:rsidRPr="00FC594A">
        <w:rPr>
          <w:rFonts w:ascii="Arial" w:eastAsia="Times New Roman" w:hAnsi="Arial" w:cs="Arial"/>
          <w:bCs/>
        </w:rPr>
        <w:t>-----------</w:t>
      </w:r>
      <w:r w:rsidR="00C363A7" w:rsidRPr="00FC594A">
        <w:rPr>
          <w:rFonts w:ascii="Arial" w:eastAsia="Times New Roman" w:hAnsi="Arial" w:cs="Arial"/>
          <w:bCs/>
        </w:rPr>
        <w:t>------------------------------</w:t>
      </w:r>
      <w:r w:rsidR="00E804E3" w:rsidRPr="00FC594A">
        <w:rPr>
          <w:rFonts w:ascii="Arial" w:hAnsi="Arial" w:cs="Arial"/>
          <w:b/>
        </w:rPr>
        <w:t xml:space="preserve"> </w:t>
      </w:r>
      <w:r w:rsidR="00C363A7" w:rsidRPr="00FC594A">
        <w:rPr>
          <w:rFonts w:ascii="Arial" w:hAnsi="Arial" w:cs="Arial"/>
          <w:b/>
        </w:rPr>
        <w:t>R.R./239/2018</w:t>
      </w:r>
      <w:r w:rsidR="00C363A7" w:rsidRPr="00FC594A">
        <w:rPr>
          <w:rFonts w:ascii="Arial" w:hAnsi="Arial" w:cs="Arial"/>
        </w:rPr>
        <w:t xml:space="preserve"> Sujeto obligado </w:t>
      </w:r>
      <w:r w:rsidR="00C363A7" w:rsidRPr="00FC594A">
        <w:rPr>
          <w:rFonts w:ascii="Arial" w:eastAsia="Times New Roman" w:hAnsi="Arial" w:cs="Arial"/>
          <w:b/>
          <w:shd w:val="clear" w:color="auto" w:fill="FFFFFF"/>
          <w:lang w:eastAsia="es-MX"/>
        </w:rPr>
        <w:t>Comisión Estatal para la Prevención de la Educación Superior en el Estado de Oaxaca</w:t>
      </w:r>
      <w:r w:rsidR="00C363A7" w:rsidRPr="00FC594A">
        <w:rPr>
          <w:rFonts w:ascii="Arial" w:hAnsi="Arial" w:cs="Arial"/>
          <w:b/>
        </w:rPr>
        <w:t xml:space="preserve">, </w:t>
      </w:r>
      <w:r w:rsidR="00C363A7" w:rsidRPr="00FC594A">
        <w:rPr>
          <w:rFonts w:ascii="Arial" w:eastAsia="Calibri" w:hAnsi="Arial" w:cs="Arial"/>
          <w:color w:val="000000"/>
          <w:lang w:val="es-ES"/>
        </w:rPr>
        <w:t xml:space="preserve">Se dio cuenta con el extracto sustancial, mismo que propone </w:t>
      </w:r>
      <w:r w:rsidR="00C363A7" w:rsidRPr="00FC594A">
        <w:rPr>
          <w:rFonts w:ascii="Arial" w:eastAsia="Times New Roman" w:hAnsi="Arial" w:cs="Arial"/>
          <w:b/>
          <w:shd w:val="clear" w:color="auto" w:fill="FFFFFF"/>
          <w:lang w:eastAsia="es-MX"/>
        </w:rPr>
        <w:t xml:space="preserve">SOBRESEER </w:t>
      </w:r>
      <w:r w:rsidR="00C363A7" w:rsidRPr="00FC594A">
        <w:rPr>
          <w:rFonts w:ascii="Arial" w:eastAsia="Times New Roman" w:hAnsi="Arial" w:cs="Arial"/>
          <w:shd w:val="clear" w:color="auto" w:fill="FFFFFF"/>
          <w:lang w:eastAsia="es-MX"/>
        </w:rPr>
        <w:t>el recurso de revisión.-----------------------------------------------</w:t>
      </w:r>
      <w:r w:rsidR="00FE4A66" w:rsidRPr="00FC594A">
        <w:rPr>
          <w:rFonts w:ascii="Arial" w:eastAsia="Times New Roman" w:hAnsi="Arial" w:cs="Arial"/>
          <w:shd w:val="clear" w:color="auto" w:fill="FFFFFF"/>
          <w:lang w:eastAsia="es-MX"/>
        </w:rPr>
        <w:t>---------------</w:t>
      </w:r>
      <w:r w:rsidR="00C363A7" w:rsidRPr="00FC594A">
        <w:rPr>
          <w:rFonts w:ascii="Arial" w:hAnsi="Arial" w:cs="Arial"/>
        </w:rPr>
        <w:t xml:space="preserve"> </w:t>
      </w:r>
      <w:r w:rsidR="00C363A7" w:rsidRPr="00FC594A">
        <w:rPr>
          <w:rFonts w:ascii="Arial" w:hAnsi="Arial" w:cs="Arial"/>
        </w:rPr>
        <w:lastRenderedPageBreak/>
        <w:t>A</w:t>
      </w:r>
      <w:r w:rsidR="00C363A7" w:rsidRPr="00FC594A">
        <w:rPr>
          <w:rFonts w:ascii="Arial" w:eastAsia="Times New Roman" w:hAnsi="Arial" w:cs="Arial"/>
          <w:bCs/>
        </w:rPr>
        <w:t>probado por unanimidad de votos (Anexo 3).--------------</w:t>
      </w:r>
      <w:r w:rsidR="00FE4A66" w:rsidRPr="00FC594A">
        <w:rPr>
          <w:rFonts w:ascii="Arial" w:eastAsia="Times New Roman" w:hAnsi="Arial" w:cs="Arial"/>
          <w:bCs/>
        </w:rPr>
        <w:t>-----------</w:t>
      </w:r>
      <w:r w:rsidR="00C363A7" w:rsidRPr="00FC594A">
        <w:rPr>
          <w:rFonts w:ascii="Arial" w:eastAsia="Times New Roman" w:hAnsi="Arial" w:cs="Arial"/>
          <w:bCs/>
        </w:rPr>
        <w:t>-------------------------------------</w:t>
      </w:r>
      <w:r w:rsidR="00E804E3" w:rsidRPr="00FC594A">
        <w:rPr>
          <w:rFonts w:ascii="Arial" w:hAnsi="Arial" w:cs="Arial"/>
          <w:b/>
        </w:rPr>
        <w:t xml:space="preserve"> </w:t>
      </w:r>
      <w:r w:rsidR="00C363A7" w:rsidRPr="00FC594A">
        <w:rPr>
          <w:rFonts w:ascii="Arial" w:hAnsi="Arial" w:cs="Arial"/>
          <w:b/>
        </w:rPr>
        <w:t>R.R./307/2018</w:t>
      </w:r>
      <w:r w:rsidR="00C363A7" w:rsidRPr="00FC594A">
        <w:rPr>
          <w:rFonts w:ascii="Arial" w:hAnsi="Arial" w:cs="Arial"/>
        </w:rPr>
        <w:t xml:space="preserve"> Sujeto obligado </w:t>
      </w:r>
      <w:r w:rsidR="00C363A7" w:rsidRPr="00FC594A">
        <w:rPr>
          <w:rFonts w:ascii="Arial" w:eastAsia="Times New Roman" w:hAnsi="Arial" w:cs="Arial"/>
          <w:b/>
          <w:shd w:val="clear" w:color="auto" w:fill="FFFFFF"/>
          <w:lang w:eastAsia="es-MX"/>
        </w:rPr>
        <w:t>Instituto Tecnológico Superior de Teposcolula</w:t>
      </w:r>
      <w:r w:rsidR="00C363A7" w:rsidRPr="00FC594A">
        <w:rPr>
          <w:rFonts w:ascii="Arial" w:eastAsia="Times New Roman" w:hAnsi="Arial" w:cs="Arial"/>
          <w:shd w:val="clear" w:color="auto" w:fill="FFFFFF"/>
          <w:lang w:eastAsia="es-MX"/>
        </w:rPr>
        <w:t>.</w:t>
      </w:r>
      <w:r w:rsidR="00C363A7" w:rsidRPr="00FC594A">
        <w:rPr>
          <w:rFonts w:ascii="Arial" w:eastAsia="Calibri" w:hAnsi="Arial" w:cs="Arial"/>
          <w:color w:val="000000"/>
          <w:lang w:val="es-ES"/>
        </w:rPr>
        <w:t xml:space="preserve"> Se dio cuenta con el extracto sustancial, mismo que propone </w:t>
      </w:r>
      <w:r w:rsidR="00C363A7" w:rsidRPr="00FC594A">
        <w:rPr>
          <w:rFonts w:ascii="Arial" w:eastAsia="Times New Roman" w:hAnsi="Arial" w:cs="Arial"/>
          <w:b/>
          <w:shd w:val="clear" w:color="auto" w:fill="FFFFFF"/>
          <w:lang w:eastAsia="es-MX"/>
        </w:rPr>
        <w:t>SOBRESEER</w:t>
      </w:r>
      <w:r w:rsidR="00C363A7" w:rsidRPr="00FC594A">
        <w:rPr>
          <w:rFonts w:ascii="Arial" w:eastAsia="Times New Roman" w:hAnsi="Arial" w:cs="Arial"/>
          <w:shd w:val="clear" w:color="auto" w:fill="FFFFFF"/>
          <w:lang w:eastAsia="es-MX"/>
        </w:rPr>
        <w:t xml:space="preserve"> el recurso de revisión.--</w:t>
      </w:r>
      <w:r w:rsidR="00C363A7" w:rsidRPr="00FC594A">
        <w:rPr>
          <w:rFonts w:ascii="Arial" w:hAnsi="Arial" w:cs="Arial"/>
        </w:rPr>
        <w:t xml:space="preserve"> A</w:t>
      </w:r>
      <w:r w:rsidR="00C363A7" w:rsidRPr="00FC594A">
        <w:rPr>
          <w:rFonts w:ascii="Arial" w:eastAsia="Times New Roman" w:hAnsi="Arial" w:cs="Arial"/>
          <w:bCs/>
        </w:rPr>
        <w:t>probado por unanimidad de votos (Anexo 4).------------------------------------------------</w:t>
      </w:r>
      <w:r w:rsidR="00FE4A66" w:rsidRPr="00FC594A">
        <w:rPr>
          <w:rFonts w:ascii="Arial" w:eastAsia="Times New Roman" w:hAnsi="Arial" w:cs="Arial"/>
          <w:bCs/>
        </w:rPr>
        <w:t>-----------</w:t>
      </w:r>
      <w:r w:rsidR="00C363A7" w:rsidRPr="00FC594A">
        <w:rPr>
          <w:rFonts w:ascii="Arial" w:eastAsia="Times New Roman" w:hAnsi="Arial" w:cs="Arial"/>
          <w:bCs/>
        </w:rPr>
        <w:t>---</w:t>
      </w:r>
      <w:r w:rsidR="00E804E3" w:rsidRPr="00FC594A">
        <w:rPr>
          <w:rFonts w:ascii="Arial" w:hAnsi="Arial" w:cs="Arial"/>
          <w:b/>
          <w:color w:val="000000"/>
        </w:rPr>
        <w:t xml:space="preserve"> </w:t>
      </w:r>
      <w:r w:rsidR="00C363A7" w:rsidRPr="00FC594A">
        <w:rPr>
          <w:rFonts w:ascii="Arial" w:hAnsi="Arial" w:cs="Arial"/>
          <w:b/>
          <w:color w:val="000000"/>
        </w:rPr>
        <w:t>R.R./311/2018</w:t>
      </w:r>
      <w:r w:rsidR="00C363A7" w:rsidRPr="00FC594A">
        <w:rPr>
          <w:rFonts w:ascii="Arial" w:hAnsi="Arial" w:cs="Arial"/>
          <w:color w:val="000000"/>
        </w:rPr>
        <w:t>,</w:t>
      </w:r>
      <w:r w:rsidR="00C363A7" w:rsidRPr="00FC594A">
        <w:rPr>
          <w:rFonts w:ascii="Arial" w:hAnsi="Arial" w:cs="Arial"/>
          <w:b/>
          <w:color w:val="000000"/>
        </w:rPr>
        <w:t xml:space="preserve"> </w:t>
      </w:r>
      <w:r w:rsidR="00C363A7" w:rsidRPr="00FC594A">
        <w:rPr>
          <w:rFonts w:ascii="Arial" w:hAnsi="Arial" w:cs="Arial"/>
          <w:color w:val="000000"/>
        </w:rPr>
        <w:t xml:space="preserve">Sujeto obligado </w:t>
      </w:r>
      <w:r w:rsidR="00C363A7" w:rsidRPr="00FC594A">
        <w:rPr>
          <w:rFonts w:ascii="Arial" w:eastAsia="Times New Roman" w:hAnsi="Arial" w:cs="Arial"/>
          <w:b/>
          <w:shd w:val="clear" w:color="auto" w:fill="FFFFFF"/>
          <w:lang w:eastAsia="es-MX"/>
        </w:rPr>
        <w:t>Servicios de Salud de Oaxaca</w:t>
      </w:r>
      <w:r w:rsidR="00C363A7" w:rsidRPr="00FC594A">
        <w:rPr>
          <w:rFonts w:ascii="Arial" w:hAnsi="Arial" w:cs="Arial"/>
          <w:color w:val="000000"/>
        </w:rPr>
        <w:t xml:space="preserve">. </w:t>
      </w:r>
      <w:r w:rsidR="00C363A7" w:rsidRPr="00FC594A">
        <w:rPr>
          <w:rFonts w:ascii="Arial" w:eastAsia="Calibri" w:hAnsi="Arial" w:cs="Arial"/>
          <w:color w:val="000000"/>
          <w:lang w:val="es-ES"/>
        </w:rPr>
        <w:t xml:space="preserve">Se dio cuenta con el extracto sustancial, mismo que propone </w:t>
      </w:r>
      <w:r w:rsidR="00C363A7" w:rsidRPr="00FC594A">
        <w:rPr>
          <w:rFonts w:ascii="Arial" w:eastAsia="Times New Roman" w:hAnsi="Arial" w:cs="Arial"/>
          <w:b/>
          <w:shd w:val="clear" w:color="auto" w:fill="FFFFFF"/>
          <w:lang w:eastAsia="es-MX"/>
        </w:rPr>
        <w:t xml:space="preserve">SOBRESEER </w:t>
      </w:r>
      <w:r w:rsidR="00C363A7" w:rsidRPr="00FC594A">
        <w:rPr>
          <w:rFonts w:ascii="Arial" w:eastAsia="Times New Roman" w:hAnsi="Arial" w:cs="Arial"/>
          <w:shd w:val="clear" w:color="auto" w:fill="FFFFFF"/>
          <w:lang w:eastAsia="es-MX"/>
        </w:rPr>
        <w:t>el recurso de revisión, al haberse modificado el acto.------------------------------------------------------------------</w:t>
      </w:r>
      <w:r w:rsidR="00FE4A66" w:rsidRPr="00FC594A">
        <w:rPr>
          <w:rFonts w:ascii="Arial" w:eastAsia="Times New Roman" w:hAnsi="Arial" w:cs="Arial"/>
          <w:shd w:val="clear" w:color="auto" w:fill="FFFFFF"/>
          <w:lang w:eastAsia="es-MX"/>
        </w:rPr>
        <w:t>------------------------------</w:t>
      </w:r>
      <w:r w:rsidR="00C363A7" w:rsidRPr="00FC594A">
        <w:rPr>
          <w:rFonts w:ascii="Arial" w:eastAsia="Times New Roman" w:hAnsi="Arial" w:cs="Arial"/>
          <w:shd w:val="clear" w:color="auto" w:fill="FFFFFF"/>
          <w:lang w:eastAsia="es-MX"/>
        </w:rPr>
        <w:t>--</w:t>
      </w:r>
      <w:r w:rsidR="00C363A7" w:rsidRPr="00FC594A">
        <w:rPr>
          <w:rFonts w:ascii="Arial" w:hAnsi="Arial" w:cs="Arial"/>
        </w:rPr>
        <w:t xml:space="preserve"> A</w:t>
      </w:r>
      <w:r w:rsidR="00C363A7" w:rsidRPr="00FC594A">
        <w:rPr>
          <w:rFonts w:ascii="Arial" w:eastAsia="Times New Roman" w:hAnsi="Arial" w:cs="Arial"/>
          <w:bCs/>
        </w:rPr>
        <w:t>probado por unanimidad de votos (Anexo 5).------------</w:t>
      </w:r>
      <w:r w:rsidR="00FE4A66" w:rsidRPr="00FC594A">
        <w:rPr>
          <w:rFonts w:ascii="Arial" w:eastAsia="Times New Roman" w:hAnsi="Arial" w:cs="Arial"/>
          <w:bCs/>
        </w:rPr>
        <w:t>-----------</w:t>
      </w:r>
      <w:r w:rsidR="00C363A7" w:rsidRPr="00FC594A">
        <w:rPr>
          <w:rFonts w:ascii="Arial" w:eastAsia="Times New Roman" w:hAnsi="Arial" w:cs="Arial"/>
          <w:bCs/>
        </w:rPr>
        <w:t>---------------------------------------</w:t>
      </w:r>
      <w:r w:rsidR="00E804E3" w:rsidRPr="00FC594A">
        <w:rPr>
          <w:rFonts w:ascii="Arial" w:hAnsi="Arial" w:cs="Arial"/>
          <w:b/>
        </w:rPr>
        <w:t xml:space="preserve"> </w:t>
      </w:r>
      <w:r w:rsidR="00C363A7" w:rsidRPr="00FC594A">
        <w:rPr>
          <w:rFonts w:ascii="Arial" w:hAnsi="Arial" w:cs="Arial"/>
          <w:b/>
        </w:rPr>
        <w:t>R.R./311/2018</w:t>
      </w:r>
      <w:r w:rsidR="00C363A7" w:rsidRPr="00FC594A">
        <w:rPr>
          <w:rFonts w:ascii="Arial" w:hAnsi="Arial" w:cs="Arial"/>
        </w:rPr>
        <w:t xml:space="preserve"> Sujeto obligado </w:t>
      </w:r>
      <w:r w:rsidR="00C363A7" w:rsidRPr="00FC594A">
        <w:rPr>
          <w:rFonts w:ascii="Arial" w:eastAsia="Times New Roman" w:hAnsi="Arial" w:cs="Arial"/>
          <w:b/>
          <w:shd w:val="clear" w:color="auto" w:fill="FFFFFF"/>
          <w:lang w:eastAsia="es-MX"/>
        </w:rPr>
        <w:t>Secretaría de las Infraestructuras y el Ordenamiento Territorial Sustentable</w:t>
      </w:r>
      <w:r w:rsidR="00C363A7" w:rsidRPr="00FC594A">
        <w:rPr>
          <w:rFonts w:ascii="Arial" w:eastAsia="Times New Roman" w:hAnsi="Arial" w:cs="Arial"/>
          <w:shd w:val="clear" w:color="auto" w:fill="FFFFFF"/>
          <w:lang w:eastAsia="es-MX"/>
        </w:rPr>
        <w:t>.</w:t>
      </w:r>
      <w:r w:rsidR="00C363A7" w:rsidRPr="00FC594A">
        <w:rPr>
          <w:rFonts w:ascii="Arial" w:eastAsia="Calibri" w:hAnsi="Arial" w:cs="Arial"/>
          <w:color w:val="000000"/>
          <w:lang w:val="es-ES"/>
        </w:rPr>
        <w:t xml:space="preserve"> Se dio cuenta con el extracto sustancial, mismo que propone </w:t>
      </w:r>
      <w:r w:rsidR="00C363A7" w:rsidRPr="00FC594A">
        <w:rPr>
          <w:rFonts w:ascii="Arial" w:eastAsia="Times New Roman" w:hAnsi="Arial" w:cs="Arial"/>
          <w:b/>
          <w:shd w:val="clear" w:color="auto" w:fill="FFFFFF"/>
          <w:lang w:eastAsia="es-MX"/>
        </w:rPr>
        <w:t>ORDENAR</w:t>
      </w:r>
      <w:r w:rsidR="00C363A7" w:rsidRPr="00FC594A">
        <w:rPr>
          <w:rFonts w:ascii="Arial" w:eastAsia="Times New Roman" w:hAnsi="Arial" w:cs="Arial"/>
          <w:shd w:val="clear" w:color="auto" w:fill="FFFFFF"/>
          <w:lang w:eastAsia="es-MX"/>
        </w:rPr>
        <w:t xml:space="preserve"> al Sujeto obligado, la entrega de la información que le es requerida en el punto número 1 al 7 de la petición, y si las preguntas 8 a la 10 guardan relación con la Litis del juicio de inmunidad que se argumenta en el recurso de revisión, para efecto en su caso, de que se genere el acuerdo de reserva.------</w:t>
      </w:r>
      <w:r w:rsidR="00E804E3">
        <w:rPr>
          <w:rFonts w:ascii="Arial" w:eastAsia="Times New Roman" w:hAnsi="Arial" w:cs="Arial"/>
          <w:shd w:val="clear" w:color="auto" w:fill="FFFFFF"/>
          <w:lang w:eastAsia="es-MX"/>
        </w:rPr>
        <w:t>--------------------------------------------------------------</w:t>
      </w:r>
      <w:r w:rsidR="00C363A7" w:rsidRPr="00FC594A">
        <w:rPr>
          <w:rFonts w:ascii="Arial" w:eastAsia="Times New Roman" w:hAnsi="Arial" w:cs="Arial"/>
          <w:shd w:val="clear" w:color="auto" w:fill="FFFFFF"/>
          <w:lang w:eastAsia="es-MX"/>
        </w:rPr>
        <w:t>-----</w:t>
      </w:r>
      <w:r w:rsidR="00FE4A66" w:rsidRPr="00FC594A">
        <w:rPr>
          <w:rFonts w:ascii="Arial" w:hAnsi="Arial" w:cs="Arial"/>
        </w:rPr>
        <w:t xml:space="preserve"> </w:t>
      </w:r>
      <w:r w:rsidR="00C363A7" w:rsidRPr="00FC594A">
        <w:rPr>
          <w:rFonts w:ascii="Arial" w:hAnsi="Arial" w:cs="Arial"/>
        </w:rPr>
        <w:t>A</w:t>
      </w:r>
      <w:r w:rsidR="00C363A7" w:rsidRPr="00FC594A">
        <w:rPr>
          <w:rFonts w:ascii="Arial" w:eastAsia="Times New Roman" w:hAnsi="Arial" w:cs="Arial"/>
          <w:bCs/>
        </w:rPr>
        <w:t>probado por mayoría de votos y una abstención (Anexo 6).--------</w:t>
      </w:r>
      <w:r w:rsidR="00FE4A66" w:rsidRPr="00FC594A">
        <w:rPr>
          <w:rFonts w:ascii="Arial" w:eastAsia="Times New Roman" w:hAnsi="Arial" w:cs="Arial"/>
          <w:bCs/>
        </w:rPr>
        <w:t>-----------</w:t>
      </w:r>
      <w:r w:rsidR="00E804E3">
        <w:rPr>
          <w:rFonts w:ascii="Arial" w:eastAsia="Times New Roman" w:hAnsi="Arial" w:cs="Arial"/>
          <w:bCs/>
        </w:rPr>
        <w:t>------------------------</w:t>
      </w:r>
      <w:r w:rsidR="00E804E3" w:rsidRPr="00FC594A">
        <w:rPr>
          <w:rFonts w:ascii="Arial" w:hAnsi="Arial" w:cs="Arial"/>
          <w:b/>
        </w:rPr>
        <w:t xml:space="preserve"> </w:t>
      </w:r>
      <w:r w:rsidR="00C363A7" w:rsidRPr="00FC594A">
        <w:rPr>
          <w:rFonts w:ascii="Arial" w:hAnsi="Arial" w:cs="Arial"/>
          <w:b/>
        </w:rPr>
        <w:t>R.R./341/2018</w:t>
      </w:r>
      <w:r w:rsidR="00C363A7" w:rsidRPr="00FC594A">
        <w:rPr>
          <w:rFonts w:ascii="Arial" w:hAnsi="Arial" w:cs="Arial"/>
        </w:rPr>
        <w:t xml:space="preserve"> Sujeto obligado </w:t>
      </w:r>
      <w:r w:rsidR="00C363A7" w:rsidRPr="00FC594A">
        <w:rPr>
          <w:rFonts w:ascii="Arial" w:eastAsia="Times New Roman" w:hAnsi="Arial" w:cs="Arial"/>
          <w:b/>
          <w:shd w:val="clear" w:color="auto" w:fill="FFFFFF"/>
          <w:lang w:eastAsia="es-MX"/>
        </w:rPr>
        <w:t>Dirección General de Notarías y Archivo General  de Notarías</w:t>
      </w:r>
      <w:r w:rsidR="00C363A7" w:rsidRPr="00FC594A">
        <w:rPr>
          <w:rFonts w:ascii="Arial" w:eastAsia="Times New Roman" w:hAnsi="Arial" w:cs="Arial"/>
          <w:shd w:val="clear" w:color="auto" w:fill="FFFFFF"/>
          <w:lang w:eastAsia="es-MX"/>
        </w:rPr>
        <w:t>.</w:t>
      </w:r>
      <w:r w:rsidR="00C363A7" w:rsidRPr="00FC594A">
        <w:rPr>
          <w:rFonts w:ascii="Arial" w:eastAsia="Calibri" w:hAnsi="Arial" w:cs="Arial"/>
          <w:color w:val="000000"/>
          <w:lang w:val="es-ES"/>
        </w:rPr>
        <w:t xml:space="preserve"> Se dio cuenta con el extracto sustancial, mismo que propone</w:t>
      </w:r>
      <w:r w:rsidR="00C363A7" w:rsidRPr="00FC594A">
        <w:rPr>
          <w:rFonts w:ascii="Arial" w:eastAsia="Times New Roman" w:hAnsi="Arial" w:cs="Arial"/>
          <w:shd w:val="clear" w:color="auto" w:fill="FFFFFF"/>
          <w:lang w:eastAsia="es-MX"/>
        </w:rPr>
        <w:t xml:space="preserve"> </w:t>
      </w:r>
      <w:r w:rsidR="00C363A7" w:rsidRPr="00FC594A">
        <w:rPr>
          <w:rFonts w:ascii="Arial" w:eastAsia="Times New Roman" w:hAnsi="Arial" w:cs="Arial"/>
          <w:b/>
          <w:shd w:val="clear" w:color="auto" w:fill="FFFFFF"/>
          <w:lang w:eastAsia="es-MX"/>
        </w:rPr>
        <w:t xml:space="preserve">SOBRESEER </w:t>
      </w:r>
      <w:r w:rsidR="00C363A7" w:rsidRPr="00FC594A">
        <w:rPr>
          <w:rFonts w:ascii="Arial" w:eastAsia="Times New Roman" w:hAnsi="Arial" w:cs="Arial"/>
          <w:shd w:val="clear" w:color="auto" w:fill="FFFFFF"/>
          <w:lang w:eastAsia="es-MX"/>
        </w:rPr>
        <w:t>el recurso de revisión</w:t>
      </w:r>
      <w:r w:rsidR="00C363A7" w:rsidRPr="00FC594A">
        <w:rPr>
          <w:rFonts w:ascii="Arial" w:eastAsia="Times New Roman" w:hAnsi="Arial" w:cs="Arial"/>
          <w:lang w:val="es-ES" w:eastAsia="es-ES"/>
        </w:rPr>
        <w:t>.-----------------------------------------------------</w:t>
      </w:r>
      <w:r w:rsidR="00FE4A66" w:rsidRPr="00FC594A">
        <w:rPr>
          <w:rFonts w:ascii="Arial" w:eastAsia="Times New Roman" w:hAnsi="Arial" w:cs="Arial"/>
          <w:lang w:val="es-ES" w:eastAsia="es-ES"/>
        </w:rPr>
        <w:t>--------------------------</w:t>
      </w:r>
      <w:r w:rsidR="00C363A7" w:rsidRPr="00FC594A">
        <w:rPr>
          <w:rFonts w:ascii="Arial" w:eastAsia="Times New Roman" w:hAnsi="Arial" w:cs="Arial"/>
          <w:lang w:val="es-ES" w:eastAsia="es-ES"/>
        </w:rPr>
        <w:t>------------------</w:t>
      </w:r>
      <w:r w:rsidR="00C363A7" w:rsidRPr="00FC594A">
        <w:rPr>
          <w:rFonts w:ascii="Arial" w:hAnsi="Arial" w:cs="Arial"/>
        </w:rPr>
        <w:t xml:space="preserve"> A</w:t>
      </w:r>
      <w:r w:rsidR="00C363A7" w:rsidRPr="00FC594A">
        <w:rPr>
          <w:rFonts w:ascii="Arial" w:eastAsia="Times New Roman" w:hAnsi="Arial" w:cs="Arial"/>
          <w:bCs/>
        </w:rPr>
        <w:t>probado por unanimidad de votos (Anexo 7).----------------------------------</w:t>
      </w:r>
      <w:r w:rsidR="00FE4A66" w:rsidRPr="00FC594A">
        <w:rPr>
          <w:rFonts w:ascii="Arial" w:eastAsia="Times New Roman" w:hAnsi="Arial" w:cs="Arial"/>
          <w:bCs/>
        </w:rPr>
        <w:t>-----------</w:t>
      </w:r>
      <w:r w:rsidR="00C363A7" w:rsidRPr="00FC594A">
        <w:rPr>
          <w:rFonts w:ascii="Arial" w:eastAsia="Times New Roman" w:hAnsi="Arial" w:cs="Arial"/>
          <w:bCs/>
        </w:rPr>
        <w:t>-----------------</w:t>
      </w:r>
      <w:r w:rsidR="00E804E3" w:rsidRPr="00FC594A">
        <w:rPr>
          <w:rFonts w:ascii="Arial" w:hAnsi="Arial" w:cs="Arial"/>
          <w:b/>
        </w:rPr>
        <w:t xml:space="preserve"> </w:t>
      </w:r>
      <w:r w:rsidR="00C363A7" w:rsidRPr="00FC594A">
        <w:rPr>
          <w:rFonts w:ascii="Arial" w:hAnsi="Arial" w:cs="Arial"/>
          <w:b/>
        </w:rPr>
        <w:t>R.R./368/2018</w:t>
      </w:r>
      <w:r w:rsidR="00C363A7" w:rsidRPr="00FC594A">
        <w:rPr>
          <w:rFonts w:ascii="Arial" w:hAnsi="Arial" w:cs="Arial"/>
        </w:rPr>
        <w:t xml:space="preserve"> Sujeto obligado </w:t>
      </w:r>
      <w:r w:rsidR="00C363A7" w:rsidRPr="00FC594A">
        <w:rPr>
          <w:rFonts w:ascii="Arial" w:eastAsia="Times New Roman" w:hAnsi="Arial" w:cs="Arial"/>
          <w:b/>
          <w:shd w:val="clear" w:color="auto" w:fill="FFFFFF"/>
          <w:lang w:eastAsia="es-MX"/>
        </w:rPr>
        <w:t>Defensoría de los Derechos Humanos de Oaxaca</w:t>
      </w:r>
      <w:r w:rsidR="00C363A7" w:rsidRPr="00FC594A">
        <w:rPr>
          <w:rFonts w:ascii="Arial" w:eastAsia="Times New Roman" w:hAnsi="Arial" w:cs="Arial"/>
          <w:shd w:val="clear" w:color="auto" w:fill="FFFFFF"/>
          <w:lang w:eastAsia="es-MX"/>
        </w:rPr>
        <w:t>.</w:t>
      </w:r>
      <w:r w:rsidR="00C363A7" w:rsidRPr="00FC594A">
        <w:rPr>
          <w:rFonts w:ascii="Arial" w:eastAsia="Calibri" w:hAnsi="Arial" w:cs="Arial"/>
          <w:color w:val="000000"/>
          <w:lang w:val="es-ES"/>
        </w:rPr>
        <w:t xml:space="preserve"> Se dio cuenta con el extracto sustancial, mismo que propone</w:t>
      </w:r>
      <w:r w:rsidR="00C363A7" w:rsidRPr="00FC594A">
        <w:rPr>
          <w:rFonts w:ascii="Arial" w:eastAsia="Times New Roman" w:hAnsi="Arial" w:cs="Arial"/>
          <w:shd w:val="clear" w:color="auto" w:fill="FFFFFF"/>
          <w:lang w:eastAsia="es-MX"/>
        </w:rPr>
        <w:t xml:space="preserve"> </w:t>
      </w:r>
      <w:r w:rsidR="00C363A7" w:rsidRPr="00FC594A">
        <w:rPr>
          <w:rFonts w:ascii="Arial" w:eastAsia="Times New Roman" w:hAnsi="Arial" w:cs="Arial"/>
          <w:b/>
          <w:shd w:val="clear" w:color="auto" w:fill="FFFFFF"/>
          <w:lang w:eastAsia="es-MX"/>
        </w:rPr>
        <w:t xml:space="preserve">ORDENAR </w:t>
      </w:r>
      <w:r w:rsidR="00C363A7" w:rsidRPr="00FC594A">
        <w:rPr>
          <w:rFonts w:ascii="Arial" w:eastAsia="Times New Roman" w:hAnsi="Arial" w:cs="Arial"/>
          <w:shd w:val="clear" w:color="auto" w:fill="FFFFFF"/>
          <w:lang w:eastAsia="es-MX"/>
        </w:rPr>
        <w:t>al Sujeto obligado, haga entrega de la información requerida</w:t>
      </w:r>
      <w:r w:rsidR="00C363A7" w:rsidRPr="00FC594A">
        <w:rPr>
          <w:rFonts w:ascii="Arial" w:eastAsia="Times New Roman" w:hAnsi="Arial" w:cs="Arial"/>
          <w:lang w:val="es-ES" w:eastAsia="es-ES"/>
        </w:rPr>
        <w:t>.--------------------</w:t>
      </w:r>
      <w:r w:rsidR="00FE4A66" w:rsidRPr="00FC594A">
        <w:rPr>
          <w:rFonts w:ascii="Arial" w:eastAsia="Times New Roman" w:hAnsi="Arial" w:cs="Arial"/>
          <w:lang w:val="es-ES" w:eastAsia="es-ES"/>
        </w:rPr>
        <w:t>-------------------</w:t>
      </w:r>
      <w:r w:rsidR="00C363A7" w:rsidRPr="00FC594A">
        <w:rPr>
          <w:rFonts w:ascii="Arial" w:eastAsia="Times New Roman" w:hAnsi="Arial" w:cs="Arial"/>
          <w:lang w:val="es-ES" w:eastAsia="es-ES"/>
        </w:rPr>
        <w:t>------------------------------------</w:t>
      </w:r>
      <w:r w:rsidR="00E804E3" w:rsidRPr="00FC594A">
        <w:rPr>
          <w:rFonts w:ascii="Arial" w:hAnsi="Arial" w:cs="Arial"/>
        </w:rPr>
        <w:t xml:space="preserve"> </w:t>
      </w:r>
      <w:r w:rsidR="00C363A7" w:rsidRPr="00FC594A">
        <w:rPr>
          <w:rFonts w:ascii="Arial" w:hAnsi="Arial" w:cs="Arial"/>
        </w:rPr>
        <w:t>A</w:t>
      </w:r>
      <w:r w:rsidR="00C363A7" w:rsidRPr="00FC594A">
        <w:rPr>
          <w:rFonts w:ascii="Arial" w:eastAsia="Times New Roman" w:hAnsi="Arial" w:cs="Arial"/>
          <w:bCs/>
        </w:rPr>
        <w:t>probado por unanimidad de votos (Anexo 8).---------------------------</w:t>
      </w:r>
      <w:r w:rsidR="00FE4A66" w:rsidRPr="00FC594A">
        <w:rPr>
          <w:rFonts w:ascii="Arial" w:eastAsia="Times New Roman" w:hAnsi="Arial" w:cs="Arial"/>
          <w:bCs/>
        </w:rPr>
        <w:t>-----------</w:t>
      </w:r>
      <w:r w:rsidR="00C363A7" w:rsidRPr="00FC594A">
        <w:rPr>
          <w:rFonts w:ascii="Arial" w:eastAsia="Times New Roman" w:hAnsi="Arial" w:cs="Arial"/>
          <w:bCs/>
        </w:rPr>
        <w:t>------------------------</w:t>
      </w:r>
      <w:r w:rsidR="00E804E3" w:rsidRPr="00FC594A">
        <w:rPr>
          <w:rFonts w:ascii="Arial" w:hAnsi="Arial" w:cs="Arial"/>
          <w:b/>
        </w:rPr>
        <w:t xml:space="preserve"> </w:t>
      </w:r>
      <w:r w:rsidR="00C363A7" w:rsidRPr="00FC594A">
        <w:rPr>
          <w:rFonts w:ascii="Arial" w:hAnsi="Arial" w:cs="Arial"/>
          <w:b/>
        </w:rPr>
        <w:t>R.R./383/2018</w:t>
      </w:r>
      <w:r w:rsidR="00C363A7" w:rsidRPr="00FC594A">
        <w:rPr>
          <w:rFonts w:ascii="Arial" w:hAnsi="Arial" w:cs="Arial"/>
        </w:rPr>
        <w:t xml:space="preserve"> Sujeto obligado </w:t>
      </w:r>
      <w:r w:rsidR="00C363A7" w:rsidRPr="00FC594A">
        <w:rPr>
          <w:rFonts w:ascii="Arial" w:eastAsia="Times New Roman" w:hAnsi="Arial" w:cs="Arial"/>
          <w:b/>
          <w:shd w:val="clear" w:color="auto" w:fill="FFFFFF"/>
          <w:lang w:eastAsia="es-MX"/>
        </w:rPr>
        <w:t>Honorable Ayuntamiento de San Andrés Huayapam</w:t>
      </w:r>
      <w:r w:rsidR="00C363A7" w:rsidRPr="00FC594A">
        <w:rPr>
          <w:rFonts w:ascii="Arial" w:eastAsia="Times New Roman" w:hAnsi="Arial" w:cs="Arial"/>
          <w:shd w:val="clear" w:color="auto" w:fill="FFFFFF"/>
          <w:lang w:eastAsia="es-MX"/>
        </w:rPr>
        <w:t>.</w:t>
      </w:r>
      <w:r w:rsidR="00C363A7" w:rsidRPr="00FC594A">
        <w:rPr>
          <w:rFonts w:ascii="Arial" w:eastAsia="Calibri" w:hAnsi="Arial" w:cs="Arial"/>
          <w:color w:val="000000"/>
          <w:lang w:val="es-ES"/>
        </w:rPr>
        <w:t xml:space="preserve"> Se dio cuenta con el extracto sustancial, mismo que propone</w:t>
      </w:r>
      <w:r w:rsidR="00C363A7" w:rsidRPr="00FC594A">
        <w:rPr>
          <w:rFonts w:ascii="Arial" w:eastAsia="Times New Roman" w:hAnsi="Arial" w:cs="Arial"/>
          <w:shd w:val="clear" w:color="auto" w:fill="FFFFFF"/>
          <w:lang w:eastAsia="es-MX"/>
        </w:rPr>
        <w:t xml:space="preserve"> </w:t>
      </w:r>
      <w:r w:rsidR="00C363A7" w:rsidRPr="00FC594A">
        <w:rPr>
          <w:rFonts w:ascii="Arial" w:eastAsia="Times New Roman" w:hAnsi="Arial" w:cs="Arial"/>
          <w:b/>
          <w:shd w:val="clear" w:color="auto" w:fill="FFFFFF"/>
          <w:lang w:eastAsia="es-MX"/>
        </w:rPr>
        <w:t xml:space="preserve">ORDENAR </w:t>
      </w:r>
      <w:r w:rsidR="00C363A7" w:rsidRPr="00FC594A">
        <w:rPr>
          <w:rFonts w:ascii="Arial" w:eastAsia="Times New Roman" w:hAnsi="Arial" w:cs="Arial"/>
          <w:shd w:val="clear" w:color="auto" w:fill="FFFFFF"/>
          <w:lang w:eastAsia="es-MX"/>
        </w:rPr>
        <w:t>al Sujeto obligado, haga entrega de la información que le fue solicitada</w:t>
      </w:r>
      <w:r w:rsidR="00C363A7" w:rsidRPr="00FC594A">
        <w:rPr>
          <w:rFonts w:ascii="Arial" w:eastAsia="Times New Roman" w:hAnsi="Arial" w:cs="Arial"/>
          <w:lang w:val="es-ES" w:eastAsia="es-ES"/>
        </w:rPr>
        <w:t>.----------------</w:t>
      </w:r>
      <w:r w:rsidR="00FE4A66" w:rsidRPr="00FC594A">
        <w:rPr>
          <w:rFonts w:ascii="Arial" w:eastAsia="Times New Roman" w:hAnsi="Arial" w:cs="Arial"/>
          <w:lang w:val="es-ES" w:eastAsia="es-ES"/>
        </w:rPr>
        <w:t>--------------------------------</w:t>
      </w:r>
      <w:r w:rsidR="00C363A7" w:rsidRPr="00FC594A">
        <w:rPr>
          <w:rFonts w:ascii="Arial" w:eastAsia="Times New Roman" w:hAnsi="Arial" w:cs="Arial"/>
          <w:lang w:val="es-ES" w:eastAsia="es-ES"/>
        </w:rPr>
        <w:t>------</w:t>
      </w:r>
      <w:r w:rsidR="00E804E3" w:rsidRPr="00FC594A">
        <w:rPr>
          <w:rFonts w:ascii="Arial" w:hAnsi="Arial" w:cs="Arial"/>
        </w:rPr>
        <w:t xml:space="preserve"> </w:t>
      </w:r>
      <w:r w:rsidR="00C363A7" w:rsidRPr="00FC594A">
        <w:rPr>
          <w:rFonts w:ascii="Arial" w:hAnsi="Arial" w:cs="Arial"/>
        </w:rPr>
        <w:t>A</w:t>
      </w:r>
      <w:r w:rsidR="00C363A7" w:rsidRPr="00FC594A">
        <w:rPr>
          <w:rFonts w:ascii="Arial" w:eastAsia="Times New Roman" w:hAnsi="Arial" w:cs="Arial"/>
          <w:bCs/>
        </w:rPr>
        <w:t>probado por unanimidad de votos (Anexo 9).---------------------------</w:t>
      </w:r>
      <w:r w:rsidR="00FE4A66" w:rsidRPr="00FC594A">
        <w:rPr>
          <w:rFonts w:ascii="Arial" w:eastAsia="Times New Roman" w:hAnsi="Arial" w:cs="Arial"/>
          <w:bCs/>
        </w:rPr>
        <w:t>-----------</w:t>
      </w:r>
      <w:r w:rsidR="00C363A7" w:rsidRPr="00FC594A">
        <w:rPr>
          <w:rFonts w:ascii="Arial" w:eastAsia="Times New Roman" w:hAnsi="Arial" w:cs="Arial"/>
          <w:bCs/>
        </w:rPr>
        <w:t>------------------------</w:t>
      </w:r>
    </w:p>
    <w:p w:rsidR="00C363A7" w:rsidRPr="00FC594A" w:rsidRDefault="00C363A7" w:rsidP="00C363A7">
      <w:pPr>
        <w:spacing w:line="360" w:lineRule="auto"/>
        <w:jc w:val="both"/>
        <w:rPr>
          <w:rFonts w:ascii="Arial" w:hAnsi="Arial" w:cs="Arial"/>
        </w:rPr>
      </w:pPr>
      <w:r w:rsidRPr="00FC594A">
        <w:rPr>
          <w:rFonts w:ascii="Arial" w:hAnsi="Arial" w:cs="Arial"/>
          <w:lang w:val="es-ES"/>
        </w:rPr>
        <w:t>A continuación, el Comisionado Presidente procedió al desahogo del punto número 6 (seis) del orden del día,</w:t>
      </w:r>
      <w:r w:rsidRPr="00FC594A">
        <w:rPr>
          <w:rFonts w:ascii="Arial" w:hAnsi="Arial" w:cs="Arial"/>
        </w:rPr>
        <w:t xml:space="preserve"> relativo a la aprobación de los proyectos de resolución de los recursos de revisión, de la </w:t>
      </w:r>
      <w:r w:rsidR="00B125F7">
        <w:rPr>
          <w:rFonts w:ascii="Arial" w:hAnsi="Arial" w:cs="Arial"/>
        </w:rPr>
        <w:t>Ponencia de la Comisionada</w:t>
      </w:r>
      <w:r w:rsidRPr="00FC594A">
        <w:rPr>
          <w:rFonts w:ascii="Arial" w:hAnsi="Arial" w:cs="Arial"/>
        </w:rPr>
        <w:t xml:space="preserve"> Mtra. María Antonieta Velásquez Chagoya. Para lo cual, solicitó al Secretario General de Acuerdos, dar cuenta de los mismos.-----------------</w:t>
      </w:r>
      <w:r w:rsidR="00B125F7">
        <w:rPr>
          <w:rFonts w:ascii="Arial" w:hAnsi="Arial" w:cs="Arial"/>
        </w:rPr>
        <w:t>---</w:t>
      </w:r>
    </w:p>
    <w:p w:rsidR="00C363A7" w:rsidRPr="00FC594A" w:rsidRDefault="00E804E3" w:rsidP="00FE4A66">
      <w:pPr>
        <w:spacing w:line="360" w:lineRule="auto"/>
        <w:jc w:val="both"/>
        <w:rPr>
          <w:rFonts w:ascii="Arial" w:hAnsi="Arial" w:cs="Arial"/>
        </w:rPr>
      </w:pPr>
      <w:r>
        <w:rPr>
          <w:rFonts w:ascii="Arial" w:eastAsia="Times New Roman" w:hAnsi="Arial" w:cs="Arial"/>
          <w:bCs/>
          <w:noProof/>
          <w:lang w:eastAsia="es-MX"/>
        </w:rPr>
        <mc:AlternateContent>
          <mc:Choice Requires="wps">
            <w:drawing>
              <wp:anchor distT="0" distB="0" distL="114300" distR="114300" simplePos="0" relativeHeight="251670528" behindDoc="0" locked="0" layoutInCell="1" allowOverlap="1" wp14:anchorId="53460737" wp14:editId="408FBB9F">
                <wp:simplePos x="0" y="0"/>
                <wp:positionH relativeFrom="column">
                  <wp:posOffset>5776595</wp:posOffset>
                </wp:positionH>
                <wp:positionV relativeFrom="paragraph">
                  <wp:posOffset>2244090</wp:posOffset>
                </wp:positionV>
                <wp:extent cx="190500" cy="45085"/>
                <wp:effectExtent l="57150" t="38100" r="76200" b="88265"/>
                <wp:wrapNone/>
                <wp:docPr id="2" name="2 Flecha derecha"/>
                <wp:cNvGraphicFramePr/>
                <a:graphic xmlns:a="http://schemas.openxmlformats.org/drawingml/2006/main">
                  <a:graphicData uri="http://schemas.microsoft.com/office/word/2010/wordprocessingShape">
                    <wps:wsp>
                      <wps:cNvSpPr/>
                      <wps:spPr>
                        <a:xfrm>
                          <a:off x="0" y="0"/>
                          <a:ext cx="190500" cy="45085"/>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3800AD" id="2 Flecha derecha" o:spid="_x0000_s1026" type="#_x0000_t13" style="position:absolute;margin-left:454.85pt;margin-top:176.7pt;width:15pt;height:3.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" adj="19044" fillcolor="gray [1616]" strokecolor="black [3040]">
                <v:fill color2="#d9d9d9 [496]" rotate="t" angle="180" colors="0 #bcbcbc;22938f #d0d0d0;1 #ededed" focus="100%" type="gradient"/>
                <v:shadow on="t" color="black" opacity="24903f" origin=",.5" offset="0,.55556mm"/>
              </v:shape>
            </w:pict>
          </mc:Fallback>
        </mc:AlternateContent>
      </w:r>
      <w:r w:rsidR="00C363A7" w:rsidRPr="00FC594A">
        <w:rPr>
          <w:rFonts w:ascii="Arial" w:hAnsi="Arial" w:cs="Arial"/>
        </w:rPr>
        <w:t>El Secretario General de Acuerdos dio lectura al extracto sustancial de los recursos de revisión  siguientes.---------------------------------------------------------------</w:t>
      </w:r>
      <w:r w:rsidR="00FE4A66" w:rsidRPr="00FC594A">
        <w:rPr>
          <w:rFonts w:ascii="Arial" w:hAnsi="Arial" w:cs="Arial"/>
        </w:rPr>
        <w:t>---</w:t>
      </w:r>
      <w:r>
        <w:rPr>
          <w:rFonts w:ascii="Arial" w:hAnsi="Arial" w:cs="Arial"/>
        </w:rPr>
        <w:t>-------------------------------</w:t>
      </w:r>
      <w:r w:rsidRPr="00FC594A">
        <w:rPr>
          <w:rFonts w:ascii="Arial" w:hAnsi="Arial" w:cs="Arial"/>
        </w:rPr>
        <w:t xml:space="preserve"> </w:t>
      </w:r>
      <w:r w:rsidR="00C363A7" w:rsidRPr="00FC594A">
        <w:rPr>
          <w:rFonts w:ascii="Arial" w:hAnsi="Arial" w:cs="Arial"/>
          <w:b/>
        </w:rPr>
        <w:t>R.R./375/2018,</w:t>
      </w:r>
      <w:r w:rsidR="00C363A7" w:rsidRPr="00FC594A">
        <w:rPr>
          <w:rFonts w:ascii="Arial" w:hAnsi="Arial" w:cs="Arial"/>
        </w:rPr>
        <w:t xml:space="preserve"> Sujeto obligado </w:t>
      </w:r>
      <w:r w:rsidR="00C363A7" w:rsidRPr="00FC594A">
        <w:rPr>
          <w:rFonts w:ascii="Arial" w:hAnsi="Arial" w:cs="Arial"/>
          <w:b/>
        </w:rPr>
        <w:t>Honorable Ayuntamiento de Chahuites.</w:t>
      </w:r>
      <w:r w:rsidR="00C363A7" w:rsidRPr="00FC594A">
        <w:rPr>
          <w:rFonts w:ascii="Arial" w:eastAsia="Calibri" w:hAnsi="Arial" w:cs="Arial"/>
          <w:bCs/>
          <w:lang w:val="es-ES"/>
        </w:rPr>
        <w:t xml:space="preserve"> Se dio cuenta con el extracto sustancial, mismo propone </w:t>
      </w:r>
      <w:r w:rsidR="00C363A7" w:rsidRPr="00FC594A">
        <w:rPr>
          <w:rFonts w:ascii="Arial" w:hAnsi="Arial" w:cs="Arial"/>
          <w:b/>
          <w:shd w:val="clear" w:color="auto" w:fill="FFFFFF"/>
          <w:lang w:eastAsia="es-MX"/>
        </w:rPr>
        <w:t>ORDENAR</w:t>
      </w:r>
      <w:r w:rsidR="00C363A7" w:rsidRPr="00FC594A">
        <w:rPr>
          <w:rFonts w:ascii="Arial" w:hAnsi="Arial" w:cs="Arial"/>
          <w:shd w:val="clear" w:color="auto" w:fill="FFFFFF"/>
          <w:lang w:eastAsia="es-MX"/>
        </w:rPr>
        <w:t xml:space="preserve"> al Sujeto obligado a que entregue la información que le es requerida</w:t>
      </w:r>
      <w:r w:rsidR="00C363A7" w:rsidRPr="00FC594A">
        <w:rPr>
          <w:rFonts w:ascii="Arial" w:hAnsi="Arial" w:cs="Arial"/>
          <w:shd w:val="clear" w:color="auto" w:fill="FFFFFF"/>
        </w:rPr>
        <w:t>.-----------</w:t>
      </w:r>
      <w:r w:rsidR="00FE4A66" w:rsidRPr="00FC594A">
        <w:rPr>
          <w:rFonts w:ascii="Arial" w:hAnsi="Arial" w:cs="Arial"/>
          <w:shd w:val="clear" w:color="auto" w:fill="FFFFFF"/>
        </w:rPr>
        <w:t>---------------------------------------------------------------------</w:t>
      </w:r>
      <w:r w:rsidRPr="00FC594A">
        <w:rPr>
          <w:rFonts w:ascii="Arial" w:hAnsi="Arial" w:cs="Arial"/>
        </w:rPr>
        <w:t xml:space="preserve"> </w:t>
      </w:r>
      <w:r w:rsidR="00C363A7" w:rsidRPr="00FC594A">
        <w:rPr>
          <w:rFonts w:ascii="Arial" w:hAnsi="Arial" w:cs="Arial"/>
        </w:rPr>
        <w:t>A</w:t>
      </w:r>
      <w:r w:rsidR="00C363A7" w:rsidRPr="00FC594A">
        <w:rPr>
          <w:rFonts w:ascii="Arial" w:hAnsi="Arial" w:cs="Arial"/>
          <w:bCs/>
        </w:rPr>
        <w:t>probado por unanimidad de votos (Anexo 10).---------------------</w:t>
      </w:r>
      <w:r w:rsidR="00FE4A66" w:rsidRPr="00FC594A">
        <w:rPr>
          <w:rFonts w:ascii="Arial" w:hAnsi="Arial" w:cs="Arial"/>
          <w:bCs/>
        </w:rPr>
        <w:t>-----------------------</w:t>
      </w:r>
      <w:r w:rsidR="00C363A7" w:rsidRPr="00FC594A">
        <w:rPr>
          <w:rFonts w:ascii="Arial" w:hAnsi="Arial" w:cs="Arial"/>
          <w:bCs/>
        </w:rPr>
        <w:t>----------------</w:t>
      </w:r>
      <w:r w:rsidRPr="00FC594A">
        <w:rPr>
          <w:rFonts w:ascii="Arial" w:hAnsi="Arial" w:cs="Arial"/>
          <w:b/>
        </w:rPr>
        <w:t xml:space="preserve"> </w:t>
      </w:r>
      <w:r w:rsidR="00C363A7" w:rsidRPr="00FC594A">
        <w:rPr>
          <w:rFonts w:ascii="Arial" w:hAnsi="Arial" w:cs="Arial"/>
          <w:b/>
        </w:rPr>
        <w:t>R.R./0012/2018</w:t>
      </w:r>
      <w:r w:rsidR="00C363A7" w:rsidRPr="00FC594A">
        <w:rPr>
          <w:rFonts w:ascii="Arial" w:hAnsi="Arial" w:cs="Arial"/>
        </w:rPr>
        <w:t xml:space="preserve">, </w:t>
      </w:r>
      <w:r w:rsidR="00C363A7" w:rsidRPr="00FC594A">
        <w:rPr>
          <w:rFonts w:ascii="Arial" w:eastAsia="Calibri" w:hAnsi="Arial" w:cs="Arial"/>
          <w:bCs/>
          <w:lang w:val="es-ES"/>
        </w:rPr>
        <w:t xml:space="preserve">Sujeto obligado </w:t>
      </w:r>
      <w:r w:rsidR="00C363A7" w:rsidRPr="00FC594A">
        <w:rPr>
          <w:rFonts w:ascii="Arial" w:hAnsi="Arial" w:cs="Arial"/>
          <w:b/>
          <w:shd w:val="clear" w:color="auto" w:fill="FFFFFF"/>
          <w:lang w:eastAsia="es-MX"/>
        </w:rPr>
        <w:t>Servicios de Salud de Oaxaca</w:t>
      </w:r>
      <w:r w:rsidR="00C363A7" w:rsidRPr="00FC594A">
        <w:rPr>
          <w:rFonts w:ascii="Arial" w:hAnsi="Arial" w:cs="Arial"/>
          <w:b/>
          <w:bCs/>
        </w:rPr>
        <w:t>.</w:t>
      </w:r>
      <w:r w:rsidR="00C363A7" w:rsidRPr="00FC594A">
        <w:rPr>
          <w:rFonts w:ascii="Arial" w:hAnsi="Arial" w:cs="Arial"/>
          <w:shd w:val="clear" w:color="auto" w:fill="FFFFFF"/>
          <w:lang w:eastAsia="es-MX"/>
        </w:rPr>
        <w:t xml:space="preserve"> </w:t>
      </w:r>
      <w:r w:rsidR="00C363A7" w:rsidRPr="00FC594A">
        <w:rPr>
          <w:rFonts w:ascii="Arial" w:eastAsia="Calibri" w:hAnsi="Arial" w:cs="Arial"/>
          <w:bCs/>
          <w:lang w:val="es-ES"/>
        </w:rPr>
        <w:t xml:space="preserve">Se dio cuenta con el extracto sustancial, el cual propone </w:t>
      </w:r>
      <w:r w:rsidR="00C363A7" w:rsidRPr="00FC594A">
        <w:rPr>
          <w:rFonts w:ascii="Arial" w:hAnsi="Arial" w:cs="Arial"/>
          <w:shd w:val="clear" w:color="auto" w:fill="FFFFFF"/>
          <w:lang w:eastAsia="es-MX"/>
        </w:rPr>
        <w:t xml:space="preserve">se </w:t>
      </w:r>
      <w:r w:rsidR="00C363A7" w:rsidRPr="00FC594A">
        <w:rPr>
          <w:rFonts w:ascii="Arial" w:hAnsi="Arial" w:cs="Arial"/>
          <w:b/>
          <w:shd w:val="clear" w:color="auto" w:fill="FFFFFF"/>
          <w:lang w:eastAsia="es-MX"/>
        </w:rPr>
        <w:t>ORDENAR</w:t>
      </w:r>
      <w:r w:rsidR="00C363A7" w:rsidRPr="00FC594A">
        <w:rPr>
          <w:rFonts w:ascii="Arial" w:hAnsi="Arial" w:cs="Arial"/>
          <w:shd w:val="clear" w:color="auto" w:fill="FFFFFF"/>
          <w:lang w:eastAsia="es-MX"/>
        </w:rPr>
        <w:t xml:space="preserve"> al Sujeto obligado a que entregue la declaratoria de inexistencia debidamente fundada y motivada, respecto a la bitácora de la ahora denominada “Conclusión de la Construcción del Hospital Especializado de la Mujer </w:t>
      </w:r>
      <w:r w:rsidR="00C363A7" w:rsidRPr="00FC594A">
        <w:rPr>
          <w:rFonts w:ascii="Arial" w:hAnsi="Arial" w:cs="Arial"/>
          <w:shd w:val="clear" w:color="auto" w:fill="FFFFFF"/>
          <w:lang w:eastAsia="es-MX"/>
        </w:rPr>
        <w:lastRenderedPageBreak/>
        <w:t>Oaxaqueña”, en los términos confeccionados en la resolución</w:t>
      </w:r>
      <w:r w:rsidR="00C363A7" w:rsidRPr="00FC594A">
        <w:rPr>
          <w:rFonts w:ascii="Arial" w:hAnsi="Arial" w:cs="Arial"/>
          <w:shd w:val="clear" w:color="auto" w:fill="FFFFFF"/>
        </w:rPr>
        <w:t>.----------</w:t>
      </w:r>
      <w:r w:rsidR="00FC594A">
        <w:rPr>
          <w:rFonts w:ascii="Arial" w:hAnsi="Arial" w:cs="Arial"/>
          <w:shd w:val="clear" w:color="auto" w:fill="FFFFFF"/>
        </w:rPr>
        <w:t>------------------------------</w:t>
      </w:r>
      <w:r w:rsidRPr="00FC594A">
        <w:rPr>
          <w:rFonts w:ascii="Arial" w:hAnsi="Arial" w:cs="Arial"/>
        </w:rPr>
        <w:t xml:space="preserve"> </w:t>
      </w:r>
      <w:r w:rsidR="00C363A7" w:rsidRPr="00FC594A">
        <w:rPr>
          <w:rFonts w:ascii="Arial" w:hAnsi="Arial" w:cs="Arial"/>
        </w:rPr>
        <w:t>A</w:t>
      </w:r>
      <w:r w:rsidR="00C363A7" w:rsidRPr="00FC594A">
        <w:rPr>
          <w:rFonts w:ascii="Arial" w:hAnsi="Arial" w:cs="Arial"/>
          <w:bCs/>
        </w:rPr>
        <w:t>probado por unanimidad de votos (Anexo 11).----------------</w:t>
      </w:r>
      <w:r w:rsidR="00FC594A">
        <w:rPr>
          <w:rFonts w:ascii="Arial" w:hAnsi="Arial" w:cs="Arial"/>
          <w:bCs/>
        </w:rPr>
        <w:t>-----------</w:t>
      </w:r>
      <w:r w:rsidR="00C363A7" w:rsidRPr="00FC594A">
        <w:rPr>
          <w:rFonts w:ascii="Arial" w:hAnsi="Arial" w:cs="Arial"/>
          <w:bCs/>
        </w:rPr>
        <w:t>---------------------------------</w:t>
      </w:r>
    </w:p>
    <w:p w:rsidR="00C363A7" w:rsidRPr="00FC594A" w:rsidRDefault="00C363A7" w:rsidP="00C363A7">
      <w:pPr>
        <w:spacing w:line="360" w:lineRule="auto"/>
        <w:jc w:val="both"/>
        <w:rPr>
          <w:rFonts w:ascii="Arial" w:eastAsia="Times New Roman" w:hAnsi="Arial" w:cs="Arial"/>
          <w:bCs/>
        </w:rPr>
      </w:pPr>
      <w:r w:rsidRPr="00FC594A">
        <w:rPr>
          <w:rFonts w:ascii="Arial" w:eastAsia="Times New Roman" w:hAnsi="Arial" w:cs="Arial"/>
          <w:bCs/>
        </w:rPr>
        <w:t xml:space="preserve">El Comisionado Presidente procedió al desahogo del punto número 7 (siete) del Orden del día relativo a la </w:t>
      </w:r>
      <w:r w:rsidRPr="00FC594A">
        <w:rPr>
          <w:rFonts w:ascii="Arial" w:hAnsi="Arial" w:cs="Arial"/>
        </w:rPr>
        <w:t>aprobación de los proyectos de resolución de los recursos de revisión de la Ponencia del Comisionado Francisco Javier Álvarez Figueroa. Para lo cual, Solicito al Secretario General de Acuerdos dar cuenta con los mismos.----------</w:t>
      </w:r>
      <w:r w:rsidR="00FC594A">
        <w:rPr>
          <w:rFonts w:ascii="Arial" w:hAnsi="Arial" w:cs="Arial"/>
        </w:rPr>
        <w:t>---------------------------------</w:t>
      </w:r>
    </w:p>
    <w:p w:rsidR="00C363A7" w:rsidRPr="00FC594A" w:rsidRDefault="00C363A7" w:rsidP="00C363A7">
      <w:pPr>
        <w:spacing w:line="360" w:lineRule="auto"/>
        <w:jc w:val="both"/>
        <w:rPr>
          <w:rFonts w:ascii="Arial" w:hAnsi="Arial" w:cs="Arial"/>
        </w:rPr>
      </w:pPr>
      <w:r w:rsidRPr="00FC594A">
        <w:rPr>
          <w:rFonts w:ascii="Arial" w:hAnsi="Arial" w:cs="Arial"/>
        </w:rPr>
        <w:t>A continuación, el Secretario General de Acuerdos dio lectura al extracto sustancial de los recursos de revisión siguientes.------------------</w:t>
      </w:r>
      <w:r w:rsidR="00FC594A">
        <w:rPr>
          <w:rFonts w:ascii="Arial" w:hAnsi="Arial" w:cs="Arial"/>
        </w:rPr>
        <w:t>-----------</w:t>
      </w:r>
      <w:r w:rsidRPr="00FC594A">
        <w:rPr>
          <w:rFonts w:ascii="Arial" w:hAnsi="Arial" w:cs="Arial"/>
        </w:rPr>
        <w:t xml:space="preserve">---------------------------------------------------- </w:t>
      </w:r>
      <w:r w:rsidRPr="00FC594A">
        <w:rPr>
          <w:rFonts w:ascii="Arial" w:hAnsi="Arial" w:cs="Arial"/>
          <w:b/>
        </w:rPr>
        <w:t>R.R./320/2018</w:t>
      </w:r>
      <w:r w:rsidRPr="00FC594A">
        <w:rPr>
          <w:rFonts w:ascii="Arial" w:hAnsi="Arial" w:cs="Arial"/>
        </w:rPr>
        <w:t xml:space="preserve">, Sujeto obligado </w:t>
      </w:r>
      <w:r w:rsidRPr="00FC594A">
        <w:rPr>
          <w:rFonts w:ascii="Arial" w:hAnsi="Arial" w:cs="Arial"/>
          <w:b/>
        </w:rPr>
        <w:t>Servicios de Agua Potable y Alcantarillado de Oaxaca</w:t>
      </w:r>
      <w:r w:rsidRPr="00FC594A">
        <w:rPr>
          <w:rFonts w:ascii="Arial" w:eastAsia="Calibri" w:hAnsi="Arial" w:cs="Arial"/>
          <w:bCs/>
          <w:lang w:val="es-ES"/>
        </w:rPr>
        <w:t xml:space="preserve">. </w:t>
      </w:r>
      <w:r w:rsidRPr="00FC594A">
        <w:rPr>
          <w:rFonts w:ascii="Arial" w:eastAsia="Times New Roman" w:hAnsi="Arial" w:cs="Arial"/>
          <w:shd w:val="clear" w:color="auto" w:fill="FFFFFF"/>
          <w:lang w:eastAsia="es-MX"/>
        </w:rPr>
        <w:t xml:space="preserve">Se dio cuenta con el extracto sustancial, el cual plantea </w:t>
      </w:r>
      <w:r w:rsidRPr="00FC594A">
        <w:rPr>
          <w:rFonts w:ascii="Arial" w:eastAsia="Times New Roman" w:hAnsi="Arial" w:cs="Arial"/>
          <w:b/>
          <w:shd w:val="clear" w:color="auto" w:fill="FFFFFF"/>
          <w:lang w:eastAsia="es-MX"/>
        </w:rPr>
        <w:t>SOBRESEER</w:t>
      </w:r>
      <w:r w:rsidRPr="00FC594A">
        <w:rPr>
          <w:rFonts w:ascii="Arial" w:eastAsia="Times New Roman" w:hAnsi="Arial" w:cs="Arial"/>
          <w:shd w:val="clear" w:color="auto" w:fill="FFFFFF"/>
          <w:lang w:eastAsia="es-MX"/>
        </w:rPr>
        <w:t xml:space="preserve"> el recurso de revisión, al haberse modificado el acto, quedando el medio de impugnación sin materia.-------</w:t>
      </w:r>
      <w:r w:rsidR="00FC594A" w:rsidRPr="00FC594A">
        <w:rPr>
          <w:rFonts w:ascii="Arial" w:hAnsi="Arial" w:cs="Arial"/>
        </w:rPr>
        <w:t xml:space="preserve"> </w:t>
      </w:r>
      <w:r w:rsidRPr="00FC594A">
        <w:rPr>
          <w:rFonts w:ascii="Arial" w:hAnsi="Arial" w:cs="Arial"/>
        </w:rPr>
        <w:t>A</w:t>
      </w:r>
      <w:r w:rsidRPr="00FC594A">
        <w:rPr>
          <w:rFonts w:ascii="Arial" w:eastAsia="Times New Roman" w:hAnsi="Arial" w:cs="Arial"/>
          <w:bCs/>
        </w:rPr>
        <w:t>probado por mayoría de votos y una abstención (Anexo 12).------------------</w:t>
      </w:r>
      <w:r w:rsidR="00FC594A">
        <w:rPr>
          <w:rFonts w:ascii="Arial" w:eastAsia="Times New Roman" w:hAnsi="Arial" w:cs="Arial"/>
          <w:bCs/>
        </w:rPr>
        <w:t>-----------</w:t>
      </w:r>
      <w:r w:rsidRPr="00FC594A">
        <w:rPr>
          <w:rFonts w:ascii="Arial" w:eastAsia="Times New Roman" w:hAnsi="Arial" w:cs="Arial"/>
          <w:bCs/>
        </w:rPr>
        <w:t>------------</w:t>
      </w:r>
      <w:r w:rsidR="00E804E3" w:rsidRPr="00FC594A">
        <w:rPr>
          <w:rFonts w:ascii="Arial" w:hAnsi="Arial" w:cs="Arial"/>
          <w:b/>
        </w:rPr>
        <w:t xml:space="preserve"> </w:t>
      </w:r>
      <w:r w:rsidRPr="00FC594A">
        <w:rPr>
          <w:rFonts w:ascii="Arial" w:hAnsi="Arial" w:cs="Arial"/>
          <w:b/>
        </w:rPr>
        <w:t>R.R./370/2018</w:t>
      </w:r>
      <w:r w:rsidRPr="00FC594A">
        <w:rPr>
          <w:rFonts w:ascii="Arial" w:hAnsi="Arial" w:cs="Arial"/>
        </w:rPr>
        <w:t xml:space="preserve">, Sujeto </w:t>
      </w:r>
      <w:r w:rsidRPr="00FC594A">
        <w:rPr>
          <w:rFonts w:ascii="Arial" w:eastAsia="Calibri" w:hAnsi="Arial" w:cs="Arial"/>
          <w:bCs/>
          <w:lang w:val="es-ES"/>
        </w:rPr>
        <w:t xml:space="preserve">obligado </w:t>
      </w:r>
      <w:r w:rsidRPr="00FC594A">
        <w:rPr>
          <w:rFonts w:ascii="Arial" w:hAnsi="Arial" w:cs="Arial"/>
          <w:b/>
        </w:rPr>
        <w:t>Instituto Estatal de Educación Pública de Oaxaca</w:t>
      </w:r>
      <w:r w:rsidRPr="00FC594A">
        <w:rPr>
          <w:rFonts w:ascii="Arial" w:eastAsia="Calibri" w:hAnsi="Arial" w:cs="Arial"/>
          <w:bCs/>
          <w:lang w:val="es-ES"/>
        </w:rPr>
        <w:t xml:space="preserve">. </w:t>
      </w:r>
      <w:r w:rsidRPr="00FC594A">
        <w:rPr>
          <w:rFonts w:ascii="Arial" w:eastAsia="Times New Roman" w:hAnsi="Arial" w:cs="Arial"/>
          <w:shd w:val="clear" w:color="auto" w:fill="FFFFFF"/>
          <w:lang w:eastAsia="es-MX"/>
        </w:rPr>
        <w:t xml:space="preserve">Se dio cuenta con el extracto sustancial, el cual plantea </w:t>
      </w:r>
      <w:r w:rsidRPr="00FC594A">
        <w:rPr>
          <w:rFonts w:ascii="Arial" w:eastAsia="Times New Roman" w:hAnsi="Arial" w:cs="Arial"/>
          <w:b/>
          <w:shd w:val="clear" w:color="auto" w:fill="FFFFFF"/>
          <w:lang w:eastAsia="es-MX"/>
        </w:rPr>
        <w:t>SOBRESEER</w:t>
      </w:r>
      <w:r w:rsidRPr="00FC594A">
        <w:rPr>
          <w:rFonts w:ascii="Arial" w:eastAsia="Times New Roman" w:hAnsi="Arial" w:cs="Arial"/>
          <w:shd w:val="clear" w:color="auto" w:fill="FFFFFF"/>
          <w:lang w:eastAsia="es-MX"/>
        </w:rPr>
        <w:t xml:space="preserve"> el recurso de revisión, al haberse</w:t>
      </w:r>
      <w:r w:rsidR="00FC594A">
        <w:rPr>
          <w:rFonts w:ascii="Arial" w:eastAsia="Times New Roman" w:hAnsi="Arial" w:cs="Arial"/>
          <w:shd w:val="clear" w:color="auto" w:fill="FFFFFF"/>
          <w:lang w:eastAsia="es-MX"/>
        </w:rPr>
        <w:t xml:space="preserve"> </w:t>
      </w:r>
      <w:r w:rsidRPr="00FC594A">
        <w:rPr>
          <w:rFonts w:ascii="Arial" w:eastAsia="Times New Roman" w:hAnsi="Arial" w:cs="Arial"/>
          <w:shd w:val="clear" w:color="auto" w:fill="FFFFFF"/>
          <w:lang w:eastAsia="es-MX"/>
        </w:rPr>
        <w:t>modificado el acto, quedando el medio de impugnación sin materia.----</w:t>
      </w:r>
      <w:r w:rsidR="00FC594A">
        <w:rPr>
          <w:rFonts w:ascii="Arial" w:eastAsia="Times New Roman" w:hAnsi="Arial" w:cs="Arial"/>
          <w:shd w:val="clear" w:color="auto" w:fill="FFFFFF"/>
          <w:lang w:eastAsia="es-MX"/>
        </w:rPr>
        <w:t>------------------</w:t>
      </w:r>
      <w:r w:rsidR="00E804E3" w:rsidRPr="00FC594A">
        <w:rPr>
          <w:rFonts w:ascii="Arial" w:hAnsi="Arial" w:cs="Arial"/>
        </w:rPr>
        <w:t xml:space="preserve"> </w:t>
      </w:r>
      <w:r w:rsidRPr="00FC594A">
        <w:rPr>
          <w:rFonts w:ascii="Arial" w:hAnsi="Arial" w:cs="Arial"/>
        </w:rPr>
        <w:t>A</w:t>
      </w:r>
      <w:r w:rsidRPr="00FC594A">
        <w:rPr>
          <w:rFonts w:ascii="Arial" w:eastAsia="Times New Roman" w:hAnsi="Arial" w:cs="Arial"/>
          <w:bCs/>
        </w:rPr>
        <w:t>probado por unanimidad de votos (Anexo 13).------------------------------</w:t>
      </w:r>
      <w:r w:rsidR="00FC594A">
        <w:rPr>
          <w:rFonts w:ascii="Arial" w:eastAsia="Times New Roman" w:hAnsi="Arial" w:cs="Arial"/>
          <w:bCs/>
        </w:rPr>
        <w:t>-------------</w:t>
      </w:r>
      <w:r w:rsidRPr="00FC594A">
        <w:rPr>
          <w:rFonts w:ascii="Arial" w:eastAsia="Times New Roman" w:hAnsi="Arial" w:cs="Arial"/>
          <w:bCs/>
        </w:rPr>
        <w:t>-----</w:t>
      </w:r>
      <w:r w:rsidR="00FC594A">
        <w:rPr>
          <w:rFonts w:ascii="Arial" w:eastAsia="Times New Roman" w:hAnsi="Arial" w:cs="Arial"/>
          <w:bCs/>
        </w:rPr>
        <w:t>------------</w:t>
      </w:r>
      <w:r w:rsidR="00E804E3" w:rsidRPr="00FC594A">
        <w:rPr>
          <w:rFonts w:ascii="Arial" w:eastAsia="Times New Roman" w:hAnsi="Arial" w:cs="Arial"/>
          <w:b/>
          <w:shd w:val="clear" w:color="auto" w:fill="FFFFFF"/>
          <w:lang w:eastAsia="es-MX"/>
        </w:rPr>
        <w:t xml:space="preserve"> </w:t>
      </w:r>
      <w:r w:rsidRPr="00FC594A">
        <w:rPr>
          <w:rFonts w:ascii="Arial" w:eastAsia="Times New Roman" w:hAnsi="Arial" w:cs="Arial"/>
          <w:b/>
          <w:shd w:val="clear" w:color="auto" w:fill="FFFFFF"/>
          <w:lang w:eastAsia="es-MX"/>
        </w:rPr>
        <w:t>R.R./379/2018</w:t>
      </w:r>
      <w:r w:rsidRPr="00FC594A">
        <w:rPr>
          <w:rFonts w:ascii="Arial" w:eastAsia="Times New Roman" w:hAnsi="Arial" w:cs="Arial"/>
          <w:shd w:val="clear" w:color="auto" w:fill="FFFFFF"/>
          <w:lang w:eastAsia="es-MX"/>
        </w:rPr>
        <w:t xml:space="preserve">, Sujeto obligado </w:t>
      </w:r>
      <w:r w:rsidRPr="00FC594A">
        <w:rPr>
          <w:rFonts w:ascii="Arial" w:hAnsi="Arial" w:cs="Arial"/>
          <w:b/>
        </w:rPr>
        <w:t>Ayuntamiento de San Agustín Etla</w:t>
      </w:r>
      <w:r w:rsidRPr="00FC594A">
        <w:rPr>
          <w:rFonts w:ascii="Arial" w:eastAsia="Times New Roman" w:hAnsi="Arial" w:cs="Arial"/>
          <w:shd w:val="clear" w:color="auto" w:fill="FFFFFF"/>
          <w:lang w:eastAsia="es-MX"/>
        </w:rPr>
        <w:t xml:space="preserve">. Se dio cuenta con el extracto sustancial, el cual plantea </w:t>
      </w:r>
      <w:r w:rsidRPr="00FC594A">
        <w:rPr>
          <w:rFonts w:ascii="Arial" w:eastAsia="Times New Roman" w:hAnsi="Arial" w:cs="Arial"/>
          <w:b/>
          <w:shd w:val="clear" w:color="auto" w:fill="FFFFFF"/>
          <w:lang w:eastAsia="es-MX"/>
        </w:rPr>
        <w:t>SOBRESEER</w:t>
      </w:r>
      <w:r w:rsidRPr="00FC594A">
        <w:rPr>
          <w:rFonts w:ascii="Arial" w:eastAsia="Times New Roman" w:hAnsi="Arial" w:cs="Arial"/>
          <w:shd w:val="clear" w:color="auto" w:fill="FFFFFF"/>
          <w:lang w:eastAsia="es-MX"/>
        </w:rPr>
        <w:t xml:space="preserve"> el recurso de revisión, al haberse modificado el acto, quedando el medio de impugnación sin materia.-----------------------</w:t>
      </w:r>
      <w:r w:rsidR="00FC594A">
        <w:rPr>
          <w:rFonts w:ascii="Arial" w:eastAsia="Times New Roman" w:hAnsi="Arial" w:cs="Arial"/>
          <w:shd w:val="clear" w:color="auto" w:fill="FFFFFF"/>
          <w:lang w:eastAsia="es-MX"/>
        </w:rPr>
        <w:t>-----------</w:t>
      </w:r>
      <w:r w:rsidR="00E804E3" w:rsidRPr="00FC594A">
        <w:rPr>
          <w:rFonts w:ascii="Arial" w:hAnsi="Arial" w:cs="Arial"/>
        </w:rPr>
        <w:t xml:space="preserve"> </w:t>
      </w:r>
      <w:r w:rsidRPr="00FC594A">
        <w:rPr>
          <w:rFonts w:ascii="Arial" w:hAnsi="Arial" w:cs="Arial"/>
        </w:rPr>
        <w:t>A</w:t>
      </w:r>
      <w:r w:rsidRPr="00FC594A">
        <w:rPr>
          <w:rFonts w:ascii="Arial" w:eastAsia="Times New Roman" w:hAnsi="Arial" w:cs="Arial"/>
          <w:bCs/>
        </w:rPr>
        <w:t>probado por mayoría de votos y una abstención (Anexo 14).---------------------------</w:t>
      </w:r>
      <w:r w:rsidR="00FC594A">
        <w:rPr>
          <w:rFonts w:ascii="Arial" w:eastAsia="Times New Roman" w:hAnsi="Arial" w:cs="Arial"/>
          <w:bCs/>
        </w:rPr>
        <w:t>-----------</w:t>
      </w:r>
      <w:r w:rsidRPr="00FC594A">
        <w:rPr>
          <w:rFonts w:ascii="Arial" w:eastAsia="Times New Roman" w:hAnsi="Arial" w:cs="Arial"/>
          <w:bCs/>
        </w:rPr>
        <w:t>---</w:t>
      </w:r>
      <w:r w:rsidR="00E804E3" w:rsidRPr="00FC594A">
        <w:rPr>
          <w:rFonts w:ascii="Arial" w:hAnsi="Arial" w:cs="Arial"/>
          <w:b/>
        </w:rPr>
        <w:t xml:space="preserve"> </w:t>
      </w:r>
      <w:r w:rsidRPr="00FC594A">
        <w:rPr>
          <w:rFonts w:ascii="Arial" w:hAnsi="Arial" w:cs="Arial"/>
          <w:b/>
        </w:rPr>
        <w:t>R.R./382/2018</w:t>
      </w:r>
      <w:r w:rsidRPr="00FC594A">
        <w:rPr>
          <w:rFonts w:ascii="Arial" w:hAnsi="Arial" w:cs="Arial"/>
        </w:rPr>
        <w:t>,</w:t>
      </w:r>
      <w:r w:rsidRPr="00FC594A">
        <w:rPr>
          <w:rFonts w:ascii="Arial" w:hAnsi="Arial" w:cs="Arial"/>
          <w:b/>
        </w:rPr>
        <w:t xml:space="preserve"> </w:t>
      </w:r>
      <w:r w:rsidRPr="00FC594A">
        <w:rPr>
          <w:rFonts w:ascii="Arial" w:hAnsi="Arial" w:cs="Arial"/>
        </w:rPr>
        <w:t xml:space="preserve">Sujeto obligado </w:t>
      </w:r>
      <w:r w:rsidRPr="00FC594A">
        <w:rPr>
          <w:rFonts w:ascii="Arial" w:hAnsi="Arial" w:cs="Arial"/>
          <w:b/>
        </w:rPr>
        <w:t xml:space="preserve">Junta Local de Conciliación y Arbitraje del Estado. </w:t>
      </w:r>
      <w:r w:rsidRPr="00FC594A">
        <w:rPr>
          <w:rFonts w:ascii="Arial" w:eastAsia="Times New Roman" w:hAnsi="Arial" w:cs="Arial"/>
          <w:shd w:val="clear" w:color="auto" w:fill="FFFFFF"/>
          <w:lang w:eastAsia="es-MX"/>
        </w:rPr>
        <w:t xml:space="preserve">Se dio cuenta con el extracto sustancial, el cual plantea </w:t>
      </w:r>
      <w:r w:rsidRPr="00FC594A">
        <w:rPr>
          <w:rFonts w:ascii="Arial" w:eastAsia="Times New Roman" w:hAnsi="Arial" w:cs="Arial"/>
          <w:b/>
          <w:shd w:val="clear" w:color="auto" w:fill="FFFFFF"/>
          <w:lang w:eastAsia="es-MX"/>
        </w:rPr>
        <w:t>SOBRESEER</w:t>
      </w:r>
      <w:r w:rsidRPr="00FC594A">
        <w:rPr>
          <w:rFonts w:ascii="Arial" w:eastAsia="Times New Roman" w:hAnsi="Arial" w:cs="Arial"/>
          <w:shd w:val="clear" w:color="auto" w:fill="FFFFFF"/>
          <w:lang w:eastAsia="es-MX"/>
        </w:rPr>
        <w:t xml:space="preserve"> el recurso de revisión, al haberse modificado el acto, quedando el medio de impugnación sin materia.----------</w:t>
      </w:r>
      <w:r w:rsidR="00FC594A">
        <w:rPr>
          <w:rFonts w:ascii="Arial" w:eastAsia="Times New Roman" w:hAnsi="Arial" w:cs="Arial"/>
          <w:shd w:val="clear" w:color="auto" w:fill="FFFFFF"/>
          <w:lang w:eastAsia="es-MX"/>
        </w:rPr>
        <w:t>------------</w:t>
      </w:r>
      <w:r w:rsidR="00E804E3" w:rsidRPr="00FC594A">
        <w:rPr>
          <w:rFonts w:ascii="Arial" w:hAnsi="Arial" w:cs="Arial"/>
        </w:rPr>
        <w:t xml:space="preserve"> </w:t>
      </w:r>
      <w:r w:rsidRPr="00FC594A">
        <w:rPr>
          <w:rFonts w:ascii="Arial" w:hAnsi="Arial" w:cs="Arial"/>
        </w:rPr>
        <w:t>A</w:t>
      </w:r>
      <w:r w:rsidRPr="00FC594A">
        <w:rPr>
          <w:rFonts w:ascii="Arial" w:eastAsia="Times New Roman" w:hAnsi="Arial" w:cs="Arial"/>
          <w:bCs/>
        </w:rPr>
        <w:t>probado por unanimidad de votos (Anexo 15).----------------------</w:t>
      </w:r>
      <w:r w:rsidR="00FC594A">
        <w:rPr>
          <w:rFonts w:ascii="Arial" w:eastAsia="Times New Roman" w:hAnsi="Arial" w:cs="Arial"/>
          <w:bCs/>
        </w:rPr>
        <w:t>------------</w:t>
      </w:r>
      <w:r w:rsidRPr="00FC594A">
        <w:rPr>
          <w:rFonts w:ascii="Arial" w:eastAsia="Times New Roman" w:hAnsi="Arial" w:cs="Arial"/>
          <w:bCs/>
        </w:rPr>
        <w:t>--------------------------</w:t>
      </w:r>
      <w:r w:rsidR="00E804E3" w:rsidRPr="00FC594A">
        <w:rPr>
          <w:rFonts w:ascii="Arial" w:eastAsia="Times New Roman" w:hAnsi="Arial" w:cs="Arial"/>
          <w:b/>
          <w:shd w:val="clear" w:color="auto" w:fill="FFFFFF"/>
          <w:lang w:eastAsia="es-MX"/>
        </w:rPr>
        <w:t xml:space="preserve"> </w:t>
      </w:r>
      <w:r w:rsidRPr="00FC594A">
        <w:rPr>
          <w:rFonts w:ascii="Arial" w:eastAsia="Times New Roman" w:hAnsi="Arial" w:cs="Arial"/>
          <w:b/>
          <w:shd w:val="clear" w:color="auto" w:fill="FFFFFF"/>
          <w:lang w:eastAsia="es-MX"/>
        </w:rPr>
        <w:t>R.R./318/2018</w:t>
      </w:r>
      <w:r w:rsidRPr="00FC594A">
        <w:rPr>
          <w:rFonts w:ascii="Arial" w:eastAsia="Times New Roman" w:hAnsi="Arial" w:cs="Arial"/>
          <w:shd w:val="clear" w:color="auto" w:fill="FFFFFF"/>
          <w:lang w:eastAsia="es-MX"/>
        </w:rPr>
        <w:t xml:space="preserve">, Sujeto obligado </w:t>
      </w:r>
      <w:r w:rsidRPr="00FC594A">
        <w:rPr>
          <w:rFonts w:ascii="Arial" w:hAnsi="Arial" w:cs="Arial"/>
          <w:b/>
        </w:rPr>
        <w:t>Ayuntamiento de Espinal, Oaxaca</w:t>
      </w:r>
      <w:r w:rsidRPr="00FC594A">
        <w:rPr>
          <w:rFonts w:ascii="Arial" w:eastAsia="Times New Roman" w:hAnsi="Arial" w:cs="Arial"/>
          <w:shd w:val="clear" w:color="auto" w:fill="FFFFFF"/>
          <w:lang w:eastAsia="es-MX"/>
        </w:rPr>
        <w:t xml:space="preserve">. Se dio cuenta con el extracto sustancial, el cual plantean </w:t>
      </w:r>
      <w:r w:rsidRPr="00FC594A">
        <w:rPr>
          <w:rFonts w:ascii="Arial" w:eastAsia="Times New Roman" w:hAnsi="Arial" w:cs="Arial"/>
          <w:b/>
          <w:shd w:val="clear" w:color="auto" w:fill="FFFFFF"/>
          <w:lang w:eastAsia="es-MX"/>
        </w:rPr>
        <w:t>SOBRESEER</w:t>
      </w:r>
      <w:r w:rsidRPr="00FC594A">
        <w:rPr>
          <w:rFonts w:ascii="Arial" w:eastAsia="Times New Roman" w:hAnsi="Arial" w:cs="Arial"/>
          <w:shd w:val="clear" w:color="auto" w:fill="FFFFFF"/>
          <w:lang w:eastAsia="es-MX"/>
        </w:rPr>
        <w:t xml:space="preserve"> el recurso de revisión al </w:t>
      </w:r>
      <w:r w:rsidRPr="00FC594A">
        <w:rPr>
          <w:rFonts w:ascii="Arial" w:hAnsi="Arial" w:cs="Arial"/>
        </w:rPr>
        <w:t>ser improcedente, ya que no se actualizan las causales establecidas en el artículo 128 de la Ley Local de Transparencia</w:t>
      </w:r>
      <w:r w:rsidRPr="00FC594A">
        <w:rPr>
          <w:rFonts w:ascii="Arial" w:eastAsia="Times New Roman" w:hAnsi="Arial" w:cs="Arial"/>
          <w:shd w:val="clear" w:color="auto" w:fill="FFFFFF"/>
          <w:lang w:eastAsia="es-MX"/>
        </w:rPr>
        <w:t>.---------</w:t>
      </w:r>
      <w:r w:rsidR="00E804E3">
        <w:rPr>
          <w:rFonts w:ascii="Arial" w:eastAsia="Times New Roman" w:hAnsi="Arial" w:cs="Arial"/>
          <w:shd w:val="clear" w:color="auto" w:fill="FFFFFF"/>
          <w:lang w:eastAsia="es-MX"/>
        </w:rPr>
        <w:t>------------------------------------------------------------------------------</w:t>
      </w:r>
      <w:r w:rsidRPr="00FC594A">
        <w:rPr>
          <w:rFonts w:ascii="Arial" w:eastAsia="Times New Roman" w:hAnsi="Arial" w:cs="Arial"/>
          <w:shd w:val="clear" w:color="auto" w:fill="FFFFFF"/>
          <w:lang w:eastAsia="es-MX"/>
        </w:rPr>
        <w:t>----</w:t>
      </w:r>
      <w:r w:rsidR="00FC594A">
        <w:rPr>
          <w:rFonts w:ascii="Arial" w:eastAsia="Times New Roman" w:hAnsi="Arial" w:cs="Arial"/>
          <w:shd w:val="clear" w:color="auto" w:fill="FFFFFF"/>
          <w:lang w:eastAsia="es-MX"/>
        </w:rPr>
        <w:t>A</w:t>
      </w:r>
      <w:r w:rsidRPr="00FC594A">
        <w:rPr>
          <w:rFonts w:ascii="Arial" w:eastAsia="Times New Roman" w:hAnsi="Arial" w:cs="Arial"/>
          <w:bCs/>
        </w:rPr>
        <w:t>probado por unanimidad de votos (Anexo 16).------------------------------------------------</w:t>
      </w:r>
      <w:r w:rsidR="00FC594A">
        <w:rPr>
          <w:rFonts w:ascii="Arial" w:eastAsia="Times New Roman" w:hAnsi="Arial" w:cs="Arial"/>
          <w:bCs/>
        </w:rPr>
        <w:t>-----------</w:t>
      </w:r>
      <w:r w:rsidRPr="00FC594A">
        <w:rPr>
          <w:rFonts w:ascii="Arial" w:eastAsia="Times New Roman" w:hAnsi="Arial" w:cs="Arial"/>
          <w:bCs/>
        </w:rPr>
        <w:t>-</w:t>
      </w:r>
      <w:r w:rsidR="00E804E3" w:rsidRPr="00FC594A">
        <w:rPr>
          <w:rFonts w:ascii="Arial" w:eastAsia="Times New Roman" w:hAnsi="Arial" w:cs="Arial"/>
          <w:b/>
          <w:shd w:val="clear" w:color="auto" w:fill="FFFFFF"/>
          <w:lang w:eastAsia="es-MX"/>
        </w:rPr>
        <w:t xml:space="preserve"> </w:t>
      </w:r>
      <w:r w:rsidRPr="00FC594A">
        <w:rPr>
          <w:rFonts w:ascii="Arial" w:eastAsia="Times New Roman" w:hAnsi="Arial" w:cs="Arial"/>
          <w:b/>
          <w:shd w:val="clear" w:color="auto" w:fill="FFFFFF"/>
          <w:lang w:eastAsia="es-MX"/>
        </w:rPr>
        <w:t>R.R./325/2018</w:t>
      </w:r>
      <w:r w:rsidRPr="00FC594A">
        <w:rPr>
          <w:rFonts w:ascii="Arial" w:eastAsia="Times New Roman" w:hAnsi="Arial" w:cs="Arial"/>
          <w:shd w:val="clear" w:color="auto" w:fill="FFFFFF"/>
          <w:lang w:eastAsia="es-MX"/>
        </w:rPr>
        <w:t xml:space="preserve">, Sujeto obligado </w:t>
      </w:r>
      <w:r w:rsidRPr="00FC594A">
        <w:rPr>
          <w:rFonts w:ascii="Arial" w:hAnsi="Arial" w:cs="Arial"/>
          <w:b/>
        </w:rPr>
        <w:t>Instituto Estatal de Educación Pública de Oaxaca</w:t>
      </w:r>
      <w:r w:rsidRPr="00FC594A">
        <w:rPr>
          <w:rFonts w:ascii="Arial" w:eastAsia="Times New Roman" w:hAnsi="Arial" w:cs="Arial"/>
          <w:shd w:val="clear" w:color="auto" w:fill="FFFFFF"/>
          <w:lang w:eastAsia="es-MX"/>
        </w:rPr>
        <w:t xml:space="preserve">. Se dio cuenta con el extracto sustancial, el cual propone </w:t>
      </w:r>
      <w:r w:rsidRPr="00FC594A">
        <w:rPr>
          <w:rFonts w:ascii="Arial" w:eastAsia="Times New Roman" w:hAnsi="Arial" w:cs="Arial"/>
          <w:b/>
          <w:shd w:val="clear" w:color="auto" w:fill="FFFFFF"/>
          <w:lang w:eastAsia="es-MX"/>
        </w:rPr>
        <w:t>SOBRESEER</w:t>
      </w:r>
      <w:r w:rsidRPr="00FC594A">
        <w:rPr>
          <w:rFonts w:ascii="Arial" w:eastAsia="Times New Roman" w:hAnsi="Arial" w:cs="Arial"/>
          <w:shd w:val="clear" w:color="auto" w:fill="FFFFFF"/>
          <w:lang w:eastAsia="es-MX"/>
        </w:rPr>
        <w:t xml:space="preserve"> el recurso de revisión al </w:t>
      </w:r>
      <w:r w:rsidRPr="00FC594A">
        <w:rPr>
          <w:rFonts w:ascii="Arial" w:hAnsi="Arial" w:cs="Arial"/>
        </w:rPr>
        <w:t>ser improcedente, ya que no se actualizan las causales establecidas en el artículo 128 de la Ley Local de Transparencia</w:t>
      </w:r>
      <w:r w:rsidRPr="00FC594A">
        <w:rPr>
          <w:rFonts w:ascii="Arial" w:eastAsia="Times New Roman" w:hAnsi="Arial" w:cs="Arial"/>
          <w:shd w:val="clear" w:color="auto" w:fill="FFFFFF"/>
          <w:lang w:eastAsia="es-MX"/>
        </w:rPr>
        <w:t>.-----------------</w:t>
      </w:r>
      <w:r w:rsidR="00FC594A">
        <w:rPr>
          <w:rFonts w:ascii="Arial" w:eastAsia="Times New Roman" w:hAnsi="Arial" w:cs="Arial"/>
          <w:shd w:val="clear" w:color="auto" w:fill="FFFFFF"/>
          <w:lang w:eastAsia="es-MX"/>
        </w:rPr>
        <w:t>--------------------------------</w:t>
      </w:r>
      <w:r w:rsidRPr="00FC594A">
        <w:rPr>
          <w:rFonts w:ascii="Arial" w:eastAsia="Times New Roman" w:hAnsi="Arial" w:cs="Arial"/>
          <w:shd w:val="clear" w:color="auto" w:fill="FFFFFF"/>
          <w:lang w:eastAsia="es-MX"/>
        </w:rPr>
        <w:t>------------------------------------------</w:t>
      </w:r>
      <w:r w:rsidR="00E804E3" w:rsidRPr="00FC594A">
        <w:rPr>
          <w:rFonts w:ascii="Arial" w:hAnsi="Arial" w:cs="Arial"/>
        </w:rPr>
        <w:t xml:space="preserve"> </w:t>
      </w:r>
      <w:r w:rsidRPr="00FC594A">
        <w:rPr>
          <w:rFonts w:ascii="Arial" w:hAnsi="Arial" w:cs="Arial"/>
        </w:rPr>
        <w:t>A</w:t>
      </w:r>
      <w:r w:rsidRPr="00FC594A">
        <w:rPr>
          <w:rFonts w:ascii="Arial" w:eastAsia="Times New Roman" w:hAnsi="Arial" w:cs="Arial"/>
          <w:bCs/>
        </w:rPr>
        <w:t>probado por unanimidad de votos (Anexo 17</w:t>
      </w:r>
      <w:r w:rsidR="00FC594A">
        <w:rPr>
          <w:rFonts w:ascii="Arial" w:eastAsia="Times New Roman" w:hAnsi="Arial" w:cs="Arial"/>
          <w:bCs/>
        </w:rPr>
        <w:t>).------------------------</w:t>
      </w:r>
      <w:r w:rsidRPr="00FC594A">
        <w:rPr>
          <w:rFonts w:ascii="Arial" w:eastAsia="Times New Roman" w:hAnsi="Arial" w:cs="Arial"/>
          <w:bCs/>
        </w:rPr>
        <w:t>---------------</w:t>
      </w:r>
      <w:r w:rsidR="00FC594A">
        <w:rPr>
          <w:rFonts w:ascii="Arial" w:eastAsia="Times New Roman" w:hAnsi="Arial" w:cs="Arial"/>
          <w:bCs/>
        </w:rPr>
        <w:t>---------------------</w:t>
      </w:r>
      <w:r w:rsidR="00E804E3" w:rsidRPr="00FC594A">
        <w:rPr>
          <w:rFonts w:ascii="Arial" w:eastAsia="Times New Roman" w:hAnsi="Arial" w:cs="Arial"/>
          <w:b/>
          <w:shd w:val="clear" w:color="auto" w:fill="FFFFFF"/>
          <w:lang w:eastAsia="es-MX"/>
        </w:rPr>
        <w:t xml:space="preserve"> </w:t>
      </w:r>
      <w:r w:rsidRPr="00FC594A">
        <w:rPr>
          <w:rFonts w:ascii="Arial" w:eastAsia="Times New Roman" w:hAnsi="Arial" w:cs="Arial"/>
          <w:b/>
          <w:shd w:val="clear" w:color="auto" w:fill="FFFFFF"/>
          <w:lang w:eastAsia="es-MX"/>
        </w:rPr>
        <w:t>R.R./288/2018</w:t>
      </w:r>
      <w:r w:rsidRPr="00FC594A">
        <w:rPr>
          <w:rFonts w:ascii="Arial" w:eastAsia="Times New Roman" w:hAnsi="Arial" w:cs="Arial"/>
          <w:shd w:val="clear" w:color="auto" w:fill="FFFFFF"/>
          <w:lang w:eastAsia="es-MX"/>
        </w:rPr>
        <w:t xml:space="preserve">, Sujeto obligado </w:t>
      </w:r>
      <w:r w:rsidRPr="00FC594A">
        <w:rPr>
          <w:rFonts w:ascii="Arial" w:hAnsi="Arial" w:cs="Arial"/>
          <w:b/>
        </w:rPr>
        <w:t>Secretaría de Administración</w:t>
      </w:r>
      <w:r w:rsidRPr="00FC594A">
        <w:rPr>
          <w:rFonts w:ascii="Arial" w:eastAsia="Times New Roman" w:hAnsi="Arial" w:cs="Arial"/>
          <w:b/>
          <w:shd w:val="clear" w:color="auto" w:fill="FFFFFF"/>
          <w:lang w:eastAsia="es-MX"/>
        </w:rPr>
        <w:t>.</w:t>
      </w:r>
      <w:r w:rsidRPr="00FC594A">
        <w:rPr>
          <w:rFonts w:ascii="Arial" w:eastAsia="Times New Roman" w:hAnsi="Arial" w:cs="Arial"/>
          <w:shd w:val="clear" w:color="auto" w:fill="FFFFFF"/>
          <w:lang w:eastAsia="es-MX"/>
        </w:rPr>
        <w:t xml:space="preserve"> Se dio cuenta con el extracto sustancial, mismo que propone </w:t>
      </w:r>
      <w:r w:rsidRPr="00FC594A">
        <w:rPr>
          <w:rFonts w:ascii="Arial" w:eastAsia="Times New Roman" w:hAnsi="Arial" w:cs="Arial"/>
          <w:b/>
          <w:shd w:val="clear" w:color="auto" w:fill="FFFFFF"/>
          <w:lang w:eastAsia="es-MX"/>
        </w:rPr>
        <w:t>CONFIRMAR</w:t>
      </w:r>
      <w:r w:rsidRPr="00FC594A">
        <w:rPr>
          <w:rFonts w:ascii="Arial" w:eastAsia="Times New Roman" w:hAnsi="Arial" w:cs="Arial"/>
          <w:shd w:val="clear" w:color="auto" w:fill="FFFFFF"/>
          <w:lang w:eastAsia="es-MX"/>
        </w:rPr>
        <w:t xml:space="preserve"> la respuesta del Sujeto obligado.---</w:t>
      </w:r>
      <w:r w:rsidRPr="00FC594A">
        <w:rPr>
          <w:rFonts w:ascii="Arial" w:hAnsi="Arial" w:cs="Arial"/>
        </w:rPr>
        <w:t xml:space="preserve"> A</w:t>
      </w:r>
      <w:r w:rsidRPr="00FC594A">
        <w:rPr>
          <w:rFonts w:ascii="Arial" w:eastAsia="Times New Roman" w:hAnsi="Arial" w:cs="Arial"/>
          <w:bCs/>
        </w:rPr>
        <w:t>probado por unanimidad de votos (Anexo 18).---------------------------------------</w:t>
      </w:r>
      <w:r w:rsidR="00FC594A">
        <w:rPr>
          <w:rFonts w:ascii="Arial" w:eastAsia="Times New Roman" w:hAnsi="Arial" w:cs="Arial"/>
          <w:bCs/>
        </w:rPr>
        <w:t>---------------------</w:t>
      </w:r>
      <w:r w:rsidR="00E804E3" w:rsidRPr="00FC594A">
        <w:rPr>
          <w:rFonts w:ascii="Arial" w:eastAsia="Times New Roman" w:hAnsi="Arial" w:cs="Arial"/>
          <w:b/>
          <w:shd w:val="clear" w:color="auto" w:fill="FFFFFF"/>
          <w:lang w:eastAsia="es-MX"/>
        </w:rPr>
        <w:t xml:space="preserve"> </w:t>
      </w:r>
      <w:r w:rsidRPr="00FC594A">
        <w:rPr>
          <w:rFonts w:ascii="Arial" w:eastAsia="Times New Roman" w:hAnsi="Arial" w:cs="Arial"/>
          <w:b/>
          <w:shd w:val="clear" w:color="auto" w:fill="FFFFFF"/>
          <w:lang w:eastAsia="es-MX"/>
        </w:rPr>
        <w:t>R.R./322/2018</w:t>
      </w:r>
      <w:r w:rsidRPr="00FC594A">
        <w:rPr>
          <w:rFonts w:ascii="Arial" w:eastAsia="Times New Roman" w:hAnsi="Arial" w:cs="Arial"/>
          <w:shd w:val="clear" w:color="auto" w:fill="FFFFFF"/>
          <w:lang w:eastAsia="es-MX"/>
        </w:rPr>
        <w:t xml:space="preserve">, Sujeto obligado </w:t>
      </w:r>
      <w:r w:rsidRPr="00FC594A">
        <w:rPr>
          <w:rFonts w:ascii="Arial" w:hAnsi="Arial" w:cs="Arial"/>
          <w:b/>
        </w:rPr>
        <w:t>Secretaría de las Infraestructuras y el Ordenamiento Territorial Sustentable</w:t>
      </w:r>
      <w:r w:rsidRPr="00FC594A">
        <w:rPr>
          <w:rFonts w:ascii="Arial" w:eastAsia="Times New Roman" w:hAnsi="Arial" w:cs="Arial"/>
          <w:b/>
          <w:shd w:val="clear" w:color="auto" w:fill="FFFFFF"/>
          <w:lang w:eastAsia="es-MX"/>
        </w:rPr>
        <w:t>.</w:t>
      </w:r>
      <w:r w:rsidRPr="00FC594A">
        <w:rPr>
          <w:rFonts w:ascii="Arial" w:eastAsia="Times New Roman" w:hAnsi="Arial" w:cs="Arial"/>
          <w:shd w:val="clear" w:color="auto" w:fill="FFFFFF"/>
          <w:lang w:eastAsia="es-MX"/>
        </w:rPr>
        <w:t xml:space="preserve"> Se dio cuenta con el extracto sustancial, mismo que propone </w:t>
      </w:r>
      <w:r w:rsidRPr="00FC594A">
        <w:rPr>
          <w:rFonts w:ascii="Arial" w:eastAsia="Times New Roman" w:hAnsi="Arial" w:cs="Arial"/>
          <w:b/>
          <w:shd w:val="clear" w:color="auto" w:fill="FFFFFF"/>
          <w:lang w:eastAsia="es-MX"/>
        </w:rPr>
        <w:t>CONFIRMAR</w:t>
      </w:r>
      <w:r w:rsidRPr="00FC594A">
        <w:rPr>
          <w:rFonts w:ascii="Arial" w:eastAsia="Times New Roman" w:hAnsi="Arial" w:cs="Arial"/>
          <w:shd w:val="clear" w:color="auto" w:fill="FFFFFF"/>
          <w:lang w:eastAsia="es-MX"/>
        </w:rPr>
        <w:t xml:space="preserve"> la respuesta del Sujeto obligado.-------------</w:t>
      </w:r>
      <w:r w:rsidR="00FC594A">
        <w:rPr>
          <w:rFonts w:ascii="Arial" w:eastAsia="Times New Roman" w:hAnsi="Arial" w:cs="Arial"/>
          <w:shd w:val="clear" w:color="auto" w:fill="FFFFFF"/>
          <w:lang w:eastAsia="es-MX"/>
        </w:rPr>
        <w:t>-----------</w:t>
      </w:r>
      <w:r w:rsidRPr="00FC594A">
        <w:rPr>
          <w:rFonts w:ascii="Arial" w:eastAsia="Times New Roman" w:hAnsi="Arial" w:cs="Arial"/>
          <w:shd w:val="clear" w:color="auto" w:fill="FFFFFF"/>
          <w:lang w:eastAsia="es-MX"/>
        </w:rPr>
        <w:t>-------------------------------------</w:t>
      </w:r>
      <w:r w:rsidRPr="00FC594A">
        <w:rPr>
          <w:rFonts w:ascii="Arial" w:hAnsi="Arial" w:cs="Arial"/>
        </w:rPr>
        <w:t xml:space="preserve"> A</w:t>
      </w:r>
      <w:r w:rsidRPr="00FC594A">
        <w:rPr>
          <w:rFonts w:ascii="Arial" w:eastAsia="Times New Roman" w:hAnsi="Arial" w:cs="Arial"/>
          <w:bCs/>
        </w:rPr>
        <w:t>probado por unanimidad de votos (Anexo 19).---------------</w:t>
      </w:r>
      <w:r w:rsidR="00FC594A">
        <w:rPr>
          <w:rFonts w:ascii="Arial" w:eastAsia="Times New Roman" w:hAnsi="Arial" w:cs="Arial"/>
          <w:bCs/>
        </w:rPr>
        <w:t>-----------</w:t>
      </w:r>
      <w:r w:rsidRPr="00FC594A">
        <w:rPr>
          <w:rFonts w:ascii="Arial" w:eastAsia="Times New Roman" w:hAnsi="Arial" w:cs="Arial"/>
          <w:bCs/>
        </w:rPr>
        <w:t>----------------------------------</w:t>
      </w:r>
      <w:r w:rsidR="00E804E3" w:rsidRPr="00FC594A">
        <w:rPr>
          <w:rFonts w:ascii="Arial" w:eastAsia="Times New Roman" w:hAnsi="Arial" w:cs="Arial"/>
          <w:b/>
          <w:shd w:val="clear" w:color="auto" w:fill="FFFFFF"/>
          <w:lang w:eastAsia="es-MX"/>
        </w:rPr>
        <w:t xml:space="preserve"> </w:t>
      </w:r>
      <w:r w:rsidRPr="00FC594A">
        <w:rPr>
          <w:rFonts w:ascii="Arial" w:eastAsia="Times New Roman" w:hAnsi="Arial" w:cs="Arial"/>
          <w:b/>
          <w:shd w:val="clear" w:color="auto" w:fill="FFFFFF"/>
          <w:lang w:eastAsia="es-MX"/>
        </w:rPr>
        <w:lastRenderedPageBreak/>
        <w:t>R.R./355/2018</w:t>
      </w:r>
      <w:r w:rsidRPr="00FC594A">
        <w:rPr>
          <w:rFonts w:ascii="Arial" w:eastAsia="Times New Roman" w:hAnsi="Arial" w:cs="Arial"/>
          <w:shd w:val="clear" w:color="auto" w:fill="FFFFFF"/>
          <w:lang w:eastAsia="es-MX"/>
        </w:rPr>
        <w:t xml:space="preserve">, Sujeto obligado </w:t>
      </w:r>
      <w:r w:rsidRPr="00FC594A">
        <w:rPr>
          <w:rFonts w:ascii="Arial" w:hAnsi="Arial" w:cs="Arial"/>
          <w:b/>
        </w:rPr>
        <w:t>Gubernatura</w:t>
      </w:r>
      <w:r w:rsidRPr="00FC594A">
        <w:rPr>
          <w:rFonts w:ascii="Arial" w:eastAsia="Times New Roman" w:hAnsi="Arial" w:cs="Arial"/>
          <w:b/>
          <w:shd w:val="clear" w:color="auto" w:fill="FFFFFF"/>
          <w:lang w:eastAsia="es-MX"/>
        </w:rPr>
        <w:t>.</w:t>
      </w:r>
      <w:r w:rsidRPr="00FC594A">
        <w:rPr>
          <w:rFonts w:ascii="Arial" w:eastAsia="Times New Roman" w:hAnsi="Arial" w:cs="Arial"/>
          <w:shd w:val="clear" w:color="auto" w:fill="FFFFFF"/>
          <w:lang w:eastAsia="es-MX"/>
        </w:rPr>
        <w:t xml:space="preserve"> Se dio cuenta con el extracto sustancial, mismo que propone </w:t>
      </w:r>
      <w:r w:rsidRPr="00FC594A">
        <w:rPr>
          <w:rFonts w:ascii="Arial" w:eastAsia="Times New Roman" w:hAnsi="Arial" w:cs="Arial"/>
          <w:b/>
          <w:shd w:val="clear" w:color="auto" w:fill="FFFFFF"/>
          <w:lang w:eastAsia="es-MX"/>
        </w:rPr>
        <w:t>CONFIRMAR</w:t>
      </w:r>
      <w:r w:rsidRPr="00FC594A">
        <w:rPr>
          <w:rFonts w:ascii="Arial" w:eastAsia="Times New Roman" w:hAnsi="Arial" w:cs="Arial"/>
          <w:shd w:val="clear" w:color="auto" w:fill="FFFFFF"/>
          <w:lang w:eastAsia="es-MX"/>
        </w:rPr>
        <w:t xml:space="preserve"> la respuesta del Sujeto obligado.---------</w:t>
      </w:r>
      <w:r w:rsidR="00FC594A">
        <w:rPr>
          <w:rFonts w:ascii="Arial" w:eastAsia="Times New Roman" w:hAnsi="Arial" w:cs="Arial"/>
          <w:shd w:val="clear" w:color="auto" w:fill="FFFFFF"/>
          <w:lang w:eastAsia="es-MX"/>
        </w:rPr>
        <w:t>--------------</w:t>
      </w:r>
      <w:r w:rsidRPr="00FC594A">
        <w:rPr>
          <w:rFonts w:ascii="Arial" w:eastAsia="Times New Roman" w:hAnsi="Arial" w:cs="Arial"/>
          <w:shd w:val="clear" w:color="auto" w:fill="FFFFFF"/>
          <w:lang w:eastAsia="es-MX"/>
        </w:rPr>
        <w:t>----------</w:t>
      </w:r>
      <w:r w:rsidRPr="00FC594A">
        <w:rPr>
          <w:rFonts w:ascii="Arial" w:hAnsi="Arial" w:cs="Arial"/>
        </w:rPr>
        <w:t xml:space="preserve"> A</w:t>
      </w:r>
      <w:r w:rsidRPr="00FC594A">
        <w:rPr>
          <w:rFonts w:ascii="Arial" w:eastAsia="Times New Roman" w:hAnsi="Arial" w:cs="Arial"/>
          <w:bCs/>
        </w:rPr>
        <w:t>probado por unanimidad de votos (Anexo 20).----------------------------------</w:t>
      </w:r>
      <w:r w:rsidR="00FC594A">
        <w:rPr>
          <w:rFonts w:ascii="Arial" w:eastAsia="Times New Roman" w:hAnsi="Arial" w:cs="Arial"/>
          <w:bCs/>
        </w:rPr>
        <w:t>------------</w:t>
      </w:r>
      <w:r w:rsidRPr="00FC594A">
        <w:rPr>
          <w:rFonts w:ascii="Arial" w:eastAsia="Times New Roman" w:hAnsi="Arial" w:cs="Arial"/>
          <w:bCs/>
        </w:rPr>
        <w:t>--------------</w:t>
      </w:r>
      <w:r w:rsidR="00E804E3" w:rsidRPr="00FC594A">
        <w:rPr>
          <w:rFonts w:ascii="Arial" w:eastAsia="Times New Roman" w:hAnsi="Arial" w:cs="Arial"/>
          <w:b/>
          <w:shd w:val="clear" w:color="auto" w:fill="FFFFFF"/>
          <w:lang w:eastAsia="es-MX"/>
        </w:rPr>
        <w:t xml:space="preserve"> </w:t>
      </w:r>
      <w:r w:rsidRPr="00FC594A">
        <w:rPr>
          <w:rFonts w:ascii="Arial" w:eastAsia="Times New Roman" w:hAnsi="Arial" w:cs="Arial"/>
          <w:b/>
          <w:shd w:val="clear" w:color="auto" w:fill="FFFFFF"/>
          <w:lang w:eastAsia="es-MX"/>
        </w:rPr>
        <w:t>R.R./388/2018</w:t>
      </w:r>
      <w:r w:rsidRPr="00FC594A">
        <w:rPr>
          <w:rFonts w:ascii="Arial" w:eastAsia="Times New Roman" w:hAnsi="Arial" w:cs="Arial"/>
          <w:shd w:val="clear" w:color="auto" w:fill="FFFFFF"/>
          <w:lang w:eastAsia="es-MX"/>
        </w:rPr>
        <w:t xml:space="preserve">, Sujeto obligado </w:t>
      </w:r>
      <w:r w:rsidRPr="00FC594A">
        <w:rPr>
          <w:rFonts w:ascii="Arial" w:hAnsi="Arial" w:cs="Arial"/>
          <w:b/>
        </w:rPr>
        <w:t>Universidad Autónoma Benito Juárez de Oaxaca</w:t>
      </w:r>
      <w:r w:rsidRPr="00FC594A">
        <w:rPr>
          <w:rFonts w:ascii="Arial" w:eastAsia="Times New Roman" w:hAnsi="Arial" w:cs="Arial"/>
          <w:b/>
          <w:shd w:val="clear" w:color="auto" w:fill="FFFFFF"/>
          <w:lang w:eastAsia="es-MX"/>
        </w:rPr>
        <w:t>.</w:t>
      </w:r>
      <w:r w:rsidRPr="00FC594A">
        <w:rPr>
          <w:rFonts w:ascii="Arial" w:eastAsia="Times New Roman" w:hAnsi="Arial" w:cs="Arial"/>
          <w:shd w:val="clear" w:color="auto" w:fill="FFFFFF"/>
          <w:lang w:eastAsia="es-MX"/>
        </w:rPr>
        <w:t xml:space="preserve"> Se dio cuenta con el extracto sustancial, mismo que propone </w:t>
      </w:r>
      <w:r w:rsidRPr="00FC594A">
        <w:rPr>
          <w:rFonts w:ascii="Arial" w:hAnsi="Arial" w:cs="Arial"/>
          <w:b/>
        </w:rPr>
        <w:t>FUNDADO</w:t>
      </w:r>
      <w:r w:rsidRPr="00FC594A">
        <w:rPr>
          <w:rFonts w:ascii="Arial" w:hAnsi="Arial" w:cs="Arial"/>
        </w:rPr>
        <w:t xml:space="preserve"> el motivo de inconformidad expresado por el recurrente, en consecuencia se ordena al Sujeto obligado a que proporcione la información que le es requerida</w:t>
      </w:r>
      <w:r w:rsidRPr="00FC594A">
        <w:rPr>
          <w:rFonts w:ascii="Arial" w:eastAsia="Times New Roman" w:hAnsi="Arial" w:cs="Arial"/>
          <w:shd w:val="clear" w:color="auto" w:fill="FFFFFF"/>
          <w:lang w:eastAsia="es-MX"/>
        </w:rPr>
        <w:t>.-------------------------------</w:t>
      </w:r>
      <w:r w:rsidR="00FC594A">
        <w:rPr>
          <w:rFonts w:ascii="Arial" w:eastAsia="Times New Roman" w:hAnsi="Arial" w:cs="Arial"/>
          <w:shd w:val="clear" w:color="auto" w:fill="FFFFFF"/>
          <w:lang w:eastAsia="es-MX"/>
        </w:rPr>
        <w:t>------------------------</w:t>
      </w:r>
      <w:r w:rsidR="00E804E3" w:rsidRPr="00FC594A">
        <w:rPr>
          <w:rFonts w:ascii="Arial" w:hAnsi="Arial" w:cs="Arial"/>
        </w:rPr>
        <w:t xml:space="preserve"> </w:t>
      </w:r>
      <w:r w:rsidRPr="00FC594A">
        <w:rPr>
          <w:rFonts w:ascii="Arial" w:hAnsi="Arial" w:cs="Arial"/>
        </w:rPr>
        <w:t>A</w:t>
      </w:r>
      <w:r w:rsidRPr="00FC594A">
        <w:rPr>
          <w:rFonts w:ascii="Arial" w:eastAsia="Times New Roman" w:hAnsi="Arial" w:cs="Arial"/>
          <w:bCs/>
        </w:rPr>
        <w:t>probado por unanimidad de votos (Anexo 21).--------------------------------</w:t>
      </w:r>
      <w:r w:rsidR="00FC594A">
        <w:rPr>
          <w:rFonts w:ascii="Arial" w:eastAsia="Times New Roman" w:hAnsi="Arial" w:cs="Arial"/>
          <w:bCs/>
        </w:rPr>
        <w:t>-----------</w:t>
      </w:r>
      <w:r w:rsidRPr="00FC594A">
        <w:rPr>
          <w:rFonts w:ascii="Arial" w:eastAsia="Times New Roman" w:hAnsi="Arial" w:cs="Arial"/>
          <w:bCs/>
        </w:rPr>
        <w:t>-----------------</w:t>
      </w:r>
      <w:r w:rsidR="00E804E3" w:rsidRPr="00FC594A">
        <w:rPr>
          <w:rFonts w:ascii="Arial" w:eastAsia="Times New Roman" w:hAnsi="Arial" w:cs="Arial"/>
          <w:b/>
          <w:shd w:val="clear" w:color="auto" w:fill="FFFFFF"/>
          <w:lang w:eastAsia="es-MX"/>
        </w:rPr>
        <w:t xml:space="preserve"> </w:t>
      </w:r>
      <w:r w:rsidRPr="00FC594A">
        <w:rPr>
          <w:rFonts w:ascii="Arial" w:eastAsia="Times New Roman" w:hAnsi="Arial" w:cs="Arial"/>
          <w:b/>
          <w:shd w:val="clear" w:color="auto" w:fill="FFFFFF"/>
          <w:lang w:eastAsia="es-MX"/>
        </w:rPr>
        <w:t>R.R./337/2018</w:t>
      </w:r>
      <w:r w:rsidRPr="00FC594A">
        <w:rPr>
          <w:rFonts w:ascii="Arial" w:eastAsia="Times New Roman" w:hAnsi="Arial" w:cs="Arial"/>
          <w:shd w:val="clear" w:color="auto" w:fill="FFFFFF"/>
          <w:lang w:eastAsia="es-MX"/>
        </w:rPr>
        <w:t>, Sujeto obligado</w:t>
      </w:r>
      <w:r w:rsidRPr="00FC594A">
        <w:rPr>
          <w:rFonts w:ascii="Arial" w:hAnsi="Arial" w:cs="Arial"/>
        </w:rPr>
        <w:t xml:space="preserve"> </w:t>
      </w:r>
      <w:r w:rsidRPr="00FC594A">
        <w:rPr>
          <w:rFonts w:ascii="Arial" w:hAnsi="Arial" w:cs="Arial"/>
          <w:b/>
        </w:rPr>
        <w:t>Secretaría de las Culturas y Artes de Oaxaca</w:t>
      </w:r>
      <w:r w:rsidRPr="00FC594A">
        <w:rPr>
          <w:rFonts w:ascii="Arial" w:eastAsia="Times New Roman" w:hAnsi="Arial" w:cs="Arial"/>
          <w:b/>
          <w:shd w:val="clear" w:color="auto" w:fill="FFFFFF"/>
          <w:lang w:eastAsia="es-MX"/>
        </w:rPr>
        <w:t>.</w:t>
      </w:r>
      <w:r w:rsidRPr="00FC594A">
        <w:rPr>
          <w:rFonts w:ascii="Arial" w:eastAsia="Times New Roman" w:hAnsi="Arial" w:cs="Arial"/>
          <w:shd w:val="clear" w:color="auto" w:fill="FFFFFF"/>
          <w:lang w:eastAsia="es-MX"/>
        </w:rPr>
        <w:t xml:space="preserve"> Se dio cuenta con el extracto sustancial, mismo que propone declarar </w:t>
      </w:r>
      <w:r w:rsidRPr="00FC594A">
        <w:rPr>
          <w:rFonts w:ascii="Arial" w:hAnsi="Arial" w:cs="Arial"/>
          <w:b/>
        </w:rPr>
        <w:t>FUNDADO</w:t>
      </w:r>
      <w:r w:rsidRPr="00FC594A">
        <w:rPr>
          <w:rFonts w:ascii="Arial" w:hAnsi="Arial" w:cs="Arial"/>
        </w:rPr>
        <w:t xml:space="preserve"> el motivo de inconformidad expresado por la parte recurrente, en consecuencia, se ordena al sujeto obligado a que realice la declaratoria de inexistencia de la información, debidamente confirmada por su Comité de Transparencia</w:t>
      </w:r>
      <w:r w:rsidRPr="00FC594A">
        <w:rPr>
          <w:rFonts w:ascii="Arial" w:eastAsia="Times New Roman" w:hAnsi="Arial" w:cs="Arial"/>
          <w:shd w:val="clear" w:color="auto" w:fill="FFFFFF"/>
          <w:lang w:eastAsia="es-MX"/>
        </w:rPr>
        <w:t>.-------------------------------------------</w:t>
      </w:r>
      <w:r w:rsidR="00FC594A">
        <w:rPr>
          <w:rFonts w:ascii="Arial" w:eastAsia="Times New Roman" w:hAnsi="Arial" w:cs="Arial"/>
          <w:shd w:val="clear" w:color="auto" w:fill="FFFFFF"/>
          <w:lang w:eastAsia="es-MX"/>
        </w:rPr>
        <w:t>---------------------</w:t>
      </w:r>
      <w:r w:rsidR="00E804E3" w:rsidRPr="00FC594A">
        <w:rPr>
          <w:rFonts w:ascii="Arial" w:hAnsi="Arial" w:cs="Arial"/>
        </w:rPr>
        <w:t xml:space="preserve"> </w:t>
      </w:r>
      <w:r w:rsidRPr="00FC594A">
        <w:rPr>
          <w:rFonts w:ascii="Arial" w:hAnsi="Arial" w:cs="Arial"/>
        </w:rPr>
        <w:t>A</w:t>
      </w:r>
      <w:r w:rsidRPr="00FC594A">
        <w:rPr>
          <w:rFonts w:ascii="Arial" w:eastAsia="Times New Roman" w:hAnsi="Arial" w:cs="Arial"/>
          <w:bCs/>
        </w:rPr>
        <w:t>probado por unanimidad de votos (Anexo 22).----------------------------------------</w:t>
      </w:r>
      <w:r w:rsidR="00FC594A">
        <w:rPr>
          <w:rFonts w:ascii="Arial" w:eastAsia="Times New Roman" w:hAnsi="Arial" w:cs="Arial"/>
          <w:bCs/>
        </w:rPr>
        <w:t>-----------</w:t>
      </w:r>
      <w:r w:rsidRPr="00FC594A">
        <w:rPr>
          <w:rFonts w:ascii="Arial" w:eastAsia="Times New Roman" w:hAnsi="Arial" w:cs="Arial"/>
          <w:bCs/>
        </w:rPr>
        <w:t>---------</w:t>
      </w:r>
      <w:r w:rsidR="00E804E3" w:rsidRPr="00FC594A">
        <w:rPr>
          <w:rFonts w:ascii="Arial" w:eastAsia="Times New Roman" w:hAnsi="Arial" w:cs="Arial"/>
          <w:b/>
          <w:shd w:val="clear" w:color="auto" w:fill="FFFFFF"/>
          <w:lang w:eastAsia="es-MX"/>
        </w:rPr>
        <w:t xml:space="preserve"> </w:t>
      </w:r>
      <w:r w:rsidRPr="00FC594A">
        <w:rPr>
          <w:rFonts w:ascii="Arial" w:eastAsia="Times New Roman" w:hAnsi="Arial" w:cs="Arial"/>
          <w:b/>
          <w:shd w:val="clear" w:color="auto" w:fill="FFFFFF"/>
          <w:lang w:eastAsia="es-MX"/>
        </w:rPr>
        <w:t>R.R./436/2018</w:t>
      </w:r>
      <w:r w:rsidRPr="00FC594A">
        <w:rPr>
          <w:rFonts w:ascii="Arial" w:eastAsia="Times New Roman" w:hAnsi="Arial" w:cs="Arial"/>
          <w:shd w:val="clear" w:color="auto" w:fill="FFFFFF"/>
          <w:lang w:eastAsia="es-MX"/>
        </w:rPr>
        <w:t xml:space="preserve">, Sujeto obligado </w:t>
      </w:r>
      <w:r w:rsidRPr="00FC594A">
        <w:rPr>
          <w:rFonts w:ascii="Arial" w:hAnsi="Arial" w:cs="Arial"/>
          <w:b/>
        </w:rPr>
        <w:t>Partido Revolucionario Institucional</w:t>
      </w:r>
      <w:r w:rsidRPr="00FC594A">
        <w:rPr>
          <w:rFonts w:ascii="Arial" w:eastAsia="Times New Roman" w:hAnsi="Arial" w:cs="Arial"/>
          <w:b/>
          <w:shd w:val="clear" w:color="auto" w:fill="FFFFFF"/>
          <w:lang w:eastAsia="es-MX"/>
        </w:rPr>
        <w:t>.</w:t>
      </w:r>
      <w:r w:rsidRPr="00FC594A">
        <w:rPr>
          <w:rFonts w:ascii="Arial" w:eastAsia="Times New Roman" w:hAnsi="Arial" w:cs="Arial"/>
          <w:shd w:val="clear" w:color="auto" w:fill="FFFFFF"/>
          <w:lang w:eastAsia="es-MX"/>
        </w:rPr>
        <w:t xml:space="preserve"> Se dio cuenta con el extracto sustancial, mismo que propone declarar </w:t>
      </w:r>
      <w:r w:rsidRPr="00FC594A">
        <w:rPr>
          <w:rFonts w:ascii="Arial" w:hAnsi="Arial" w:cs="Arial"/>
          <w:b/>
        </w:rPr>
        <w:t>FUNDADO</w:t>
      </w:r>
      <w:r w:rsidRPr="00FC594A">
        <w:rPr>
          <w:rFonts w:ascii="Arial" w:hAnsi="Arial" w:cs="Arial"/>
        </w:rPr>
        <w:t xml:space="preserve"> el motivo de inconformidad expresado por la parte recurrente, en consecuencia, se </w:t>
      </w:r>
      <w:r w:rsidRPr="00FC594A">
        <w:rPr>
          <w:rFonts w:ascii="Arial" w:hAnsi="Arial" w:cs="Arial"/>
          <w:b/>
        </w:rPr>
        <w:t>ORDENA</w:t>
      </w:r>
      <w:r w:rsidRPr="00FC594A">
        <w:rPr>
          <w:rFonts w:ascii="Arial" w:hAnsi="Arial" w:cs="Arial"/>
        </w:rPr>
        <w:t xml:space="preserve"> al Sujeto obligado, haga entrega de la información que le es requerida, o en su caso, se realice la declaratoria de inexistencia de la información en los términos requeridos en la resolución</w:t>
      </w:r>
      <w:r w:rsidRPr="00FC594A">
        <w:rPr>
          <w:rFonts w:ascii="Arial" w:eastAsia="Times New Roman" w:hAnsi="Arial" w:cs="Arial"/>
          <w:shd w:val="clear" w:color="auto" w:fill="FFFFFF"/>
          <w:lang w:eastAsia="es-MX"/>
        </w:rPr>
        <w:t>.--------------------</w:t>
      </w:r>
      <w:r w:rsidR="00FC594A">
        <w:rPr>
          <w:rFonts w:ascii="Arial" w:eastAsia="Times New Roman" w:hAnsi="Arial" w:cs="Arial"/>
          <w:shd w:val="clear" w:color="auto" w:fill="FFFFFF"/>
          <w:lang w:eastAsia="es-MX"/>
        </w:rPr>
        <w:t>-----</w:t>
      </w:r>
      <w:r w:rsidR="00E804E3" w:rsidRPr="00FC594A">
        <w:rPr>
          <w:rFonts w:ascii="Arial" w:hAnsi="Arial" w:cs="Arial"/>
        </w:rPr>
        <w:t xml:space="preserve"> </w:t>
      </w:r>
      <w:r w:rsidRPr="00FC594A">
        <w:rPr>
          <w:rFonts w:ascii="Arial" w:hAnsi="Arial" w:cs="Arial"/>
        </w:rPr>
        <w:t>A</w:t>
      </w:r>
      <w:r w:rsidRPr="00FC594A">
        <w:rPr>
          <w:rFonts w:ascii="Arial" w:eastAsia="Times New Roman" w:hAnsi="Arial" w:cs="Arial"/>
          <w:bCs/>
        </w:rPr>
        <w:t>probado por unanimidad de votos (Anexo 23).---------------------</w:t>
      </w:r>
      <w:r w:rsidR="00FC594A">
        <w:rPr>
          <w:rFonts w:ascii="Arial" w:eastAsia="Times New Roman" w:hAnsi="Arial" w:cs="Arial"/>
          <w:bCs/>
        </w:rPr>
        <w:t>-----------</w:t>
      </w:r>
      <w:r w:rsidRPr="00FC594A">
        <w:rPr>
          <w:rFonts w:ascii="Arial" w:eastAsia="Times New Roman" w:hAnsi="Arial" w:cs="Arial"/>
          <w:bCs/>
        </w:rPr>
        <w:t>----------------------------</w:t>
      </w:r>
      <w:r w:rsidR="00E804E3" w:rsidRPr="00FC594A">
        <w:rPr>
          <w:rFonts w:ascii="Arial" w:eastAsia="Times New Roman" w:hAnsi="Arial" w:cs="Arial"/>
          <w:b/>
          <w:shd w:val="clear" w:color="auto" w:fill="FFFFFF"/>
          <w:lang w:eastAsia="es-MX"/>
        </w:rPr>
        <w:t xml:space="preserve"> </w:t>
      </w:r>
      <w:r w:rsidRPr="00FC594A">
        <w:rPr>
          <w:rFonts w:ascii="Arial" w:eastAsia="Times New Roman" w:hAnsi="Arial" w:cs="Arial"/>
          <w:b/>
          <w:shd w:val="clear" w:color="auto" w:fill="FFFFFF"/>
          <w:lang w:eastAsia="es-MX"/>
        </w:rPr>
        <w:t>R.R./358/2018</w:t>
      </w:r>
      <w:r w:rsidRPr="00FC594A">
        <w:rPr>
          <w:rFonts w:ascii="Arial" w:eastAsia="Times New Roman" w:hAnsi="Arial" w:cs="Arial"/>
          <w:shd w:val="clear" w:color="auto" w:fill="FFFFFF"/>
          <w:lang w:eastAsia="es-MX"/>
        </w:rPr>
        <w:t xml:space="preserve">, Sujeto obligado </w:t>
      </w:r>
      <w:r w:rsidRPr="00FC594A">
        <w:rPr>
          <w:rFonts w:ascii="Arial" w:hAnsi="Arial" w:cs="Arial"/>
          <w:b/>
        </w:rPr>
        <w:t>Servicios de Salud de Oaxaca</w:t>
      </w:r>
      <w:r w:rsidRPr="00FC594A">
        <w:rPr>
          <w:rFonts w:ascii="Arial" w:eastAsia="Times New Roman" w:hAnsi="Arial" w:cs="Arial"/>
          <w:b/>
          <w:shd w:val="clear" w:color="auto" w:fill="FFFFFF"/>
          <w:lang w:eastAsia="es-MX"/>
        </w:rPr>
        <w:t>.</w:t>
      </w:r>
      <w:r w:rsidRPr="00FC594A">
        <w:rPr>
          <w:rFonts w:ascii="Arial" w:eastAsia="Times New Roman" w:hAnsi="Arial" w:cs="Arial"/>
          <w:shd w:val="clear" w:color="auto" w:fill="FFFFFF"/>
          <w:lang w:eastAsia="es-MX"/>
        </w:rPr>
        <w:t xml:space="preserve"> Se dio cuenta con el extracto sustancial, mismo que propone </w:t>
      </w:r>
      <w:r w:rsidRPr="00FC594A">
        <w:rPr>
          <w:rFonts w:ascii="Arial" w:eastAsia="Times New Roman" w:hAnsi="Arial" w:cs="Arial"/>
          <w:b/>
          <w:shd w:val="clear" w:color="auto" w:fill="FFFFFF"/>
          <w:lang w:eastAsia="es-MX"/>
        </w:rPr>
        <w:t>SOBRESEER</w:t>
      </w:r>
      <w:r w:rsidRPr="00FC594A">
        <w:rPr>
          <w:rFonts w:ascii="Arial" w:eastAsia="Times New Roman" w:hAnsi="Arial" w:cs="Arial"/>
          <w:shd w:val="clear" w:color="auto" w:fill="FFFFFF"/>
          <w:lang w:eastAsia="es-MX"/>
        </w:rPr>
        <w:t xml:space="preserve"> el recurso de revisión.-------</w:t>
      </w:r>
      <w:r w:rsidR="00FC594A">
        <w:rPr>
          <w:rFonts w:ascii="Arial" w:eastAsia="Times New Roman" w:hAnsi="Arial" w:cs="Arial"/>
          <w:shd w:val="clear" w:color="auto" w:fill="FFFFFF"/>
          <w:lang w:eastAsia="es-MX"/>
        </w:rPr>
        <w:t>-------------</w:t>
      </w:r>
      <w:r w:rsidR="00E804E3" w:rsidRPr="00FC594A">
        <w:rPr>
          <w:rFonts w:ascii="Arial" w:hAnsi="Arial" w:cs="Arial"/>
        </w:rPr>
        <w:t xml:space="preserve"> </w:t>
      </w:r>
      <w:r w:rsidRPr="00FC594A">
        <w:rPr>
          <w:rFonts w:ascii="Arial" w:hAnsi="Arial" w:cs="Arial"/>
        </w:rPr>
        <w:t>A</w:t>
      </w:r>
      <w:r w:rsidRPr="00FC594A">
        <w:rPr>
          <w:rFonts w:ascii="Arial" w:eastAsia="Times New Roman" w:hAnsi="Arial" w:cs="Arial"/>
          <w:bCs/>
        </w:rPr>
        <w:t>probado por unanimidad de votos (Anexo 24).-----------</w:t>
      </w:r>
      <w:r w:rsidR="00FC594A">
        <w:rPr>
          <w:rFonts w:ascii="Arial" w:eastAsia="Times New Roman" w:hAnsi="Arial" w:cs="Arial"/>
          <w:bCs/>
        </w:rPr>
        <w:t>-----------</w:t>
      </w:r>
      <w:r w:rsidRPr="00FC594A">
        <w:rPr>
          <w:rFonts w:ascii="Arial" w:eastAsia="Times New Roman" w:hAnsi="Arial" w:cs="Arial"/>
          <w:bCs/>
        </w:rPr>
        <w:t>--------------------------------------</w:t>
      </w:r>
    </w:p>
    <w:p w:rsidR="00C363A7" w:rsidRPr="00FC594A" w:rsidRDefault="00C363A7" w:rsidP="00C363A7">
      <w:pPr>
        <w:spacing w:line="360" w:lineRule="auto"/>
        <w:jc w:val="both"/>
        <w:rPr>
          <w:rFonts w:ascii="Arial" w:hAnsi="Arial" w:cs="Arial"/>
        </w:rPr>
      </w:pPr>
      <w:r w:rsidRPr="00FC594A">
        <w:rPr>
          <w:rFonts w:ascii="Arial" w:hAnsi="Arial" w:cs="Arial"/>
        </w:rPr>
        <w:t>Enseguida, por aprobación del Consejo General, se dio cuenta de manera conjunta, del punto número 8 (ocho), al punto número 32 (treinta y dos) del Orden del día, relativos a lo siguiente.------</w:t>
      </w:r>
      <w:r w:rsidR="00E804E3">
        <w:rPr>
          <w:rFonts w:ascii="Arial" w:eastAsia="Times New Roman" w:hAnsi="Arial" w:cs="Arial"/>
          <w:bCs/>
        </w:rPr>
        <w:t>---------------------------------------------</w:t>
      </w:r>
      <w:r w:rsidR="00E804E3" w:rsidRPr="00FC594A">
        <w:rPr>
          <w:rFonts w:ascii="Arial" w:eastAsia="Times New Roman" w:hAnsi="Arial" w:cs="Arial"/>
          <w:bCs/>
        </w:rPr>
        <w:t>----------</w:t>
      </w:r>
      <w:r w:rsidR="00E804E3">
        <w:rPr>
          <w:rFonts w:ascii="Arial" w:eastAsia="Times New Roman" w:hAnsi="Arial" w:cs="Arial"/>
          <w:bCs/>
        </w:rPr>
        <w:t>-----------</w:t>
      </w:r>
      <w:r w:rsidR="00E804E3" w:rsidRPr="00FC594A">
        <w:rPr>
          <w:rFonts w:ascii="Arial" w:eastAsia="Times New Roman" w:hAnsi="Arial" w:cs="Arial"/>
          <w:bCs/>
        </w:rPr>
        <w:t>--------------------------------------</w:t>
      </w:r>
    </w:p>
    <w:p w:rsidR="00C363A7" w:rsidRPr="001625BF" w:rsidRDefault="003B2091" w:rsidP="00C363A7">
      <w:pPr>
        <w:spacing w:line="360" w:lineRule="auto"/>
        <w:jc w:val="both"/>
        <w:rPr>
          <w:rFonts w:ascii="Arial" w:hAnsi="Arial" w:cs="Arial"/>
        </w:rPr>
      </w:pPr>
      <w:r>
        <w:rPr>
          <w:rFonts w:ascii="Arial" w:hAnsi="Arial" w:cs="Arial"/>
          <w:noProof/>
          <w:lang w:eastAsia="es-MX"/>
        </w:rPr>
        <mc:AlternateContent>
          <mc:Choice Requires="wps">
            <w:drawing>
              <wp:anchor distT="0" distB="0" distL="114300" distR="114300" simplePos="0" relativeHeight="251666432" behindDoc="0" locked="0" layoutInCell="1" allowOverlap="1" wp14:anchorId="50B75F23" wp14:editId="25C9A080">
                <wp:simplePos x="0" y="0"/>
                <wp:positionH relativeFrom="column">
                  <wp:posOffset>6176645</wp:posOffset>
                </wp:positionH>
                <wp:positionV relativeFrom="paragraph">
                  <wp:posOffset>5136515</wp:posOffset>
                </wp:positionV>
                <wp:extent cx="200025" cy="45085"/>
                <wp:effectExtent l="57150" t="38100" r="85725" b="88265"/>
                <wp:wrapNone/>
                <wp:docPr id="29" name="29 Flecha derecha"/>
                <wp:cNvGraphicFramePr/>
                <a:graphic xmlns:a="http://schemas.openxmlformats.org/drawingml/2006/main">
                  <a:graphicData uri="http://schemas.microsoft.com/office/word/2010/wordprocessingShape">
                    <wps:wsp>
                      <wps:cNvSpPr/>
                      <wps:spPr>
                        <a:xfrm>
                          <a:off x="0" y="0"/>
                          <a:ext cx="200025" cy="45085"/>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862650" id="29 Flecha derecha" o:spid="_x0000_s1026" type="#_x0000_t13" style="position:absolute;margin-left:486.35pt;margin-top:404.45pt;width:15.75pt;height:3.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" adj="19166" fillcolor="gray [1616]" strokecolor="black [3040]">
                <v:fill color2="#d9d9d9 [496]" rotate="t" angle="180" colors="0 #bcbcbc;22938f #d0d0d0;1 #ededed" focus="100%" type="gradient"/>
                <v:shadow on="t" color="black" opacity="24903f" origin=",.5" offset="0,.55556mm"/>
              </v:shape>
            </w:pict>
          </mc:Fallback>
        </mc:AlternateContent>
      </w:r>
      <w:r w:rsidR="00FC594A">
        <w:rPr>
          <w:rFonts w:ascii="Arial" w:eastAsia="Arial Unicode MS" w:hAnsi="Arial" w:cs="Arial"/>
          <w:noProof/>
          <w:lang w:eastAsia="es-MX"/>
        </w:rPr>
        <mc:AlternateContent>
          <mc:Choice Requires="wps">
            <w:drawing>
              <wp:anchor distT="0" distB="0" distL="114300" distR="114300" simplePos="0" relativeHeight="251667456" behindDoc="0" locked="0" layoutInCell="1" allowOverlap="1">
                <wp:simplePos x="0" y="0"/>
                <wp:positionH relativeFrom="column">
                  <wp:posOffset>6167120</wp:posOffset>
                </wp:positionH>
                <wp:positionV relativeFrom="paragraph">
                  <wp:posOffset>8491221</wp:posOffset>
                </wp:positionV>
                <wp:extent cx="209550" cy="45719"/>
                <wp:effectExtent l="0" t="19050" r="38100" b="31115"/>
                <wp:wrapNone/>
                <wp:docPr id="30" name="30 Flecha derecha"/>
                <wp:cNvGraphicFramePr/>
                <a:graphic xmlns:a="http://schemas.openxmlformats.org/drawingml/2006/main">
                  <a:graphicData uri="http://schemas.microsoft.com/office/word/2010/wordprocessingShape">
                    <wps:wsp>
                      <wps:cNvSpPr/>
                      <wps:spPr>
                        <a:xfrm>
                          <a:off x="0" y="0"/>
                          <a:ext cx="20955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8CDC1E" id="30 Flecha derecha" o:spid="_x0000_s1026" type="#_x0000_t13" style="position:absolute;margin-left:485.6pt;margin-top:668.6pt;width:16.5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" adj="19244" fillcolor="black [3200]" strokecolor="black [1600]" strokeweight="2pt"/>
            </w:pict>
          </mc:Fallback>
        </mc:AlternateContent>
      </w:r>
      <w:r w:rsidR="00C363A7" w:rsidRPr="00FC594A">
        <w:rPr>
          <w:rFonts w:ascii="Arial" w:eastAsia="Arial Unicode MS" w:hAnsi="Arial" w:cs="Arial"/>
        </w:rPr>
        <w:t>Aprobación de la recomendación 096/2018 que emite el Consejo General del Instituto de Acceso a la Información Pública y Protección de Datos Personales, al Sujeto obligado Instituto de la Juventud del Estado de Oaxaca, para que atienda oportunamente las solicitudes de acceso a la información. Fue aprobado por unanimidad de votos y se instruyó al Secretario General de Acuerdos, dar cumplimiento en los términos legales y administrativos correspondientes. (Anexo 25).----------------------------</w:t>
      </w:r>
      <w:r w:rsidR="00FC594A">
        <w:rPr>
          <w:rFonts w:ascii="Arial" w:eastAsia="Arial Unicode MS" w:hAnsi="Arial" w:cs="Arial"/>
        </w:rPr>
        <w:t>----------------------------------</w:t>
      </w:r>
      <w:r w:rsidR="00E804E3" w:rsidRPr="00FC594A">
        <w:rPr>
          <w:rFonts w:ascii="Arial" w:eastAsia="Arial Unicode MS" w:hAnsi="Arial" w:cs="Arial"/>
        </w:rPr>
        <w:t xml:space="preserve"> </w:t>
      </w:r>
      <w:r w:rsidR="00C363A7" w:rsidRPr="00FC594A">
        <w:rPr>
          <w:rFonts w:ascii="Arial" w:eastAsia="Arial Unicode MS" w:hAnsi="Arial" w:cs="Arial"/>
        </w:rPr>
        <w:t>Aprobación de la recomendación 097/2018 que emite el Consejo General del Instituto de Acceso a la Información Pública y Protección de Datos Personales, al Sujeto obligado Municipio de Trinidad Zaachila, para que atienda oportunamente las solicitudes de acceso a la información. Fue aprobado por unanimidad de votos y se instruyó al Secretario General de Acuerdos, dar cumplimiento en los términos legales y administrativos correspondientes. (Anexo 26).------------</w:t>
      </w:r>
      <w:r w:rsidR="00E804E3">
        <w:rPr>
          <w:rFonts w:ascii="Arial" w:eastAsia="Arial Unicode MS" w:hAnsi="Arial" w:cs="Arial"/>
        </w:rPr>
        <w:t>------------------------------------------------------------------------------------------</w:t>
      </w:r>
      <w:r w:rsidR="00C363A7" w:rsidRPr="00FC594A">
        <w:rPr>
          <w:rFonts w:ascii="Arial" w:eastAsia="Arial Unicode MS" w:hAnsi="Arial" w:cs="Arial"/>
        </w:rPr>
        <w:t xml:space="preserve">------Aprobación de la recomendación 098/2018 que emite el Consejo General del Instituto de Acceso a la Información Pública y Protección de Datos Personales, al Sujeto obligado Partido Revolucionario Institucional, para que atienda oportunamente las solicitudes de </w:t>
      </w:r>
      <w:r w:rsidR="00C363A7" w:rsidRPr="00FC594A">
        <w:rPr>
          <w:rFonts w:ascii="Arial" w:eastAsia="Arial Unicode MS" w:hAnsi="Arial" w:cs="Arial"/>
        </w:rPr>
        <w:lastRenderedPageBreak/>
        <w:t>acceso a la información. Fue aprobado por unanimidad de votos y se instruyó al Secretario General de Acuerdos, dar cumplimiento en los términos legales y administrativos correspondientes. (Anexo 27).------------------------------------------</w:t>
      </w:r>
      <w:r w:rsidR="00FC594A">
        <w:rPr>
          <w:rFonts w:ascii="Arial" w:eastAsia="Arial Unicode MS" w:hAnsi="Arial" w:cs="Arial"/>
        </w:rPr>
        <w:t>-----------------------------------------</w:t>
      </w:r>
      <w:r w:rsidR="00E804E3" w:rsidRPr="00FC594A">
        <w:rPr>
          <w:rFonts w:ascii="Arial" w:eastAsia="Arial Unicode MS" w:hAnsi="Arial" w:cs="Arial"/>
        </w:rPr>
        <w:t xml:space="preserve"> </w:t>
      </w:r>
      <w:r w:rsidR="00C363A7" w:rsidRPr="00FC594A">
        <w:rPr>
          <w:rFonts w:ascii="Arial" w:eastAsia="Arial Unicode MS" w:hAnsi="Arial" w:cs="Arial"/>
        </w:rPr>
        <w:t>Aprobación de la recomendación 099/2018 que emite el Consejo General del Instituto de Acceso a la Información Pública y Protección de Datos Personales, al sujeto obligado Defensoría Pública del Estado de Oaxaca, para que atienda oportunamente las solicitudes de acceso a la información. Fue aprobado por unanimidad de votos y se instruyó al Secretario General de Acuerdos, dar cumplimiento en los términos legales y administrativos correspondientes. (Anexo 28</w:t>
      </w:r>
      <w:r w:rsidR="00FC594A" w:rsidRPr="00FC594A">
        <w:rPr>
          <w:rFonts w:ascii="Arial" w:eastAsia="Arial Unicode MS" w:hAnsi="Arial" w:cs="Arial"/>
        </w:rPr>
        <w:t>------------------------------------------</w:t>
      </w:r>
      <w:r w:rsidR="00FC594A">
        <w:rPr>
          <w:rFonts w:ascii="Arial" w:eastAsia="Arial Unicode MS" w:hAnsi="Arial" w:cs="Arial"/>
        </w:rPr>
        <w:t>-------------------------------------------</w:t>
      </w:r>
      <w:r w:rsidR="00C363A7" w:rsidRPr="00FC594A">
        <w:rPr>
          <w:rFonts w:ascii="Arial" w:eastAsia="Arial Unicode MS" w:hAnsi="Arial" w:cs="Arial"/>
        </w:rPr>
        <w:t>Aprobación de la recomendación 100/2018 que emite el Consejo General del Instituto de Acceso a la Información Pública y Protección de Datos Personales, al Sujeto obligado Municipio de San Pablo Huitzo, para que atienda oportunamente las solicitudes de acceso a la información. Fue aprobado por unanimidad de votos y se instruyó al Secretario General de Acuerdos, dar cumplimiento en los términos legales y administrativos corre</w:t>
      </w:r>
      <w:r w:rsidR="00E804E3">
        <w:rPr>
          <w:rFonts w:ascii="Arial" w:eastAsia="Arial Unicode MS" w:hAnsi="Arial" w:cs="Arial"/>
        </w:rPr>
        <w:t>spondientes. (Anexo 29).--------------------------------------------------------------------------------------------</w:t>
      </w:r>
      <w:r w:rsidR="00E804E3" w:rsidRPr="00FC594A">
        <w:rPr>
          <w:rFonts w:ascii="Arial" w:eastAsia="Arial Unicode MS" w:hAnsi="Arial" w:cs="Arial"/>
        </w:rPr>
        <w:t>------</w:t>
      </w:r>
      <w:r w:rsidR="00C363A7" w:rsidRPr="00FC594A">
        <w:rPr>
          <w:rFonts w:ascii="Arial" w:eastAsia="Arial Unicode MS" w:hAnsi="Arial" w:cs="Arial"/>
        </w:rPr>
        <w:t>----------Aprobación de la recomendación 101/2018 que emite el Consejo General del Instituto de Acceso a la Información Pública y Protección de Datos Personales, al sujeto obligado Municipio de San Lorenzo Cacaotepec, para que atienda oportunamente las solicitudes de acceso a la información. Fue aprobado por unanimidad de votos y se instruyó al Secretario General de Acuerdos, dar cumplimiento en los términos legales y administrativos correspondientes</w:t>
      </w:r>
      <w:r w:rsidR="00E804E3">
        <w:rPr>
          <w:rFonts w:ascii="Arial" w:eastAsia="Arial Unicode MS" w:hAnsi="Arial" w:cs="Arial"/>
        </w:rPr>
        <w:t>. (Anexo 30).-----------------</w:t>
      </w:r>
      <w:r w:rsidR="00E804E3" w:rsidRPr="00FC594A">
        <w:rPr>
          <w:rFonts w:ascii="Arial" w:eastAsia="Arial Unicode MS" w:hAnsi="Arial" w:cs="Arial"/>
        </w:rPr>
        <w:t>---------</w:t>
      </w:r>
      <w:r w:rsidR="00E804E3">
        <w:rPr>
          <w:rFonts w:ascii="Arial" w:eastAsia="Arial Unicode MS" w:hAnsi="Arial" w:cs="Arial"/>
        </w:rPr>
        <w:t>---------------------------------------------------------</w:t>
      </w:r>
      <w:r w:rsidR="00E804E3" w:rsidRPr="00FC594A">
        <w:rPr>
          <w:rFonts w:ascii="Arial" w:eastAsia="Arial Unicode MS" w:hAnsi="Arial" w:cs="Arial"/>
        </w:rPr>
        <w:t xml:space="preserve"> </w:t>
      </w:r>
      <w:r w:rsidR="00C363A7" w:rsidRPr="00FC594A">
        <w:rPr>
          <w:rFonts w:ascii="Arial" w:eastAsia="Arial Unicode MS" w:hAnsi="Arial" w:cs="Arial"/>
        </w:rPr>
        <w:t>Aprobación de la recomendación 102/2018 que emite el Consejo General del Instituto de Acceso a la Información Pública y Protección de Datos Personales, al sujeto obligado San Lorenzo Cacaotepec, para que atienda oportunamente las solicitudes de acceso a la información. Fue aprobado por unanimidad de votos y se instruyó al Secretario General de Acuerdos, dar cumplimiento en los términos legales y administrativos correspondiente</w:t>
      </w:r>
      <w:r w:rsidR="00E804E3">
        <w:rPr>
          <w:rFonts w:ascii="Arial" w:eastAsia="Arial Unicode MS" w:hAnsi="Arial" w:cs="Arial"/>
        </w:rPr>
        <w:t>s. (Anexo 31).----------------</w:t>
      </w:r>
      <w:r w:rsidR="00E804E3" w:rsidRPr="00FC594A">
        <w:rPr>
          <w:rFonts w:ascii="Arial" w:eastAsia="Arial Unicode MS" w:hAnsi="Arial" w:cs="Arial"/>
        </w:rPr>
        <w:t>----------</w:t>
      </w:r>
      <w:r w:rsidR="00E804E3">
        <w:rPr>
          <w:rFonts w:ascii="Arial" w:eastAsia="Arial Unicode MS" w:hAnsi="Arial" w:cs="Arial"/>
        </w:rPr>
        <w:t>----------------------------------------------------------------------------------</w:t>
      </w:r>
      <w:r w:rsidR="00E804E3" w:rsidRPr="00FC594A">
        <w:rPr>
          <w:rFonts w:ascii="Arial" w:eastAsia="Arial Unicode MS" w:hAnsi="Arial" w:cs="Arial"/>
        </w:rPr>
        <w:t xml:space="preserve"> </w:t>
      </w:r>
      <w:r w:rsidR="00C363A7" w:rsidRPr="00FC594A">
        <w:rPr>
          <w:rFonts w:ascii="Arial" w:eastAsia="Arial Unicode MS" w:hAnsi="Arial" w:cs="Arial"/>
        </w:rPr>
        <w:t>Aprobación de la recomendación 103/2018 que emite el Consejo General del Instituto de Acceso a la Información Pública y Protección de Datos Personales, al sujeto obligado Municipio de San Pablo Huitzo, para que atienda oportunamente las solicitudes de acceso a la información. Fue aprobado por unanimidad de votos y se instruyó al Secretario General de Acuerdos, dar cumplimiento en los términos legales y administrativos correspondien</w:t>
      </w:r>
      <w:r w:rsidR="00E804E3">
        <w:rPr>
          <w:rFonts w:ascii="Arial" w:eastAsia="Arial Unicode MS" w:hAnsi="Arial" w:cs="Arial"/>
        </w:rPr>
        <w:t>tes. (Anexo 32).---------------</w:t>
      </w:r>
      <w:r w:rsidR="00E804E3" w:rsidRPr="00FC594A">
        <w:rPr>
          <w:rFonts w:ascii="Arial" w:eastAsia="Arial Unicode MS" w:hAnsi="Arial" w:cs="Arial"/>
        </w:rPr>
        <w:t>-------</w:t>
      </w:r>
      <w:r w:rsidR="00E804E3">
        <w:rPr>
          <w:rFonts w:ascii="Arial" w:eastAsia="Arial Unicode MS" w:hAnsi="Arial" w:cs="Arial"/>
        </w:rPr>
        <w:t>--------------------------------------------------------------------------------------</w:t>
      </w:r>
      <w:r w:rsidR="00E804E3" w:rsidRPr="00FC594A">
        <w:rPr>
          <w:rFonts w:ascii="Arial" w:eastAsia="Arial Unicode MS" w:hAnsi="Arial" w:cs="Arial"/>
        </w:rPr>
        <w:t xml:space="preserve"> </w:t>
      </w:r>
      <w:r w:rsidR="00C363A7" w:rsidRPr="00FC594A">
        <w:rPr>
          <w:rFonts w:ascii="Arial" w:eastAsia="Arial Unicode MS" w:hAnsi="Arial" w:cs="Arial"/>
        </w:rPr>
        <w:t>Aprobación de la recomendación 104/2018 que emite el Consejo General del Instituto de Acceso a la Información Pública y Protección de Datos Personales, al sujeto obligado Municipio de San Lorenzo Cacaotepec, para que atienda oportunamente las solicitudes de acceso a la información. Fue aprobado por unanimidad de votos y se instruyó al Secretario General de Acuerdos, dar cumplimiento en los términos legales y administrativos correspondient</w:t>
      </w:r>
      <w:r w:rsidR="00E804E3">
        <w:rPr>
          <w:rFonts w:ascii="Arial" w:eastAsia="Arial Unicode MS" w:hAnsi="Arial" w:cs="Arial"/>
        </w:rPr>
        <w:t>es. (Anexo 33).---------------</w:t>
      </w:r>
      <w:r w:rsidR="00E804E3" w:rsidRPr="00FC594A">
        <w:rPr>
          <w:rFonts w:ascii="Arial" w:eastAsia="Arial Unicode MS" w:hAnsi="Arial" w:cs="Arial"/>
        </w:rPr>
        <w:t>----------</w:t>
      </w:r>
      <w:r w:rsidR="00E804E3">
        <w:rPr>
          <w:rFonts w:ascii="Arial" w:eastAsia="Arial Unicode MS" w:hAnsi="Arial" w:cs="Arial"/>
        </w:rPr>
        <w:t>----------------------------------------------------------</w:t>
      </w:r>
      <w:r w:rsidR="00E804E3" w:rsidRPr="00FC594A">
        <w:rPr>
          <w:rFonts w:ascii="Arial" w:eastAsia="Arial Unicode MS" w:hAnsi="Arial" w:cs="Arial"/>
        </w:rPr>
        <w:t xml:space="preserve"> </w:t>
      </w:r>
      <w:r w:rsidR="00C363A7" w:rsidRPr="00FC594A">
        <w:rPr>
          <w:rFonts w:ascii="Arial" w:eastAsia="Arial Unicode MS" w:hAnsi="Arial" w:cs="Arial"/>
        </w:rPr>
        <w:t xml:space="preserve">Aprobación de la recomendación 105/2018 que emite el Consejo General del Instituto de Acceso a la Información Pública y Protección de Datos Personales, al sujeto obligado </w:t>
      </w:r>
      <w:r w:rsidR="00E804E3">
        <w:rPr>
          <w:rFonts w:ascii="Arial" w:eastAsia="Arial Unicode MS" w:hAnsi="Arial" w:cs="Arial"/>
          <w:noProof/>
          <w:lang w:eastAsia="es-MX"/>
        </w:rPr>
        <mc:AlternateContent>
          <mc:Choice Requires="wps">
            <w:drawing>
              <wp:anchor distT="0" distB="0" distL="114300" distR="114300" simplePos="0" relativeHeight="251673600" behindDoc="0" locked="0" layoutInCell="1" allowOverlap="1">
                <wp:simplePos x="0" y="0"/>
                <wp:positionH relativeFrom="column">
                  <wp:posOffset>5787390</wp:posOffset>
                </wp:positionH>
                <wp:positionV relativeFrom="paragraph">
                  <wp:posOffset>9949181</wp:posOffset>
                </wp:positionV>
                <wp:extent cx="209550" cy="45719"/>
                <wp:effectExtent l="57150" t="38100" r="76200" b="88265"/>
                <wp:wrapNone/>
                <wp:docPr id="6" name="6 Flecha derecha"/>
                <wp:cNvGraphicFramePr/>
                <a:graphic xmlns:a="http://schemas.openxmlformats.org/drawingml/2006/main">
                  <a:graphicData uri="http://schemas.microsoft.com/office/word/2010/wordprocessingShape">
                    <wps:wsp>
                      <wps:cNvSpPr/>
                      <wps:spPr>
                        <a:xfrm>
                          <a:off x="0" y="0"/>
                          <a:ext cx="209550"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E988B6" id="6 Flecha derecha" o:spid="_x0000_s1026" type="#_x0000_t13" style="position:absolute;margin-left:455.7pt;margin-top:783.4pt;width:16.5pt;height:3.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" adj="19244" fillcolor="gray [1616]" strokecolor="black [3040]">
                <v:fill color2="#d9d9d9 [496]" rotate="t" angle="180" colors="0 #bcbcbc;22938f #d0d0d0;1 #ededed" focus="100%" type="gradient"/>
                <v:shadow on="t" color="black" opacity="24903f" origin=",.5" offset="0,.55556mm"/>
              </v:shape>
            </w:pict>
          </mc:Fallback>
        </mc:AlternateContent>
      </w:r>
      <w:r w:rsidR="00C363A7" w:rsidRPr="00FC594A">
        <w:rPr>
          <w:rFonts w:ascii="Arial" w:eastAsia="Arial Unicode MS" w:hAnsi="Arial" w:cs="Arial"/>
        </w:rPr>
        <w:t xml:space="preserve">Municipio de San Pablo Huitzo, para que atienda oportunamente las solicitudes de acceso a </w:t>
      </w:r>
      <w:r w:rsidR="00C363A7" w:rsidRPr="00FC594A">
        <w:rPr>
          <w:rFonts w:ascii="Arial" w:eastAsia="Arial Unicode MS" w:hAnsi="Arial" w:cs="Arial"/>
        </w:rPr>
        <w:lastRenderedPageBreak/>
        <w:t>la información. Fue aprobado por unanimidad de votos y se instruyó al Secretario General de Acuerdos, dar cumplimiento en los términos legales y administrativos correspondie</w:t>
      </w:r>
      <w:r w:rsidR="00E804E3">
        <w:rPr>
          <w:rFonts w:ascii="Arial" w:eastAsia="Arial Unicode MS" w:hAnsi="Arial" w:cs="Arial"/>
        </w:rPr>
        <w:t>ntes. (Anexo 34).--------------</w:t>
      </w:r>
      <w:r w:rsidR="00E804E3" w:rsidRPr="00FC594A">
        <w:rPr>
          <w:rFonts w:ascii="Arial" w:eastAsia="Arial Unicode MS" w:hAnsi="Arial" w:cs="Arial"/>
        </w:rPr>
        <w:t>------------</w:t>
      </w:r>
      <w:r w:rsidR="00E804E3">
        <w:rPr>
          <w:rFonts w:ascii="Arial" w:eastAsia="Arial Unicode MS" w:hAnsi="Arial" w:cs="Arial"/>
        </w:rPr>
        <w:t>----------------------------------------------------------------------------------</w:t>
      </w:r>
      <w:r w:rsidR="00E804E3" w:rsidRPr="00FC594A">
        <w:rPr>
          <w:rFonts w:ascii="Arial" w:eastAsia="Arial Unicode MS" w:hAnsi="Arial" w:cs="Arial"/>
        </w:rPr>
        <w:t xml:space="preserve"> </w:t>
      </w:r>
      <w:r w:rsidR="00C363A7" w:rsidRPr="00FC594A">
        <w:rPr>
          <w:rFonts w:ascii="Arial" w:eastAsia="Arial Unicode MS" w:hAnsi="Arial" w:cs="Arial"/>
        </w:rPr>
        <w:t>Aprobación de la recomendación 106/2018 que emite el Consejo General del Instituto de Acceso a la Información Pública y Protección de Datos Personales, al Sujeto Obligado Fiscalía General del Estado de Oaxaca, para que atienda oportunamente las solicitudes de acceso a la información. Fue aprobado por unanimidad de votos y se instruyó al Secretario General de Acuerdos, dar cumplimiento en los términos legales y administrativos correspondie</w:t>
      </w:r>
      <w:r w:rsidR="00E804E3">
        <w:rPr>
          <w:rFonts w:ascii="Arial" w:eastAsia="Arial Unicode MS" w:hAnsi="Arial" w:cs="Arial"/>
        </w:rPr>
        <w:t>ntes. (Anexo 35).-------------</w:t>
      </w:r>
      <w:r w:rsidR="00E804E3" w:rsidRPr="00FC594A">
        <w:rPr>
          <w:rFonts w:ascii="Arial" w:eastAsia="Arial Unicode MS" w:hAnsi="Arial" w:cs="Arial"/>
        </w:rPr>
        <w:t>------</w:t>
      </w:r>
      <w:r w:rsidR="00E804E3">
        <w:rPr>
          <w:rFonts w:ascii="Arial" w:eastAsia="Arial Unicode MS" w:hAnsi="Arial" w:cs="Arial"/>
        </w:rPr>
        <w:t>----------------------------------------------------------------</w:t>
      </w:r>
      <w:r w:rsidR="00E804E3" w:rsidRPr="00FC594A">
        <w:rPr>
          <w:rFonts w:ascii="Arial" w:eastAsia="Arial Unicode MS" w:hAnsi="Arial" w:cs="Arial"/>
        </w:rPr>
        <w:t xml:space="preserve"> </w:t>
      </w:r>
      <w:r w:rsidR="00C363A7" w:rsidRPr="00FC594A">
        <w:rPr>
          <w:rFonts w:ascii="Arial" w:eastAsia="Arial Unicode MS" w:hAnsi="Arial" w:cs="Arial"/>
        </w:rPr>
        <w:t>Aprobación de la recomendación 107/2018 que emite el Consejo General del Instituto de Acceso a la Información Pública y Protección de Datos Personales, al sujeto obligado Instituto Oaxaqueño de las Artesanías, para que atienda oportunamente las solicitudes de acceso a la información. Fue aprobado por unanimidad de votos y se instruyó al Secretario General de Acuerdos, dar cumplimiento en los términos legales y administrativos correspondientes. (Anexo 36).----------------</w:t>
      </w:r>
      <w:r w:rsidR="00E804E3" w:rsidRPr="00FC594A">
        <w:rPr>
          <w:rFonts w:ascii="Arial" w:eastAsia="Arial Unicode MS" w:hAnsi="Arial" w:cs="Arial"/>
        </w:rPr>
        <w:t>--------</w:t>
      </w:r>
      <w:r w:rsidR="00E804E3">
        <w:rPr>
          <w:rFonts w:ascii="Arial" w:eastAsia="Arial Unicode MS" w:hAnsi="Arial" w:cs="Arial"/>
        </w:rPr>
        <w:t>-----------------------------------------------------------</w:t>
      </w:r>
      <w:r w:rsidR="00E804E3">
        <w:rPr>
          <w:rFonts w:ascii="Arial" w:eastAsia="Arial Unicode MS" w:hAnsi="Arial" w:cs="Arial"/>
          <w:noProof/>
          <w:lang w:eastAsia="es-MX"/>
        </w:rPr>
        <w:t xml:space="preserve"> </w:t>
      </w:r>
      <w:r w:rsidR="00C363A7" w:rsidRPr="00FC594A">
        <w:rPr>
          <w:rFonts w:ascii="Arial" w:eastAsia="Arial Unicode MS" w:hAnsi="Arial" w:cs="Arial"/>
        </w:rPr>
        <w:t>Aprobación de la recomendación 108/2018 que emite el Consejo General del Instituto de Acceso a la Información Pública y Protección de Datos Personales, al sujeto obligado Instituto Oaxaqueño de las Artesanías, para que atienda oportunamente las solicitudes de acceso a la información. Fue aprobado por unanimidad de votos y se instruyó al Secretario General de Acuerdos, dar cumplimiento en los términos legales y administrativos corre</w:t>
      </w:r>
      <w:r w:rsidR="00E804E3">
        <w:rPr>
          <w:rFonts w:ascii="Arial" w:eastAsia="Arial Unicode MS" w:hAnsi="Arial" w:cs="Arial"/>
        </w:rPr>
        <w:t>spondientes. (Anexo 37).-------</w:t>
      </w:r>
      <w:r w:rsidR="00E804E3" w:rsidRPr="00FC594A">
        <w:rPr>
          <w:rFonts w:ascii="Arial" w:eastAsia="Arial Unicode MS" w:hAnsi="Arial" w:cs="Arial"/>
        </w:rPr>
        <w:t>--------------------</w:t>
      </w:r>
      <w:r w:rsidR="00E804E3">
        <w:rPr>
          <w:rFonts w:ascii="Arial" w:eastAsia="Arial Unicode MS" w:hAnsi="Arial" w:cs="Arial"/>
        </w:rPr>
        <w:t>--------------------------------------------------------</w:t>
      </w:r>
      <w:r w:rsidR="00E804E3" w:rsidRPr="00FC594A">
        <w:rPr>
          <w:rFonts w:ascii="Arial" w:eastAsia="Arial Unicode MS" w:hAnsi="Arial" w:cs="Arial"/>
        </w:rPr>
        <w:t xml:space="preserve"> </w:t>
      </w:r>
      <w:r w:rsidR="00C363A7" w:rsidRPr="00FC594A">
        <w:rPr>
          <w:rFonts w:ascii="Arial" w:eastAsia="Arial Unicode MS" w:hAnsi="Arial" w:cs="Arial"/>
        </w:rPr>
        <w:t>Aprobación de la recomendación 109/2018 que emite el Consejo General del Instituto de Acceso a la Información Pública y Protección de Datos Personales, al sujeto obligado Instituto Oaxaqueño de las Artesanías, para que atienda oportunamente las solicitudes de acceso a la información. Fue aprobado por unanimidad de votos y se instruyó al Secretario General de Acuerdos, dar cumplimiento en los términos legales y administrativos correspondientes. (Anexo 38).</w:t>
      </w:r>
      <w:r w:rsidR="00E804E3" w:rsidRPr="00FC594A">
        <w:rPr>
          <w:rFonts w:ascii="Arial" w:eastAsia="Arial Unicode MS" w:hAnsi="Arial" w:cs="Arial"/>
        </w:rPr>
        <w:t>------------------------</w:t>
      </w:r>
      <w:r w:rsidR="00E804E3">
        <w:rPr>
          <w:rFonts w:ascii="Arial" w:eastAsia="Arial Unicode MS" w:hAnsi="Arial" w:cs="Arial"/>
        </w:rPr>
        <w:t>-----------------------------------------------------------</w:t>
      </w:r>
      <w:r w:rsidR="00C363A7" w:rsidRPr="00FC594A">
        <w:rPr>
          <w:rFonts w:ascii="Arial" w:eastAsia="Arial Unicode MS" w:hAnsi="Arial" w:cs="Arial"/>
        </w:rPr>
        <w:t>Aprobación de la recomendación 110/2018 que emite el Consejo General del Instituto de Acceso a la Información Pública y Protección de Datos Personales, al sujeto obligado Consejo Estatal para la Prevención y Control del SIDA, para que atienda oportunamente las solicitudes de acceso a la información. Fue aprobado por unanimidad de votos y se instruyó al Secretario General de Acuerdos, dar cumplimiento en los términos legales y administrativos correspondientes. (Anexo 39).</w:t>
      </w:r>
      <w:r w:rsidR="001625BF" w:rsidRPr="001625BF">
        <w:rPr>
          <w:rFonts w:ascii="Arial" w:eastAsia="Arial Unicode MS" w:hAnsi="Arial" w:cs="Arial"/>
        </w:rPr>
        <w:t xml:space="preserve"> </w:t>
      </w:r>
      <w:r w:rsidR="001625BF" w:rsidRPr="00FC594A">
        <w:rPr>
          <w:rFonts w:ascii="Arial" w:eastAsia="Arial Unicode MS" w:hAnsi="Arial" w:cs="Arial"/>
        </w:rPr>
        <w:t>------------------------------------------</w:t>
      </w:r>
      <w:r w:rsidR="001625BF">
        <w:rPr>
          <w:rFonts w:ascii="Arial" w:eastAsia="Arial Unicode MS" w:hAnsi="Arial" w:cs="Arial"/>
        </w:rPr>
        <w:t>-------------------</w:t>
      </w:r>
      <w:r w:rsidR="00C363A7" w:rsidRPr="00FC594A">
        <w:rPr>
          <w:rFonts w:ascii="Arial" w:eastAsia="Arial Unicode MS" w:hAnsi="Arial" w:cs="Arial"/>
        </w:rPr>
        <w:t>Aprobación de la recomendación 111/2018 que emite el Consejo General del Instituto de Acceso a la Información Pública y Protección de Datos Personales, al sujeto obligado Defensoría Pública del Estado de Oaxaca, para que atienda oportunamente las solicitudes de acceso a la información. Fue aprobado por unanimidad de votos y se instruyó al Secretario General de Acuerdos, dar cumplimiento en los términos legales y administrativos correspondientes. (Anexo 40).</w:t>
      </w:r>
      <w:r w:rsidR="001625BF" w:rsidRPr="001625BF">
        <w:rPr>
          <w:rFonts w:ascii="Arial" w:eastAsia="Arial Unicode MS" w:hAnsi="Arial" w:cs="Arial"/>
        </w:rPr>
        <w:t xml:space="preserve"> </w:t>
      </w:r>
      <w:r w:rsidR="001625BF" w:rsidRPr="00FC594A">
        <w:rPr>
          <w:rFonts w:ascii="Arial" w:eastAsia="Arial Unicode MS" w:hAnsi="Arial" w:cs="Arial"/>
        </w:rPr>
        <w:t>------------------------------------------</w:t>
      </w:r>
      <w:r w:rsidR="001625BF">
        <w:rPr>
          <w:rFonts w:ascii="Arial" w:eastAsia="Arial Unicode MS" w:hAnsi="Arial" w:cs="Arial"/>
        </w:rPr>
        <w:t>----------------------------------------</w:t>
      </w:r>
      <w:r w:rsidR="00C363A7" w:rsidRPr="00FC594A">
        <w:rPr>
          <w:rFonts w:ascii="Arial" w:eastAsia="Arial Unicode MS" w:hAnsi="Arial" w:cs="Arial"/>
        </w:rPr>
        <w:t xml:space="preserve">Aprobación de la recomendación 112/2018 que emite el Consejo General del Instituto de Acceso a la Información Pública y Protección de Datos Personales, al sujeto obligado </w:t>
      </w:r>
      <w:r w:rsidR="00E804E3">
        <w:rPr>
          <w:rFonts w:ascii="Arial" w:eastAsia="Arial Unicode MS" w:hAnsi="Arial" w:cs="Arial"/>
          <w:noProof/>
          <w:lang w:eastAsia="es-MX"/>
        </w:rPr>
        <mc:AlternateContent>
          <mc:Choice Requires="wps">
            <w:drawing>
              <wp:anchor distT="0" distB="0" distL="114300" distR="114300" simplePos="0" relativeHeight="251671552" behindDoc="0" locked="0" layoutInCell="1" allowOverlap="1" wp14:anchorId="426F3AD8" wp14:editId="40314FF7">
                <wp:simplePos x="0" y="0"/>
                <wp:positionH relativeFrom="column">
                  <wp:posOffset>5824220</wp:posOffset>
                </wp:positionH>
                <wp:positionV relativeFrom="paragraph">
                  <wp:posOffset>9928225</wp:posOffset>
                </wp:positionV>
                <wp:extent cx="209550" cy="45085"/>
                <wp:effectExtent l="57150" t="38100" r="76200" b="88265"/>
                <wp:wrapNone/>
                <wp:docPr id="3" name="3 Flecha derecha"/>
                <wp:cNvGraphicFramePr/>
                <a:graphic xmlns:a="http://schemas.openxmlformats.org/drawingml/2006/main">
                  <a:graphicData uri="http://schemas.microsoft.com/office/word/2010/wordprocessingShape">
                    <wps:wsp>
                      <wps:cNvSpPr/>
                      <wps:spPr>
                        <a:xfrm>
                          <a:off x="0" y="0"/>
                          <a:ext cx="209550" cy="45085"/>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A0E835" id="3 Flecha derecha" o:spid="_x0000_s1026" type="#_x0000_t13" style="position:absolute;margin-left:458.6pt;margin-top:781.75pt;width:16.5pt;height:3.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" adj="19276" fillcolor="gray [1616]" strokecolor="black [3040]">
                <v:fill color2="#d9d9d9 [496]" rotate="t" angle="180" colors="0 #bcbcbc;22938f #d0d0d0;1 #ededed" focus="100%" type="gradient"/>
                <v:shadow on="t" color="black" opacity="24903f" origin=",.5" offset="0,.55556mm"/>
              </v:shape>
            </w:pict>
          </mc:Fallback>
        </mc:AlternateContent>
      </w:r>
      <w:r w:rsidR="00C363A7" w:rsidRPr="00FC594A">
        <w:rPr>
          <w:rFonts w:ascii="Arial" w:eastAsia="Arial Unicode MS" w:hAnsi="Arial" w:cs="Arial"/>
        </w:rPr>
        <w:t xml:space="preserve">Municipio de Acatlán de Pérez Figueroa, para que atienda oportunamente las solicitudes de </w:t>
      </w:r>
      <w:r w:rsidR="00C363A7" w:rsidRPr="00FC594A">
        <w:rPr>
          <w:rFonts w:ascii="Arial" w:eastAsia="Arial Unicode MS" w:hAnsi="Arial" w:cs="Arial"/>
        </w:rPr>
        <w:lastRenderedPageBreak/>
        <w:t>acceso a la información. Fue aprobado por unanimidad de votos y se instruyó al Secretario General de Acuerdos, dar cumplimiento en los términos legales y administrativos correspondientes. (Anexo 41).</w:t>
      </w:r>
      <w:r w:rsidR="00E804E3" w:rsidRPr="00E804E3">
        <w:rPr>
          <w:rFonts w:ascii="Arial" w:eastAsia="Arial Unicode MS" w:hAnsi="Arial" w:cs="Arial"/>
        </w:rPr>
        <w:t xml:space="preserve"> </w:t>
      </w:r>
      <w:r w:rsidR="00E804E3" w:rsidRPr="00FC594A">
        <w:rPr>
          <w:rFonts w:ascii="Arial" w:eastAsia="Arial Unicode MS" w:hAnsi="Arial" w:cs="Arial"/>
        </w:rPr>
        <w:t>------------------------</w:t>
      </w:r>
      <w:r w:rsidR="00E804E3">
        <w:rPr>
          <w:rFonts w:ascii="Arial" w:eastAsia="Arial Unicode MS" w:hAnsi="Arial" w:cs="Arial"/>
        </w:rPr>
        <w:t>----------------------------------------------------------</w:t>
      </w:r>
      <w:r w:rsidR="00C363A7" w:rsidRPr="00FC594A">
        <w:rPr>
          <w:rFonts w:ascii="Arial" w:eastAsia="Arial Unicode MS" w:hAnsi="Arial" w:cs="Arial"/>
        </w:rPr>
        <w:t>Aprobación de la recomendación 113/2018 que emite el Consejo General del Instituto de Acceso a la Información Pública y Protección de Datos Personales, al sujeto obligado Municipio de Asunción Cuyotepejí, para que atienda oportunamente las solicitudes de acceso a la información. Fue aprobado por unanimidad de votos y se instruyó al Secretario General de Acuerdos, dar cumplimiento en los términos legales y administrativos correspondientes. (Anexo 42).</w:t>
      </w:r>
      <w:r w:rsidR="00E804E3" w:rsidRPr="00E804E3">
        <w:rPr>
          <w:rFonts w:ascii="Arial" w:eastAsia="Arial Unicode MS" w:hAnsi="Arial" w:cs="Arial"/>
        </w:rPr>
        <w:t xml:space="preserve"> </w:t>
      </w:r>
      <w:r w:rsidR="00E804E3" w:rsidRPr="00FC594A">
        <w:rPr>
          <w:rFonts w:ascii="Arial" w:eastAsia="Arial Unicode MS" w:hAnsi="Arial" w:cs="Arial"/>
        </w:rPr>
        <w:t>------------------------</w:t>
      </w:r>
      <w:r w:rsidR="00E804E3">
        <w:rPr>
          <w:rFonts w:ascii="Arial" w:eastAsia="Arial Unicode MS" w:hAnsi="Arial" w:cs="Arial"/>
        </w:rPr>
        <w:t>----------------------------------------------------------</w:t>
      </w:r>
      <w:r w:rsidR="00C363A7" w:rsidRPr="00FC594A">
        <w:rPr>
          <w:rFonts w:ascii="Arial" w:eastAsia="Arial Unicode MS" w:hAnsi="Arial" w:cs="Arial"/>
        </w:rPr>
        <w:t>Aprobación de la recomendación 114/2018 que emite el Consejo General del Instituto de Acceso a la Información Pública y Protección de Datos Personales, al sujeto obligado Municipio de Constancia del Rosario, para que atienda oportunamente las solicitudes de acceso a la información. Fue aprobado por unanimidad de votos y se instruyó al Secretario General de Acuerdos, dar cumplimiento en los términos legales y administrativos correspondientes. (Anexo 43).</w:t>
      </w:r>
      <w:r w:rsidR="001625BF" w:rsidRPr="001625BF">
        <w:rPr>
          <w:rFonts w:ascii="Arial" w:eastAsia="Arial Unicode MS" w:hAnsi="Arial" w:cs="Arial"/>
        </w:rPr>
        <w:t xml:space="preserve"> </w:t>
      </w:r>
      <w:r w:rsidR="001625BF" w:rsidRPr="00FC594A">
        <w:rPr>
          <w:rFonts w:ascii="Arial" w:eastAsia="Arial Unicode MS" w:hAnsi="Arial" w:cs="Arial"/>
        </w:rPr>
        <w:t>------------------------------------------</w:t>
      </w:r>
      <w:r w:rsidR="001625BF">
        <w:rPr>
          <w:rFonts w:ascii="Arial" w:eastAsia="Arial Unicode MS" w:hAnsi="Arial" w:cs="Arial"/>
        </w:rPr>
        <w:t>----------------------------------------</w:t>
      </w:r>
      <w:r w:rsidR="00C363A7" w:rsidRPr="00FC594A">
        <w:rPr>
          <w:rFonts w:ascii="Arial" w:eastAsia="Arial Unicode MS" w:hAnsi="Arial" w:cs="Arial"/>
        </w:rPr>
        <w:t>Aprobación de la recomendación 115/2018 que emite el Consejo General del Instituto de Acceso a la Información Pública y Protección de Datos Personales, al sujeto obligado Municipio de El Espinal, para que atienda oportunamente las solicitudes de acceso a la información. Fue aprobado por unanimidad de votos y se instruyó al Secretario General de Acuerdos, dar cumplimiento en los términos legales y administrativos correspondientes. (Anexo 44).</w:t>
      </w:r>
      <w:r w:rsidR="00E804E3" w:rsidRPr="00E804E3">
        <w:rPr>
          <w:rFonts w:ascii="Arial" w:eastAsia="Arial Unicode MS" w:hAnsi="Arial" w:cs="Arial"/>
        </w:rPr>
        <w:t xml:space="preserve"> </w:t>
      </w:r>
      <w:r w:rsidR="00E804E3" w:rsidRPr="00FC594A">
        <w:rPr>
          <w:rFonts w:ascii="Arial" w:eastAsia="Arial Unicode MS" w:hAnsi="Arial" w:cs="Arial"/>
        </w:rPr>
        <w:t>------------------------</w:t>
      </w:r>
      <w:r w:rsidR="00E804E3">
        <w:rPr>
          <w:rFonts w:ascii="Arial" w:eastAsia="Arial Unicode MS" w:hAnsi="Arial" w:cs="Arial"/>
        </w:rPr>
        <w:t>-----------------------------------------------------------------------------------</w:t>
      </w:r>
      <w:r w:rsidR="00C363A7" w:rsidRPr="00FC594A">
        <w:rPr>
          <w:rFonts w:ascii="Arial" w:eastAsia="Arial Unicode MS" w:hAnsi="Arial" w:cs="Arial"/>
        </w:rPr>
        <w:t>Aprobación de la recomendación 116/2018 que emite el Consejo General del Instituto de Acceso a la Información Pública y Protección de Datos Personales, al sujeto obligado Municipio de Ixpantepec Nieves, para que atienda oportunamente las solicitudes de acceso a la información. Fue aprobado por unanimidad de votos y se instruyó al Secretario General de Acuerdos, dar cumplimiento en los términos legales y administrativos correspondientes. (Anexo 45).</w:t>
      </w:r>
      <w:r w:rsidR="00E804E3" w:rsidRPr="00E804E3">
        <w:rPr>
          <w:rFonts w:ascii="Arial" w:eastAsia="Arial Unicode MS" w:hAnsi="Arial" w:cs="Arial"/>
        </w:rPr>
        <w:t xml:space="preserve"> </w:t>
      </w:r>
      <w:r w:rsidR="00E804E3" w:rsidRPr="00FC594A">
        <w:rPr>
          <w:rFonts w:ascii="Arial" w:eastAsia="Arial Unicode MS" w:hAnsi="Arial" w:cs="Arial"/>
        </w:rPr>
        <w:t>------------------------</w:t>
      </w:r>
      <w:r w:rsidR="00E804E3">
        <w:rPr>
          <w:rFonts w:ascii="Arial" w:eastAsia="Arial Unicode MS" w:hAnsi="Arial" w:cs="Arial"/>
        </w:rPr>
        <w:t>-----------------------------------------------------------------------------------</w:t>
      </w:r>
      <w:r w:rsidR="00C363A7" w:rsidRPr="00FC594A">
        <w:rPr>
          <w:rFonts w:ascii="Arial" w:eastAsia="Arial Unicode MS" w:hAnsi="Arial" w:cs="Arial"/>
        </w:rPr>
        <w:t>Aprobación de la recomendación 117/2018 que emite el Consejo General del Instituto de Acceso a la Información Pública y Protección de Datos Personales, al sujeto obligado Defensoría Pública del Estado de Oaxaca, para que atienda oportunamente las solicitudes de acceso a la información. Fue aprobado por unanimidad de votos y se instruyó al Secretario General de Acuerdos, dar cumplimiento en los términos legales y administrativos correspondientes. (Anexo 46</w:t>
      </w:r>
      <w:r w:rsidR="001625BF" w:rsidRPr="00FC594A">
        <w:rPr>
          <w:rFonts w:ascii="Arial" w:eastAsia="Arial Unicode MS" w:hAnsi="Arial" w:cs="Arial"/>
        </w:rPr>
        <w:t>------------------------------------------</w:t>
      </w:r>
      <w:r w:rsidR="001625BF">
        <w:rPr>
          <w:rFonts w:ascii="Arial" w:eastAsia="Arial Unicode MS" w:hAnsi="Arial" w:cs="Arial"/>
        </w:rPr>
        <w:t>-------------------------------------------</w:t>
      </w:r>
      <w:r w:rsidR="00C363A7" w:rsidRPr="00FC594A">
        <w:rPr>
          <w:rFonts w:ascii="Arial" w:eastAsia="Arial Unicode MS" w:hAnsi="Arial" w:cs="Arial"/>
        </w:rPr>
        <w:t>Aprobación de la recomendación 118/2018 que emite el Consejo General del Instituto de Acceso a la Información Pública y Protección de Datos Personales, al sujeto obligado Municipio de Acatlán de Pérez Figueroa, para que atienda oportunamente las solicitudes de acceso a la información. Fue aprobado por unanimidad de votos y se instruyó al Secretario General de Acuerdos, dar cumplimiento en los términos legales y administrativos correspondientes. (Anexo 47).</w:t>
      </w:r>
      <w:r w:rsidR="006A5BA7" w:rsidRPr="006A5BA7">
        <w:rPr>
          <w:rFonts w:ascii="Arial" w:eastAsia="Arial Unicode MS" w:hAnsi="Arial" w:cs="Arial"/>
        </w:rPr>
        <w:t xml:space="preserve"> </w:t>
      </w:r>
      <w:r w:rsidR="006A5BA7" w:rsidRPr="00FC594A">
        <w:rPr>
          <w:rFonts w:ascii="Arial" w:eastAsia="Arial Unicode MS" w:hAnsi="Arial" w:cs="Arial"/>
        </w:rPr>
        <w:t>------------------------</w:t>
      </w:r>
      <w:r w:rsidR="006A5BA7">
        <w:rPr>
          <w:rFonts w:ascii="Arial" w:eastAsia="Arial Unicode MS" w:hAnsi="Arial" w:cs="Arial"/>
        </w:rPr>
        <w:t>----------------------------------------------------------</w:t>
      </w:r>
      <w:r w:rsidR="00C363A7" w:rsidRPr="00FC594A">
        <w:rPr>
          <w:rFonts w:ascii="Arial" w:eastAsia="Arial Unicode MS" w:hAnsi="Arial" w:cs="Arial"/>
        </w:rPr>
        <w:t xml:space="preserve">Aprobación de la recomendación 119/2018 que emite el Consejo General del Instituto de Acceso a la Información Pública y Protección de Datos Personales, al sujeto obligado </w:t>
      </w:r>
      <w:r w:rsidR="006A5BA7">
        <w:rPr>
          <w:rFonts w:ascii="Arial" w:eastAsia="Arial Unicode MS" w:hAnsi="Arial" w:cs="Arial"/>
          <w:noProof/>
          <w:lang w:eastAsia="es-MX"/>
        </w:rPr>
        <mc:AlternateContent>
          <mc:Choice Requires="wps">
            <w:drawing>
              <wp:anchor distT="0" distB="0" distL="114300" distR="114300" simplePos="0" relativeHeight="251674624" behindDoc="0" locked="0" layoutInCell="1" allowOverlap="1">
                <wp:simplePos x="0" y="0"/>
                <wp:positionH relativeFrom="column">
                  <wp:posOffset>5796915</wp:posOffset>
                </wp:positionH>
                <wp:positionV relativeFrom="paragraph">
                  <wp:posOffset>9939656</wp:posOffset>
                </wp:positionV>
                <wp:extent cx="219075" cy="45719"/>
                <wp:effectExtent l="57150" t="38100" r="85725" b="88265"/>
                <wp:wrapNone/>
                <wp:docPr id="7" name="7 Flecha derecha"/>
                <wp:cNvGraphicFramePr/>
                <a:graphic xmlns:a="http://schemas.openxmlformats.org/drawingml/2006/main">
                  <a:graphicData uri="http://schemas.microsoft.com/office/word/2010/wordprocessingShape">
                    <wps:wsp>
                      <wps:cNvSpPr/>
                      <wps:spPr>
                        <a:xfrm>
                          <a:off x="0" y="0"/>
                          <a:ext cx="219075" cy="4571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24BD69" id="7 Flecha derecha" o:spid="_x0000_s1026" type="#_x0000_t13" style="position:absolute;margin-left:456.45pt;margin-top:782.65pt;width:17.25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" adj="19346" fillcolor="gray [1616]" strokecolor="black [3040]">
                <v:fill color2="#d9d9d9 [496]" rotate="t" angle="180" colors="0 #bcbcbc;22938f #d0d0d0;1 #ededed" focus="100%" type="gradient"/>
                <v:shadow on="t" color="black" opacity="24903f" origin=",.5" offset="0,.55556mm"/>
              </v:shape>
            </w:pict>
          </mc:Fallback>
        </mc:AlternateContent>
      </w:r>
      <w:r w:rsidR="00C363A7" w:rsidRPr="00FC594A">
        <w:rPr>
          <w:rFonts w:ascii="Arial" w:eastAsia="Arial Unicode MS" w:hAnsi="Arial" w:cs="Arial"/>
        </w:rPr>
        <w:t xml:space="preserve">Municipio de Asunción Cuyotepejí, para que atienda oportunamente las solicitudes de </w:t>
      </w:r>
      <w:r w:rsidR="00C363A7" w:rsidRPr="00FC594A">
        <w:rPr>
          <w:rFonts w:ascii="Arial" w:eastAsia="Arial Unicode MS" w:hAnsi="Arial" w:cs="Arial"/>
        </w:rPr>
        <w:lastRenderedPageBreak/>
        <w:t>acceso a la información. Fue aprobado por unanimidad de votos y se instruyó al Secretario General de Acuerdos, dar cumplimiento en los términos legales y administrativos correspondientes. (Anexo 48).</w:t>
      </w:r>
      <w:r w:rsidR="006A5BA7" w:rsidRPr="006A5BA7">
        <w:rPr>
          <w:rFonts w:ascii="Arial" w:eastAsia="Arial Unicode MS" w:hAnsi="Arial" w:cs="Arial"/>
        </w:rPr>
        <w:t xml:space="preserve"> </w:t>
      </w:r>
      <w:r w:rsidR="006A5BA7" w:rsidRPr="00FC594A">
        <w:rPr>
          <w:rFonts w:ascii="Arial" w:eastAsia="Arial Unicode MS" w:hAnsi="Arial" w:cs="Arial"/>
        </w:rPr>
        <w:t>------------------------</w:t>
      </w:r>
      <w:r w:rsidR="006A5BA7">
        <w:rPr>
          <w:rFonts w:ascii="Arial" w:eastAsia="Arial Unicode MS" w:hAnsi="Arial" w:cs="Arial"/>
        </w:rPr>
        <w:t>----------------------------------------------------------</w:t>
      </w:r>
      <w:r w:rsidR="00C363A7" w:rsidRPr="00FC594A">
        <w:rPr>
          <w:rFonts w:ascii="Arial" w:eastAsia="Arial Unicode MS" w:hAnsi="Arial" w:cs="Arial"/>
        </w:rPr>
        <w:t>Aprobación de la recomendación 120/2018 que emite el Consejo General del Instituto de Acceso a la Información Pública y Protección de Datos Personales, al sujeto obligado Municipio de constancia del Rosario, para que atienda oportunamente las solicitudes de acceso a la información. Fue aprobado por unanimidad de votos y se instruyó al Secretario General de Acuerdos, dar cumplimiento en los términos legales y administrativos correspondientes. (Anexo 49).</w:t>
      </w:r>
      <w:r w:rsidR="001625BF" w:rsidRPr="001625BF">
        <w:rPr>
          <w:rFonts w:ascii="Arial" w:eastAsia="Arial Unicode MS" w:hAnsi="Arial" w:cs="Arial"/>
        </w:rPr>
        <w:t xml:space="preserve"> </w:t>
      </w:r>
      <w:r w:rsidR="001625BF" w:rsidRPr="00FC594A">
        <w:rPr>
          <w:rFonts w:ascii="Arial" w:eastAsia="Arial Unicode MS" w:hAnsi="Arial" w:cs="Arial"/>
        </w:rPr>
        <w:t>------------------------------------------</w:t>
      </w:r>
      <w:r w:rsidR="001625BF">
        <w:rPr>
          <w:rFonts w:ascii="Arial" w:eastAsia="Arial Unicode MS" w:hAnsi="Arial" w:cs="Arial"/>
        </w:rPr>
        <w:t>----------------------------------------</w:t>
      </w:r>
      <w:r w:rsidR="00C363A7" w:rsidRPr="00FC594A">
        <w:rPr>
          <w:rFonts w:ascii="Arial" w:hAnsi="Arial" w:cs="Arial"/>
          <w:lang w:val="es-ES"/>
        </w:rPr>
        <w:t>En seguida, el Comisionado Presidente, procedió al desahogo del punto número 33 (treinta y tres) del Orden del día relativo</w:t>
      </w:r>
      <w:r w:rsidR="00C363A7" w:rsidRPr="00FC594A">
        <w:rPr>
          <w:rFonts w:ascii="Arial" w:hAnsi="Arial" w:cs="Arial"/>
          <w:color w:val="000000"/>
          <w:shd w:val="clear" w:color="auto" w:fill="FFFFFF"/>
        </w:rPr>
        <w:t xml:space="preserve"> </w:t>
      </w:r>
      <w:r w:rsidR="00C363A7" w:rsidRPr="00FC594A">
        <w:rPr>
          <w:rFonts w:ascii="Arial" w:hAnsi="Arial" w:cs="Arial"/>
          <w:lang w:val="es-ES"/>
        </w:rPr>
        <w:t xml:space="preserve">a </w:t>
      </w:r>
      <w:r w:rsidR="00C363A7" w:rsidRPr="00FC594A">
        <w:rPr>
          <w:rFonts w:ascii="Arial" w:hAnsi="Arial" w:cs="Arial"/>
        </w:rPr>
        <w:t xml:space="preserve">la </w:t>
      </w:r>
      <w:r w:rsidR="00C363A7" w:rsidRPr="00FC594A">
        <w:rPr>
          <w:rFonts w:ascii="Arial" w:eastAsia="Arial Unicode MS" w:hAnsi="Arial" w:cs="Arial"/>
        </w:rPr>
        <w:t>aprobación del acuerdo que emite el Consejo General del Instituto de Acceso a la Información Pública y Protección de Datos Personales, mediante el cual aprueba la donación de un equipo de cómputo al organismo “Mujeres por la Igualdad Tlacolula, Asociación Civil”, participante en la acción denominada “Fortalecimiento de la Participación Ciudadana e Institucional en los temas de Transparencia en veinte municipios del Estado de Oaxaca”, dentro del Marco del Laboratorio de Cohesión Social II México- Unión Europea</w:t>
      </w:r>
      <w:r w:rsidR="00C363A7" w:rsidRPr="00FC594A">
        <w:rPr>
          <w:rFonts w:ascii="Arial" w:hAnsi="Arial" w:cs="Arial"/>
        </w:rPr>
        <w:t>.</w:t>
      </w:r>
      <w:r w:rsidR="00C363A7" w:rsidRPr="00FC594A">
        <w:rPr>
          <w:rFonts w:ascii="Arial" w:eastAsia="Times New Roman" w:hAnsi="Arial" w:cs="Arial"/>
          <w:b/>
          <w:shd w:val="clear" w:color="auto" w:fill="FFFFFF"/>
          <w:lang w:eastAsia="es-MX"/>
        </w:rPr>
        <w:t xml:space="preserve"> </w:t>
      </w:r>
      <w:r w:rsidR="00C363A7" w:rsidRPr="00FC594A">
        <w:rPr>
          <w:rFonts w:ascii="Arial" w:hAnsi="Arial" w:cs="Arial"/>
        </w:rPr>
        <w:t>Para lo cual, solicitó al Secretario General de Acuerdos, dar cuenta del mismo y no habiendo observaciones al respecto, fue aprobado por unanimidad de votos y se Instruyó al Secretario General de Acuerdos, dar cumplimiento en los términos legales y administrativos a que hubiere lugar. (Anexo 50).</w:t>
      </w:r>
      <w:r w:rsidR="006A5BA7" w:rsidRPr="006A5BA7">
        <w:rPr>
          <w:rFonts w:ascii="Arial" w:eastAsia="Arial Unicode MS" w:hAnsi="Arial" w:cs="Arial"/>
        </w:rPr>
        <w:t xml:space="preserve"> </w:t>
      </w:r>
      <w:r w:rsidR="006A5BA7" w:rsidRPr="00FC594A">
        <w:rPr>
          <w:rFonts w:ascii="Arial" w:eastAsia="Arial Unicode MS" w:hAnsi="Arial" w:cs="Arial"/>
        </w:rPr>
        <w:t>------------------------</w:t>
      </w:r>
      <w:r w:rsidR="006A5BA7">
        <w:rPr>
          <w:rFonts w:ascii="Arial" w:eastAsia="Arial Unicode MS" w:hAnsi="Arial" w:cs="Arial"/>
        </w:rPr>
        <w:t>-----------------------------------</w:t>
      </w:r>
    </w:p>
    <w:p w:rsidR="00C363A7" w:rsidRPr="00FC594A" w:rsidRDefault="00C363A7" w:rsidP="00C363A7">
      <w:pPr>
        <w:spacing w:line="360" w:lineRule="auto"/>
        <w:jc w:val="both"/>
        <w:rPr>
          <w:rFonts w:ascii="Arial" w:eastAsia="Times New Roman" w:hAnsi="Arial" w:cs="Arial"/>
          <w:b/>
          <w:shd w:val="clear" w:color="auto" w:fill="FFFFFF"/>
          <w:lang w:eastAsia="es-MX"/>
        </w:rPr>
      </w:pPr>
      <w:r w:rsidRPr="00FC594A">
        <w:rPr>
          <w:rFonts w:ascii="Arial" w:hAnsi="Arial" w:cs="Arial"/>
          <w:lang w:val="es-ES"/>
        </w:rPr>
        <w:t>El Comisionado Presidente, procedió al desahogo del punto número 34 (treinta y cuatro) del Orden del día relativo</w:t>
      </w:r>
      <w:r w:rsidRPr="00FC594A">
        <w:rPr>
          <w:rFonts w:ascii="Arial" w:hAnsi="Arial" w:cs="Arial"/>
          <w:color w:val="000000"/>
          <w:shd w:val="clear" w:color="auto" w:fill="FFFFFF"/>
        </w:rPr>
        <w:t xml:space="preserve"> </w:t>
      </w:r>
      <w:r w:rsidRPr="00FC594A">
        <w:rPr>
          <w:rFonts w:ascii="Arial" w:hAnsi="Arial" w:cs="Arial"/>
          <w:lang w:val="es-ES"/>
        </w:rPr>
        <w:t xml:space="preserve">a </w:t>
      </w:r>
      <w:r w:rsidRPr="00FC594A">
        <w:rPr>
          <w:rFonts w:ascii="Arial" w:hAnsi="Arial" w:cs="Arial"/>
        </w:rPr>
        <w:t xml:space="preserve">la </w:t>
      </w:r>
      <w:r w:rsidRPr="00FC594A">
        <w:rPr>
          <w:rFonts w:ascii="Arial" w:eastAsia="Arial Unicode MS" w:hAnsi="Arial" w:cs="Arial"/>
        </w:rPr>
        <w:t>aprobación del Organigrama del Instituto de Acceso a la Información Pública y Protección de Datos Personales del Estado de Oaxaca</w:t>
      </w:r>
      <w:r w:rsidRPr="00FC594A">
        <w:rPr>
          <w:rFonts w:ascii="Arial" w:hAnsi="Arial" w:cs="Arial"/>
        </w:rPr>
        <w:t>.</w:t>
      </w:r>
      <w:r w:rsidRPr="00FC594A">
        <w:rPr>
          <w:rFonts w:ascii="Arial" w:eastAsia="Times New Roman" w:hAnsi="Arial" w:cs="Arial"/>
          <w:b/>
          <w:shd w:val="clear" w:color="auto" w:fill="FFFFFF"/>
          <w:lang w:eastAsia="es-MX"/>
        </w:rPr>
        <w:t xml:space="preserve"> </w:t>
      </w:r>
      <w:r w:rsidRPr="00FC594A">
        <w:rPr>
          <w:rFonts w:ascii="Arial" w:hAnsi="Arial" w:cs="Arial"/>
        </w:rPr>
        <w:t>Para lo cual, solicitó al Secretario General de Acuerdos, dar cuenta del mismo y no habiendo observaciones al respecto, fue aprobado por unanimidad de votos y se Instruyó al Secretario General de Acuerdos, dar cumplimiento en los términos legales y administrativos a que hubiere lugar. (Anexo 51).</w:t>
      </w:r>
      <w:r w:rsidR="006A5BA7" w:rsidRPr="006A5BA7">
        <w:rPr>
          <w:rFonts w:ascii="Arial" w:eastAsia="Arial Unicode MS" w:hAnsi="Arial" w:cs="Arial"/>
        </w:rPr>
        <w:t xml:space="preserve"> </w:t>
      </w:r>
      <w:r w:rsidR="006A5BA7" w:rsidRPr="00FC594A">
        <w:rPr>
          <w:rFonts w:ascii="Arial" w:eastAsia="Arial Unicode MS" w:hAnsi="Arial" w:cs="Arial"/>
        </w:rPr>
        <w:t>------------------------</w:t>
      </w:r>
      <w:r w:rsidR="006A5BA7">
        <w:rPr>
          <w:rFonts w:ascii="Arial" w:eastAsia="Arial Unicode MS" w:hAnsi="Arial" w:cs="Arial"/>
        </w:rPr>
        <w:t>-----------------------------------------------------------</w:t>
      </w:r>
    </w:p>
    <w:p w:rsidR="00C363A7" w:rsidRPr="00FC594A" w:rsidRDefault="00C363A7" w:rsidP="00C363A7">
      <w:pPr>
        <w:spacing w:line="360" w:lineRule="auto"/>
        <w:jc w:val="both"/>
        <w:rPr>
          <w:rFonts w:ascii="Arial" w:hAnsi="Arial" w:cs="Arial"/>
        </w:rPr>
      </w:pPr>
      <w:r w:rsidRPr="00FC594A">
        <w:rPr>
          <w:rFonts w:ascii="Arial" w:hAnsi="Arial" w:cs="Arial"/>
        </w:rPr>
        <w:t xml:space="preserve">Acto Seguido, el </w:t>
      </w:r>
      <w:r w:rsidRPr="00FC594A">
        <w:rPr>
          <w:rFonts w:ascii="Arial" w:hAnsi="Arial" w:cs="Arial"/>
          <w:lang w:val="es-ES"/>
        </w:rPr>
        <w:t>Comisionado Presidente, procedió al desahogo del punto número 35 (treinta y cinco) del Orden del día relativo</w:t>
      </w:r>
      <w:r w:rsidRPr="00FC594A">
        <w:rPr>
          <w:rFonts w:ascii="Arial" w:hAnsi="Arial" w:cs="Arial"/>
          <w:color w:val="000000"/>
          <w:shd w:val="clear" w:color="auto" w:fill="FFFFFF"/>
        </w:rPr>
        <w:t xml:space="preserve"> </w:t>
      </w:r>
      <w:r w:rsidRPr="00FC594A">
        <w:rPr>
          <w:rFonts w:ascii="Arial" w:hAnsi="Arial" w:cs="Arial"/>
          <w:lang w:val="es-ES"/>
        </w:rPr>
        <w:t xml:space="preserve">a la </w:t>
      </w:r>
      <w:r w:rsidRPr="00FC594A">
        <w:rPr>
          <w:rFonts w:ascii="Arial" w:eastAsia="Arial Unicode MS" w:hAnsi="Arial" w:cs="Arial"/>
        </w:rPr>
        <w:t>aprobación de la resolución de la denuncia por incumplimiento de obligaciones de transparencia del Sujeto obligado Órgano Superior de Fiscalización del Estado, dictada en el expediente 009/IAIP/DJ/2018. Para lo cual, solicitó al Secretario General de Acuerdos, dar cuenta del mismo.----</w:t>
      </w:r>
      <w:r w:rsidR="001625BF">
        <w:rPr>
          <w:rFonts w:ascii="Arial" w:eastAsia="Arial Unicode MS" w:hAnsi="Arial" w:cs="Arial"/>
        </w:rPr>
        <w:t>------------------------</w:t>
      </w:r>
      <w:r w:rsidR="006A5BA7">
        <w:rPr>
          <w:rFonts w:ascii="Arial" w:eastAsia="Arial Unicode MS" w:hAnsi="Arial" w:cs="Arial"/>
        </w:rPr>
        <w:t>---------------------</w:t>
      </w:r>
    </w:p>
    <w:p w:rsidR="00346FEC" w:rsidRDefault="00C363A7" w:rsidP="00C363A7">
      <w:pPr>
        <w:spacing w:line="360" w:lineRule="auto"/>
        <w:jc w:val="both"/>
        <w:rPr>
          <w:rFonts w:ascii="Arial" w:hAnsi="Arial" w:cs="Arial"/>
        </w:rPr>
      </w:pPr>
      <w:r w:rsidRPr="00FC594A">
        <w:rPr>
          <w:rFonts w:ascii="Arial" w:hAnsi="Arial" w:cs="Arial"/>
        </w:rPr>
        <w:t xml:space="preserve">El Secretario General de Acuerdos, dio cuenta con el punto 35 (treinta y cinco) del Orden del día, respecto de la  </w:t>
      </w:r>
      <w:r w:rsidRPr="00FC594A">
        <w:rPr>
          <w:rFonts w:ascii="Arial" w:eastAsia="Arial Unicode MS" w:hAnsi="Arial" w:cs="Arial"/>
        </w:rPr>
        <w:t xml:space="preserve">aprobación de la resolución de la denuncia por incumplimiento de obligaciones de transparencia del Sujeto obligado Órgano Superior de Fiscalización del Estado, dictada en el expediente 009/IAIP/DJ/2018, en el cual se resuelve declarar </w:t>
      </w:r>
      <w:r w:rsidRPr="00FC594A">
        <w:rPr>
          <w:rFonts w:ascii="Arial" w:hAnsi="Arial" w:cs="Arial"/>
        </w:rPr>
        <w:t xml:space="preserve">declarar </w:t>
      </w:r>
      <w:r w:rsidRPr="00FC594A">
        <w:rPr>
          <w:rFonts w:ascii="Arial" w:hAnsi="Arial" w:cs="Arial"/>
          <w:b/>
        </w:rPr>
        <w:t>INFUNDADA</w:t>
      </w:r>
      <w:r w:rsidRPr="00FC594A">
        <w:rPr>
          <w:rFonts w:ascii="Arial" w:hAnsi="Arial" w:cs="Arial"/>
        </w:rPr>
        <w:t xml:space="preserve"> la denuncia correspondiente.</w:t>
      </w:r>
      <w:r w:rsidR="001625BF" w:rsidRPr="001625BF">
        <w:rPr>
          <w:rFonts w:ascii="Arial" w:eastAsia="Arial Unicode MS" w:hAnsi="Arial" w:cs="Arial"/>
        </w:rPr>
        <w:t xml:space="preserve"> </w:t>
      </w:r>
      <w:r w:rsidR="001625BF" w:rsidRPr="00FC594A">
        <w:rPr>
          <w:rFonts w:ascii="Arial" w:eastAsia="Arial Unicode MS" w:hAnsi="Arial" w:cs="Arial"/>
        </w:rPr>
        <w:t>------------------------------------------</w:t>
      </w:r>
      <w:r w:rsidR="001625BF">
        <w:rPr>
          <w:rFonts w:ascii="Arial" w:eastAsia="Arial Unicode MS" w:hAnsi="Arial" w:cs="Arial"/>
        </w:rPr>
        <w:t>---------------</w:t>
      </w:r>
      <w:r w:rsidR="006A5BA7">
        <w:rPr>
          <w:rFonts w:ascii="Arial" w:eastAsia="Arial Unicode MS" w:hAnsi="Arial" w:cs="Arial"/>
        </w:rPr>
        <w:t>--------</w:t>
      </w:r>
      <w:r w:rsidRPr="00FC594A">
        <w:rPr>
          <w:rFonts w:ascii="Arial" w:hAnsi="Arial" w:cs="Arial"/>
        </w:rPr>
        <w:t>Fue aprobado por unanimidad de votos y se Instruyó al Secretario General de Acuerdos, dar cumplimiento en los términos legales y administrativos a que hubiere lugar</w:t>
      </w:r>
      <w:r w:rsidR="00346FEC">
        <w:rPr>
          <w:rFonts w:ascii="Arial" w:hAnsi="Arial" w:cs="Arial"/>
        </w:rPr>
        <w:t>. (Anexo 52</w:t>
      </w:r>
      <w:r w:rsidRPr="00FC594A">
        <w:rPr>
          <w:rFonts w:ascii="Arial" w:hAnsi="Arial" w:cs="Arial"/>
        </w:rPr>
        <w:t>).-------</w:t>
      </w:r>
    </w:p>
    <w:p w:rsidR="00C363A7" w:rsidRPr="00FC594A" w:rsidRDefault="006A5BA7" w:rsidP="00C363A7">
      <w:pPr>
        <w:spacing w:line="360" w:lineRule="auto"/>
        <w:jc w:val="both"/>
        <w:rPr>
          <w:rFonts w:ascii="Arial" w:hAnsi="Arial" w:cs="Arial"/>
        </w:rPr>
      </w:pPr>
      <w:r>
        <w:rPr>
          <w:rFonts w:ascii="Arial" w:hAnsi="Arial" w:cs="Arial"/>
          <w:noProof/>
          <w:lang w:eastAsia="es-MX"/>
        </w:rPr>
        <mc:AlternateContent>
          <mc:Choice Requires="wps">
            <w:drawing>
              <wp:anchor distT="0" distB="0" distL="114300" distR="114300" simplePos="0" relativeHeight="251672576" behindDoc="0" locked="0" layoutInCell="1" allowOverlap="1" wp14:anchorId="4971F577" wp14:editId="33E2BDA2">
                <wp:simplePos x="0" y="0"/>
                <wp:positionH relativeFrom="column">
                  <wp:posOffset>5805170</wp:posOffset>
                </wp:positionH>
                <wp:positionV relativeFrom="paragraph">
                  <wp:posOffset>316230</wp:posOffset>
                </wp:positionV>
                <wp:extent cx="219075" cy="45085"/>
                <wp:effectExtent l="57150" t="38100" r="85725" b="88265"/>
                <wp:wrapNone/>
                <wp:docPr id="5" name="5 Flecha derecha"/>
                <wp:cNvGraphicFramePr/>
                <a:graphic xmlns:a="http://schemas.openxmlformats.org/drawingml/2006/main">
                  <a:graphicData uri="http://schemas.microsoft.com/office/word/2010/wordprocessingShape">
                    <wps:wsp>
                      <wps:cNvSpPr/>
                      <wps:spPr>
                        <a:xfrm>
                          <a:off x="0" y="0"/>
                          <a:ext cx="219075" cy="45085"/>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4BB9DD" id="5 Flecha derecha" o:spid="_x0000_s1026" type="#_x0000_t13" style="position:absolute;margin-left:457.1pt;margin-top:24.9pt;width:17.25pt;height:3.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" adj="19377" fillcolor="gray [1616]" strokecolor="black [3040]">
                <v:fill color2="#d9d9d9 [496]" rotate="t" angle="180" colors="0 #bcbcbc;22938f #d0d0d0;1 #ededed" focus="100%" type="gradient"/>
                <v:shadow on="t" color="black" opacity="24903f" origin=",.5" offset="0,.55556mm"/>
              </v:shape>
            </w:pict>
          </mc:Fallback>
        </mc:AlternateContent>
      </w:r>
      <w:r w:rsidR="00C363A7" w:rsidRPr="00FC594A">
        <w:rPr>
          <w:rFonts w:ascii="Arial" w:hAnsi="Arial" w:cs="Arial"/>
        </w:rPr>
        <w:t xml:space="preserve">Acto continuación, el </w:t>
      </w:r>
      <w:r w:rsidR="00C363A7" w:rsidRPr="00FC594A">
        <w:rPr>
          <w:rFonts w:ascii="Arial" w:hAnsi="Arial" w:cs="Arial"/>
          <w:lang w:val="es-ES"/>
        </w:rPr>
        <w:t>Comisionado Presidente, procedió al desahogo del punto número 36 (treinta y seis) del Orden del día relativo</w:t>
      </w:r>
      <w:r w:rsidR="00C363A7" w:rsidRPr="00FC594A">
        <w:rPr>
          <w:rFonts w:ascii="Arial" w:hAnsi="Arial" w:cs="Arial"/>
          <w:color w:val="000000"/>
          <w:shd w:val="clear" w:color="auto" w:fill="FFFFFF"/>
        </w:rPr>
        <w:t xml:space="preserve"> </w:t>
      </w:r>
      <w:r w:rsidR="00C363A7" w:rsidRPr="00FC594A">
        <w:rPr>
          <w:rFonts w:ascii="Arial" w:hAnsi="Arial" w:cs="Arial"/>
          <w:lang w:val="es-ES"/>
        </w:rPr>
        <w:t xml:space="preserve">a la </w:t>
      </w:r>
      <w:r w:rsidR="00C363A7" w:rsidRPr="00FC594A">
        <w:rPr>
          <w:rFonts w:ascii="Arial" w:eastAsia="Arial Unicode MS" w:hAnsi="Arial" w:cs="Arial"/>
        </w:rPr>
        <w:t xml:space="preserve">aprobación de la resolución de la denuncia por </w:t>
      </w:r>
      <w:r w:rsidR="00C363A7" w:rsidRPr="00FC594A">
        <w:rPr>
          <w:rFonts w:ascii="Arial" w:eastAsia="Arial Unicode MS" w:hAnsi="Arial" w:cs="Arial"/>
        </w:rPr>
        <w:lastRenderedPageBreak/>
        <w:t>incumplimiento de obligaciones de transparencia del Sujeto obligado Municipio de San Bartolo Coyotepec, dictada en el expediente 018/IAIP/DJ/2018. Para lo cual, solicitó al Secretario General de Acuerdos, dar cuenta del mismo.--------------------------</w:t>
      </w:r>
      <w:r w:rsidR="001625BF">
        <w:rPr>
          <w:rFonts w:ascii="Arial" w:eastAsia="Arial Unicode MS" w:hAnsi="Arial" w:cs="Arial"/>
        </w:rPr>
        <w:t>-----------------------</w:t>
      </w:r>
    </w:p>
    <w:p w:rsidR="00C363A7" w:rsidRPr="00FC594A" w:rsidRDefault="00C363A7" w:rsidP="00C363A7">
      <w:pPr>
        <w:spacing w:line="360" w:lineRule="auto"/>
        <w:jc w:val="both"/>
        <w:rPr>
          <w:rFonts w:ascii="Arial" w:hAnsi="Arial" w:cs="Arial"/>
        </w:rPr>
      </w:pPr>
      <w:r w:rsidRPr="00FC594A">
        <w:rPr>
          <w:rFonts w:ascii="Arial" w:hAnsi="Arial" w:cs="Arial"/>
        </w:rPr>
        <w:t xml:space="preserve">El Secretario General de Acuerdos, dio cuenta con el punto 36 (treinta y seis) del Orden del día, respecto de la  </w:t>
      </w:r>
      <w:r w:rsidRPr="00FC594A">
        <w:rPr>
          <w:rFonts w:ascii="Arial" w:eastAsia="Arial Unicode MS" w:hAnsi="Arial" w:cs="Arial"/>
        </w:rPr>
        <w:t xml:space="preserve">aprobación de la resolución de la denuncia por incumplimiento de obligaciones de transparencia del Sujeto obligado Municipio de San Bartolo Coyotepec, dictada en el expediente 018/IAIP/DJ/2018, en el cual se resuelve declara </w:t>
      </w:r>
      <w:r w:rsidRPr="00FC594A">
        <w:rPr>
          <w:rFonts w:ascii="Arial" w:eastAsia="Arial Unicode MS" w:hAnsi="Arial" w:cs="Arial"/>
          <w:b/>
        </w:rPr>
        <w:t>FUNDADO</w:t>
      </w:r>
      <w:r w:rsidRPr="00FC594A">
        <w:rPr>
          <w:rFonts w:ascii="Arial" w:eastAsia="Arial Unicode MS" w:hAnsi="Arial" w:cs="Arial"/>
        </w:rPr>
        <w:t xml:space="preserve"> el motivo de inconformidad expresado por la parte denunciante y se </w:t>
      </w:r>
      <w:r w:rsidRPr="00FC594A">
        <w:rPr>
          <w:rFonts w:ascii="Arial" w:eastAsia="Arial Unicode MS" w:hAnsi="Arial" w:cs="Arial"/>
          <w:b/>
        </w:rPr>
        <w:t>ORDENA</w:t>
      </w:r>
      <w:r w:rsidRPr="00FC594A">
        <w:rPr>
          <w:rFonts w:ascii="Arial" w:eastAsia="Arial Unicode MS" w:hAnsi="Arial" w:cs="Arial"/>
        </w:rPr>
        <w:t xml:space="preserve"> al Sujeto obligado a que dé cumplimiento con la publicación y actualización de sus obligaciones de transparencia contenidas en los numerales 70 y 71 de la Ley General de Transparencia y Acceso a la Información Pública. </w:t>
      </w:r>
      <w:r w:rsidRPr="00FC594A">
        <w:rPr>
          <w:rFonts w:ascii="Arial" w:hAnsi="Arial" w:cs="Arial"/>
        </w:rPr>
        <w:t>Fue aprobado por unanimidad de votos y se Instruyó al Secretario General de Acuerdos, dar cumplimiento en los términos legales y administrativos a que hubiere lugar</w:t>
      </w:r>
      <w:r w:rsidR="00346FEC">
        <w:rPr>
          <w:rFonts w:ascii="Arial" w:hAnsi="Arial" w:cs="Arial"/>
        </w:rPr>
        <w:t>. (Anexo 53</w:t>
      </w:r>
      <w:r w:rsidRPr="00FC594A">
        <w:rPr>
          <w:rFonts w:ascii="Arial" w:hAnsi="Arial" w:cs="Arial"/>
        </w:rPr>
        <w:t>).</w:t>
      </w:r>
      <w:r w:rsidR="006A5BA7" w:rsidRPr="006A5BA7">
        <w:rPr>
          <w:rFonts w:ascii="Arial" w:eastAsia="Arial Unicode MS" w:hAnsi="Arial" w:cs="Arial"/>
        </w:rPr>
        <w:t xml:space="preserve"> </w:t>
      </w:r>
      <w:r w:rsidR="006A5BA7" w:rsidRPr="00FC594A">
        <w:rPr>
          <w:rFonts w:ascii="Arial" w:eastAsia="Arial Unicode MS" w:hAnsi="Arial" w:cs="Arial"/>
        </w:rPr>
        <w:t>------------------------</w:t>
      </w:r>
      <w:r w:rsidR="006A5BA7">
        <w:rPr>
          <w:rFonts w:ascii="Arial" w:eastAsia="Arial Unicode MS" w:hAnsi="Arial" w:cs="Arial"/>
        </w:rPr>
        <w:t>-------------------------------------------------------</w:t>
      </w:r>
    </w:p>
    <w:p w:rsidR="00C363A7" w:rsidRPr="00FC594A" w:rsidRDefault="00C363A7" w:rsidP="00C363A7">
      <w:pPr>
        <w:spacing w:line="360" w:lineRule="auto"/>
        <w:jc w:val="both"/>
        <w:rPr>
          <w:rFonts w:ascii="Arial" w:hAnsi="Arial" w:cs="Arial"/>
          <w:lang w:val="es-ES"/>
        </w:rPr>
      </w:pPr>
      <w:r w:rsidRPr="00FC594A">
        <w:rPr>
          <w:rFonts w:ascii="Arial" w:hAnsi="Arial" w:cs="Arial"/>
          <w:lang w:val="es-ES"/>
        </w:rPr>
        <w:t>En seguida, el Comisionado Presidente, procedió al desahogo del punto número 37 (treinta y siete) del orden del día relativo</w:t>
      </w:r>
      <w:r w:rsidRPr="00FC594A">
        <w:rPr>
          <w:rFonts w:ascii="Arial" w:hAnsi="Arial" w:cs="Arial"/>
          <w:color w:val="000000"/>
          <w:shd w:val="clear" w:color="auto" w:fill="FFFFFF"/>
        </w:rPr>
        <w:t xml:space="preserve"> </w:t>
      </w:r>
      <w:r w:rsidRPr="00FC594A">
        <w:rPr>
          <w:rFonts w:ascii="Arial" w:hAnsi="Arial" w:cs="Arial"/>
          <w:lang w:val="es-ES"/>
        </w:rPr>
        <w:t xml:space="preserve">a </w:t>
      </w:r>
      <w:r w:rsidRPr="00FC594A">
        <w:rPr>
          <w:rFonts w:ascii="Arial" w:eastAsia="Times New Roman" w:hAnsi="Arial" w:cs="Arial"/>
          <w:bCs/>
        </w:rPr>
        <w:t>Asuntos Generales, preguntando a los integrantes del Consejo General, si era su deseo agregar algún asunto en este punto del orden del día.------</w:t>
      </w:r>
    </w:p>
    <w:p w:rsidR="00C363A7" w:rsidRPr="00FC594A" w:rsidRDefault="00C363A7" w:rsidP="00C363A7">
      <w:pPr>
        <w:spacing w:line="360" w:lineRule="auto"/>
        <w:jc w:val="both"/>
        <w:rPr>
          <w:rFonts w:ascii="Arial" w:eastAsia="Times New Roman" w:hAnsi="Arial" w:cs="Arial"/>
          <w:bCs/>
        </w:rPr>
      </w:pPr>
      <w:r w:rsidRPr="00FC594A">
        <w:rPr>
          <w:rFonts w:ascii="Arial" w:hAnsi="Arial" w:cs="Arial"/>
          <w:lang w:val="es-ES"/>
        </w:rPr>
        <w:t xml:space="preserve">No habiendo más asuntos que tratar, se procedió al desahogo </w:t>
      </w:r>
      <w:r w:rsidRPr="00FC594A">
        <w:rPr>
          <w:rFonts w:ascii="Arial" w:eastAsia="Times New Roman" w:hAnsi="Arial" w:cs="Arial"/>
          <w:bCs/>
        </w:rPr>
        <w:t>del punto número 38 (treinta y ocho) del orden del día consistente en la clausura de la Sesión;  y  en</w:t>
      </w:r>
      <w:r w:rsidRPr="00FC594A">
        <w:rPr>
          <w:rFonts w:ascii="Arial" w:hAnsi="Arial" w:cs="Arial"/>
          <w:bCs/>
          <w:lang w:eastAsia="es-MX"/>
        </w:rPr>
        <w:t xml:space="preserve"> uso de la palabra, el Comisionado Presidente emitió la declaratoria correspondiente: “</w:t>
      </w:r>
      <w:r w:rsidRPr="00FC594A">
        <w:rPr>
          <w:rFonts w:ascii="Arial" w:hAnsi="Arial" w:cs="Arial"/>
          <w:i/>
        </w:rPr>
        <w:t>En virtud de que han sido desahogados todos y cada uno de los puntos del orden del día de esta sesión, siendo las quince horas con quince minutos, del 16 de enero de 2019, declaro clausurada la Primera Sesión Ordinaria 2019, del Instituto de Acceso a la Información Pública y Protección de Datos Personales del Estado de Oaxaca, y por lo tanto, validos todos los acuerdos que en esta hemos tomado, se levanta la Sesión, muchas gracias por su asistencia”</w:t>
      </w:r>
      <w:r w:rsidRPr="00FC594A">
        <w:rPr>
          <w:rFonts w:ascii="Arial" w:hAnsi="Arial" w:cs="Arial"/>
          <w:bCs/>
          <w:i/>
          <w:lang w:eastAsia="es-MX"/>
        </w:rPr>
        <w:t>.---------------------</w:t>
      </w:r>
    </w:p>
    <w:p w:rsidR="001625BF" w:rsidRDefault="006A5BA7" w:rsidP="006A5BA7">
      <w:pPr>
        <w:spacing w:line="360" w:lineRule="auto"/>
        <w:jc w:val="both"/>
        <w:rPr>
          <w:rFonts w:ascii="Arial" w:hAnsi="Arial" w:cs="Arial"/>
          <w:bCs/>
          <w:lang w:eastAsia="es-MX"/>
        </w:rPr>
      </w:pPr>
      <w:r>
        <w:rPr>
          <w:rFonts w:ascii="Arial" w:hAnsi="Arial" w:cs="Arial"/>
          <w:noProof/>
          <w:lang w:eastAsia="es-MX"/>
        </w:rPr>
        <mc:AlternateContent>
          <mc:Choice Requires="wps">
            <w:drawing>
              <wp:anchor distT="0" distB="0" distL="114300" distR="114300" simplePos="0" relativeHeight="251668480" behindDoc="0" locked="0" layoutInCell="1" allowOverlap="1" wp14:anchorId="133FC739" wp14:editId="10CA825E">
                <wp:simplePos x="0" y="0"/>
                <wp:positionH relativeFrom="column">
                  <wp:posOffset>5795645</wp:posOffset>
                </wp:positionH>
                <wp:positionV relativeFrom="paragraph">
                  <wp:posOffset>1029970</wp:posOffset>
                </wp:positionV>
                <wp:extent cx="219075" cy="45085"/>
                <wp:effectExtent l="57150" t="38100" r="85725" b="88265"/>
                <wp:wrapNone/>
                <wp:docPr id="31" name="31 Flecha derecha"/>
                <wp:cNvGraphicFramePr/>
                <a:graphic xmlns:a="http://schemas.openxmlformats.org/drawingml/2006/main">
                  <a:graphicData uri="http://schemas.microsoft.com/office/word/2010/wordprocessingShape">
                    <wps:wsp>
                      <wps:cNvSpPr/>
                      <wps:spPr>
                        <a:xfrm>
                          <a:off x="0" y="0"/>
                          <a:ext cx="219075" cy="45085"/>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E0A3CA" id="31 Flecha derecha" o:spid="_x0000_s1026" type="#_x0000_t13" style="position:absolute;margin-left:456.35pt;margin-top:81.1pt;width:17.25pt;height:3.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" adj="19377" fillcolor="gray [1616]" strokecolor="black [3040]">
                <v:fill color2="#d9d9d9 [496]" rotate="t" angle="180" colors="0 #bcbcbc;22938f #d0d0d0;1 #ededed" focus="100%" type="gradient"/>
                <v:shadow on="t" color="black" opacity="24903f" origin=",.5" offset="0,.55556mm"/>
              </v:shape>
            </w:pict>
          </mc:Fallback>
        </mc:AlternateContent>
      </w:r>
      <w:r w:rsidR="00C363A7" w:rsidRPr="00FC594A">
        <w:rPr>
          <w:rFonts w:ascii="Arial" w:hAnsi="Arial" w:cs="Arial"/>
          <w:bCs/>
          <w:color w:val="000000"/>
          <w:lang w:eastAsia="es-MX"/>
        </w:rPr>
        <w:t>Así lo acordaron y firman los Licenciados Francisco Javier Álvarez Figueroa, Mtra. María Antonieta Velásquez Chagoya y Juan Gómez Pérez, Comisionado Presidente, Comisionada y Comisionado del Consejo General del Instituto de Acceso a la Información Pública y Protección de Datos Personales de Oaxaca, asistidos del Licenciado José Antonio López Ramírez</w:t>
      </w:r>
      <w:r w:rsidR="00C363A7" w:rsidRPr="00FC594A">
        <w:rPr>
          <w:rFonts w:ascii="Arial" w:eastAsia="Times New Roman" w:hAnsi="Arial" w:cs="Arial"/>
          <w:bCs/>
        </w:rPr>
        <w:t xml:space="preserve">, </w:t>
      </w:r>
      <w:r w:rsidR="00C363A7" w:rsidRPr="00FC594A">
        <w:rPr>
          <w:rFonts w:ascii="Arial" w:hAnsi="Arial" w:cs="Arial"/>
          <w:bCs/>
          <w:lang w:eastAsia="es-MX"/>
        </w:rPr>
        <w:t>Secretario General de Acuerdos en funciones, quien aut</w:t>
      </w:r>
      <w:r>
        <w:rPr>
          <w:rFonts w:ascii="Arial" w:hAnsi="Arial" w:cs="Arial"/>
          <w:bCs/>
          <w:lang w:eastAsia="es-MX"/>
        </w:rPr>
        <w:t>oriza y da fe.------------------</w:t>
      </w:r>
    </w:p>
    <w:p w:rsidR="006A5BA7" w:rsidRDefault="006A5BA7" w:rsidP="006A5BA7">
      <w:pPr>
        <w:spacing w:line="360" w:lineRule="auto"/>
        <w:jc w:val="both"/>
        <w:rPr>
          <w:rFonts w:ascii="Arial" w:hAnsi="Arial" w:cs="Arial"/>
          <w:bCs/>
          <w:lang w:eastAsia="es-MX"/>
        </w:rPr>
      </w:pPr>
    </w:p>
    <w:p w:rsidR="006A5BA7" w:rsidRDefault="006A5BA7" w:rsidP="006A5BA7">
      <w:pPr>
        <w:spacing w:line="360" w:lineRule="auto"/>
        <w:jc w:val="both"/>
        <w:rPr>
          <w:rFonts w:ascii="Arial" w:hAnsi="Arial" w:cs="Arial"/>
          <w:bCs/>
          <w:lang w:eastAsia="es-MX"/>
        </w:rPr>
      </w:pPr>
    </w:p>
    <w:p w:rsidR="006A5BA7" w:rsidRDefault="006A5BA7" w:rsidP="006A5BA7">
      <w:pPr>
        <w:spacing w:line="360" w:lineRule="auto"/>
        <w:jc w:val="both"/>
        <w:rPr>
          <w:rFonts w:ascii="Arial" w:hAnsi="Arial" w:cs="Arial"/>
          <w:bCs/>
          <w:lang w:eastAsia="es-MX"/>
        </w:rPr>
      </w:pPr>
    </w:p>
    <w:p w:rsidR="006A5BA7" w:rsidRDefault="006A5BA7" w:rsidP="006A5BA7">
      <w:pPr>
        <w:spacing w:line="360" w:lineRule="auto"/>
        <w:jc w:val="both"/>
        <w:rPr>
          <w:rFonts w:ascii="Arial" w:hAnsi="Arial" w:cs="Arial"/>
          <w:bCs/>
          <w:lang w:eastAsia="es-MX"/>
        </w:rPr>
      </w:pPr>
    </w:p>
    <w:p w:rsidR="006A5BA7" w:rsidRDefault="006A5BA7" w:rsidP="006A5BA7">
      <w:pPr>
        <w:spacing w:line="360" w:lineRule="auto"/>
        <w:jc w:val="both"/>
        <w:rPr>
          <w:rFonts w:ascii="Arial" w:hAnsi="Arial" w:cs="Arial"/>
          <w:bCs/>
          <w:lang w:eastAsia="es-MX"/>
        </w:rPr>
      </w:pPr>
    </w:p>
    <w:p w:rsidR="006A5BA7" w:rsidRDefault="006A5BA7" w:rsidP="006A5BA7">
      <w:pPr>
        <w:spacing w:line="360" w:lineRule="auto"/>
        <w:jc w:val="both"/>
        <w:rPr>
          <w:rFonts w:ascii="Arial" w:hAnsi="Arial" w:cs="Arial"/>
          <w:bCs/>
          <w:lang w:eastAsia="es-MX"/>
        </w:rPr>
      </w:pPr>
    </w:p>
    <w:p w:rsidR="006A5BA7" w:rsidRDefault="006A5BA7" w:rsidP="006A5BA7">
      <w:pPr>
        <w:spacing w:line="360" w:lineRule="auto"/>
        <w:jc w:val="both"/>
        <w:rPr>
          <w:rFonts w:ascii="Arial" w:hAnsi="Arial" w:cs="Arial"/>
          <w:bCs/>
          <w:lang w:eastAsia="es-MX"/>
        </w:rPr>
      </w:pPr>
    </w:p>
    <w:p w:rsidR="006A5BA7" w:rsidRDefault="006A5BA7" w:rsidP="006A5BA7">
      <w:pPr>
        <w:spacing w:line="360" w:lineRule="auto"/>
        <w:jc w:val="both"/>
        <w:rPr>
          <w:rFonts w:ascii="Arial" w:hAnsi="Arial" w:cs="Arial"/>
          <w:bCs/>
          <w:lang w:eastAsia="es-MX"/>
        </w:rPr>
      </w:pPr>
    </w:p>
    <w:p w:rsidR="006A5BA7" w:rsidRPr="006A5BA7" w:rsidRDefault="006A5BA7" w:rsidP="006A5BA7">
      <w:pPr>
        <w:spacing w:line="360" w:lineRule="auto"/>
        <w:jc w:val="both"/>
        <w:rPr>
          <w:rFonts w:ascii="Arial" w:hAnsi="Arial" w:cs="Arial"/>
          <w:bCs/>
          <w:color w:val="000000"/>
          <w:lang w:eastAsia="es-MX"/>
        </w:rPr>
      </w:pPr>
    </w:p>
    <w:p w:rsidR="00C363A7" w:rsidRPr="00FC594A" w:rsidRDefault="00C363A7" w:rsidP="001625BF">
      <w:pPr>
        <w:tabs>
          <w:tab w:val="left" w:pos="993"/>
        </w:tabs>
        <w:jc w:val="center"/>
        <w:rPr>
          <w:rFonts w:ascii="Arial" w:hAnsi="Arial" w:cs="Arial"/>
          <w:bCs/>
          <w:lang w:eastAsia="es-MX"/>
        </w:rPr>
      </w:pPr>
      <w:r w:rsidRPr="00FC594A">
        <w:rPr>
          <w:rFonts w:ascii="Arial" w:hAnsi="Arial" w:cs="Arial"/>
          <w:bCs/>
          <w:lang w:eastAsia="es-MX"/>
        </w:rPr>
        <w:t>El Consejo General del Instituto de Acceso a la Información Pública</w:t>
      </w:r>
    </w:p>
    <w:p w:rsidR="00C363A7" w:rsidRPr="00FC594A" w:rsidRDefault="00C363A7" w:rsidP="001625BF">
      <w:pPr>
        <w:tabs>
          <w:tab w:val="left" w:pos="993"/>
        </w:tabs>
        <w:jc w:val="center"/>
        <w:rPr>
          <w:rFonts w:ascii="Arial" w:hAnsi="Arial" w:cs="Arial"/>
          <w:bCs/>
          <w:lang w:eastAsia="es-MX"/>
        </w:rPr>
      </w:pPr>
      <w:r w:rsidRPr="00FC594A">
        <w:rPr>
          <w:rFonts w:ascii="Arial" w:hAnsi="Arial" w:cs="Arial"/>
          <w:bCs/>
          <w:lang w:eastAsia="es-MX"/>
        </w:rPr>
        <w:t>Y Protección de Datos Personales del Estado de Oaxaca</w:t>
      </w:r>
    </w:p>
    <w:tbl>
      <w:tblPr>
        <w:tblpPr w:leftFromText="141" w:rightFromText="141" w:vertAnchor="text" w:horzAnchor="margin" w:tblpY="149"/>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020"/>
      </w:tblGrid>
      <w:tr w:rsidR="00C363A7" w:rsidRPr="00FC594A" w:rsidTr="006A5BA7">
        <w:trPr>
          <w:trHeight w:val="1131"/>
        </w:trPr>
        <w:tc>
          <w:tcPr>
            <w:tcW w:w="9523" w:type="dxa"/>
            <w:gridSpan w:val="2"/>
            <w:tcBorders>
              <w:top w:val="nil"/>
              <w:left w:val="nil"/>
              <w:bottom w:val="nil"/>
              <w:right w:val="nil"/>
            </w:tcBorders>
            <w:shd w:val="clear" w:color="auto" w:fill="auto"/>
          </w:tcPr>
          <w:p w:rsidR="00C363A7" w:rsidRPr="00FC594A" w:rsidRDefault="00C363A7" w:rsidP="001625BF">
            <w:pPr>
              <w:tabs>
                <w:tab w:val="left" w:pos="3705"/>
              </w:tabs>
              <w:autoSpaceDE w:val="0"/>
              <w:autoSpaceDN w:val="0"/>
              <w:adjustRightInd w:val="0"/>
              <w:jc w:val="center"/>
              <w:rPr>
                <w:rFonts w:ascii="Arial" w:hAnsi="Arial" w:cs="Arial"/>
                <w:b/>
                <w:bCs/>
                <w:lang w:eastAsia="es-MX"/>
              </w:rPr>
            </w:pPr>
          </w:p>
          <w:p w:rsidR="00C363A7" w:rsidRPr="00FC594A" w:rsidRDefault="00C363A7" w:rsidP="001625BF">
            <w:pPr>
              <w:tabs>
                <w:tab w:val="left" w:pos="3705"/>
              </w:tabs>
              <w:autoSpaceDE w:val="0"/>
              <w:autoSpaceDN w:val="0"/>
              <w:adjustRightInd w:val="0"/>
              <w:jc w:val="center"/>
              <w:rPr>
                <w:rFonts w:ascii="Arial" w:hAnsi="Arial" w:cs="Arial"/>
                <w:b/>
                <w:bCs/>
                <w:lang w:eastAsia="es-MX"/>
              </w:rPr>
            </w:pPr>
          </w:p>
          <w:p w:rsidR="00C363A7" w:rsidRPr="00FC594A" w:rsidRDefault="00C363A7" w:rsidP="001625BF">
            <w:pPr>
              <w:tabs>
                <w:tab w:val="left" w:pos="3705"/>
              </w:tabs>
              <w:autoSpaceDE w:val="0"/>
              <w:autoSpaceDN w:val="0"/>
              <w:adjustRightInd w:val="0"/>
              <w:jc w:val="center"/>
              <w:rPr>
                <w:rFonts w:ascii="Arial" w:hAnsi="Arial" w:cs="Arial"/>
                <w:b/>
                <w:bCs/>
                <w:lang w:eastAsia="es-MX"/>
              </w:rPr>
            </w:pPr>
          </w:p>
          <w:p w:rsidR="00C363A7" w:rsidRPr="00FC594A" w:rsidRDefault="00C363A7" w:rsidP="001625BF">
            <w:pPr>
              <w:tabs>
                <w:tab w:val="left" w:pos="3705"/>
              </w:tabs>
              <w:autoSpaceDE w:val="0"/>
              <w:autoSpaceDN w:val="0"/>
              <w:adjustRightInd w:val="0"/>
              <w:jc w:val="center"/>
              <w:rPr>
                <w:rFonts w:ascii="Arial" w:hAnsi="Arial" w:cs="Arial"/>
                <w:b/>
                <w:bCs/>
                <w:lang w:eastAsia="es-MX"/>
              </w:rPr>
            </w:pPr>
          </w:p>
          <w:p w:rsidR="00C363A7" w:rsidRPr="00FC594A" w:rsidRDefault="00C363A7" w:rsidP="001625BF">
            <w:pPr>
              <w:tabs>
                <w:tab w:val="left" w:pos="3705"/>
              </w:tabs>
              <w:autoSpaceDE w:val="0"/>
              <w:autoSpaceDN w:val="0"/>
              <w:adjustRightInd w:val="0"/>
              <w:jc w:val="center"/>
              <w:rPr>
                <w:rFonts w:ascii="Arial" w:hAnsi="Arial" w:cs="Arial"/>
                <w:b/>
                <w:bCs/>
                <w:lang w:eastAsia="es-MX"/>
              </w:rPr>
            </w:pPr>
            <w:r w:rsidRPr="00FC594A">
              <w:rPr>
                <w:rFonts w:ascii="Arial" w:hAnsi="Arial" w:cs="Arial"/>
                <w:b/>
                <w:bCs/>
                <w:lang w:eastAsia="es-MX"/>
              </w:rPr>
              <w:t>Lic.</w:t>
            </w:r>
            <w:r w:rsidRPr="00FC594A">
              <w:rPr>
                <w:rFonts w:ascii="Arial" w:hAnsi="Arial" w:cs="Arial"/>
                <w:bCs/>
                <w:lang w:eastAsia="es-MX"/>
              </w:rPr>
              <w:t xml:space="preserve"> </w:t>
            </w:r>
            <w:r w:rsidRPr="00FC594A">
              <w:rPr>
                <w:rFonts w:ascii="Arial" w:hAnsi="Arial" w:cs="Arial"/>
                <w:b/>
                <w:bCs/>
                <w:lang w:eastAsia="es-MX"/>
              </w:rPr>
              <w:t>Francisco Javier Álvarez Figueroa.</w:t>
            </w:r>
          </w:p>
          <w:p w:rsidR="00C363A7" w:rsidRPr="00FC594A" w:rsidRDefault="00C363A7" w:rsidP="001625BF">
            <w:pPr>
              <w:tabs>
                <w:tab w:val="left" w:pos="3705"/>
              </w:tabs>
              <w:autoSpaceDE w:val="0"/>
              <w:autoSpaceDN w:val="0"/>
              <w:adjustRightInd w:val="0"/>
              <w:jc w:val="center"/>
              <w:rPr>
                <w:rFonts w:ascii="Arial" w:hAnsi="Arial" w:cs="Arial"/>
                <w:bCs/>
                <w:lang w:eastAsia="es-MX"/>
              </w:rPr>
            </w:pPr>
            <w:r w:rsidRPr="00FC594A">
              <w:rPr>
                <w:rFonts w:ascii="Arial" w:hAnsi="Arial" w:cs="Arial"/>
                <w:bCs/>
                <w:lang w:eastAsia="es-MX"/>
              </w:rPr>
              <w:t>Comisionado Presidente</w:t>
            </w:r>
          </w:p>
          <w:p w:rsidR="00C363A7" w:rsidRPr="00FC594A" w:rsidRDefault="00C363A7" w:rsidP="001625BF">
            <w:pPr>
              <w:tabs>
                <w:tab w:val="left" w:pos="3705"/>
              </w:tabs>
              <w:autoSpaceDE w:val="0"/>
              <w:autoSpaceDN w:val="0"/>
              <w:adjustRightInd w:val="0"/>
              <w:jc w:val="center"/>
              <w:rPr>
                <w:rFonts w:ascii="Arial" w:hAnsi="Arial" w:cs="Arial"/>
                <w:bCs/>
                <w:lang w:eastAsia="es-MX"/>
              </w:rPr>
            </w:pPr>
          </w:p>
          <w:p w:rsidR="00C363A7" w:rsidRPr="00FC594A" w:rsidRDefault="00C363A7" w:rsidP="001625BF">
            <w:pPr>
              <w:tabs>
                <w:tab w:val="left" w:pos="3705"/>
              </w:tabs>
              <w:autoSpaceDE w:val="0"/>
              <w:autoSpaceDN w:val="0"/>
              <w:adjustRightInd w:val="0"/>
              <w:jc w:val="center"/>
              <w:rPr>
                <w:rFonts w:ascii="Arial" w:hAnsi="Arial" w:cs="Arial"/>
                <w:bCs/>
                <w:lang w:eastAsia="es-MX"/>
              </w:rPr>
            </w:pPr>
          </w:p>
          <w:p w:rsidR="00C363A7" w:rsidRPr="00FC594A" w:rsidRDefault="00C363A7" w:rsidP="001625BF">
            <w:pPr>
              <w:tabs>
                <w:tab w:val="left" w:pos="3705"/>
              </w:tabs>
              <w:autoSpaceDE w:val="0"/>
              <w:autoSpaceDN w:val="0"/>
              <w:adjustRightInd w:val="0"/>
              <w:jc w:val="center"/>
              <w:rPr>
                <w:rFonts w:ascii="Arial" w:hAnsi="Arial" w:cs="Arial"/>
                <w:bCs/>
                <w:lang w:eastAsia="es-MX"/>
              </w:rPr>
            </w:pPr>
          </w:p>
        </w:tc>
      </w:tr>
      <w:tr w:rsidR="00C363A7" w:rsidRPr="00FC594A" w:rsidTr="006A5BA7">
        <w:tc>
          <w:tcPr>
            <w:tcW w:w="4503" w:type="dxa"/>
            <w:tcBorders>
              <w:top w:val="nil"/>
              <w:left w:val="nil"/>
              <w:bottom w:val="nil"/>
              <w:right w:val="nil"/>
            </w:tcBorders>
            <w:shd w:val="clear" w:color="auto" w:fill="auto"/>
          </w:tcPr>
          <w:p w:rsidR="006A5BA7" w:rsidRDefault="00C363A7" w:rsidP="006A5BA7">
            <w:pPr>
              <w:tabs>
                <w:tab w:val="left" w:pos="4253"/>
              </w:tabs>
              <w:autoSpaceDE w:val="0"/>
              <w:autoSpaceDN w:val="0"/>
              <w:adjustRightInd w:val="0"/>
              <w:spacing w:after="0"/>
              <w:ind w:right="-160"/>
              <w:rPr>
                <w:rFonts w:ascii="Arial" w:hAnsi="Arial" w:cs="Arial"/>
                <w:b/>
                <w:bCs/>
                <w:lang w:eastAsia="es-MX"/>
              </w:rPr>
            </w:pPr>
            <w:r w:rsidRPr="00FC594A">
              <w:rPr>
                <w:rFonts w:ascii="Arial" w:hAnsi="Arial" w:cs="Arial"/>
                <w:b/>
                <w:bCs/>
                <w:lang w:eastAsia="es-MX"/>
              </w:rPr>
              <w:t>Mtra. María Antonieta Velásquez Chagoya</w:t>
            </w:r>
          </w:p>
          <w:p w:rsidR="006A5BA7" w:rsidRDefault="006A5BA7" w:rsidP="006A5BA7">
            <w:pPr>
              <w:tabs>
                <w:tab w:val="left" w:pos="3705"/>
              </w:tabs>
              <w:autoSpaceDE w:val="0"/>
              <w:autoSpaceDN w:val="0"/>
              <w:adjustRightInd w:val="0"/>
              <w:spacing w:after="0"/>
              <w:ind w:right="-160"/>
              <w:jc w:val="center"/>
              <w:rPr>
                <w:rFonts w:ascii="Arial" w:hAnsi="Arial" w:cs="Arial"/>
                <w:b/>
                <w:bCs/>
                <w:lang w:eastAsia="es-MX"/>
              </w:rPr>
            </w:pPr>
          </w:p>
          <w:p w:rsidR="00C363A7" w:rsidRPr="006A5BA7" w:rsidRDefault="00C363A7" w:rsidP="006A5BA7">
            <w:pPr>
              <w:tabs>
                <w:tab w:val="left" w:pos="3705"/>
              </w:tabs>
              <w:autoSpaceDE w:val="0"/>
              <w:autoSpaceDN w:val="0"/>
              <w:adjustRightInd w:val="0"/>
              <w:ind w:right="-160"/>
              <w:jc w:val="center"/>
              <w:rPr>
                <w:rFonts w:ascii="Arial" w:hAnsi="Arial" w:cs="Arial"/>
                <w:b/>
                <w:bCs/>
                <w:lang w:eastAsia="es-MX"/>
              </w:rPr>
            </w:pPr>
            <w:r w:rsidRPr="00FC594A">
              <w:rPr>
                <w:rFonts w:ascii="Arial" w:hAnsi="Arial" w:cs="Arial"/>
                <w:bCs/>
                <w:lang w:eastAsia="es-MX"/>
              </w:rPr>
              <w:t>Comisionada</w:t>
            </w:r>
          </w:p>
        </w:tc>
        <w:tc>
          <w:tcPr>
            <w:tcW w:w="5020" w:type="dxa"/>
            <w:tcBorders>
              <w:top w:val="nil"/>
              <w:left w:val="nil"/>
              <w:bottom w:val="nil"/>
              <w:right w:val="nil"/>
            </w:tcBorders>
            <w:shd w:val="clear" w:color="auto" w:fill="auto"/>
          </w:tcPr>
          <w:p w:rsidR="00C363A7" w:rsidRPr="00FC594A" w:rsidRDefault="00C363A7" w:rsidP="006A5BA7">
            <w:pPr>
              <w:tabs>
                <w:tab w:val="left" w:pos="3705"/>
              </w:tabs>
              <w:autoSpaceDE w:val="0"/>
              <w:autoSpaceDN w:val="0"/>
              <w:adjustRightInd w:val="0"/>
              <w:jc w:val="center"/>
              <w:rPr>
                <w:rFonts w:ascii="Arial" w:hAnsi="Arial" w:cs="Arial"/>
                <w:b/>
                <w:bCs/>
                <w:lang w:eastAsia="es-MX"/>
              </w:rPr>
            </w:pPr>
            <w:r w:rsidRPr="00FC594A">
              <w:rPr>
                <w:rFonts w:ascii="Arial" w:hAnsi="Arial" w:cs="Arial"/>
                <w:b/>
                <w:bCs/>
                <w:lang w:eastAsia="es-MX"/>
              </w:rPr>
              <w:t>Lic. Juan Gómez Pérez.</w:t>
            </w:r>
          </w:p>
          <w:p w:rsidR="00C363A7" w:rsidRPr="00FC594A" w:rsidRDefault="00C363A7" w:rsidP="001625BF">
            <w:pPr>
              <w:tabs>
                <w:tab w:val="left" w:pos="3705"/>
              </w:tabs>
              <w:autoSpaceDE w:val="0"/>
              <w:autoSpaceDN w:val="0"/>
              <w:adjustRightInd w:val="0"/>
              <w:jc w:val="center"/>
              <w:rPr>
                <w:rFonts w:ascii="Arial" w:hAnsi="Arial" w:cs="Arial"/>
                <w:bCs/>
                <w:lang w:eastAsia="es-MX"/>
              </w:rPr>
            </w:pPr>
            <w:r w:rsidRPr="00FC594A">
              <w:rPr>
                <w:rFonts w:ascii="Arial" w:hAnsi="Arial" w:cs="Arial"/>
                <w:bCs/>
                <w:lang w:eastAsia="es-MX"/>
              </w:rPr>
              <w:t>Comisionado</w:t>
            </w:r>
          </w:p>
        </w:tc>
      </w:tr>
      <w:tr w:rsidR="00C363A7" w:rsidRPr="00FC594A" w:rsidTr="006A5BA7">
        <w:tc>
          <w:tcPr>
            <w:tcW w:w="9523" w:type="dxa"/>
            <w:gridSpan w:val="2"/>
            <w:tcBorders>
              <w:top w:val="nil"/>
              <w:left w:val="nil"/>
              <w:bottom w:val="nil"/>
              <w:right w:val="nil"/>
            </w:tcBorders>
            <w:shd w:val="clear" w:color="auto" w:fill="auto"/>
          </w:tcPr>
          <w:p w:rsidR="00C363A7" w:rsidRPr="00FC594A" w:rsidRDefault="00C363A7" w:rsidP="001625BF">
            <w:pPr>
              <w:tabs>
                <w:tab w:val="left" w:pos="3705"/>
              </w:tabs>
              <w:autoSpaceDE w:val="0"/>
              <w:autoSpaceDN w:val="0"/>
              <w:adjustRightInd w:val="0"/>
              <w:jc w:val="center"/>
              <w:rPr>
                <w:rFonts w:ascii="Arial" w:hAnsi="Arial" w:cs="Arial"/>
                <w:bCs/>
                <w:lang w:eastAsia="es-MX"/>
              </w:rPr>
            </w:pPr>
          </w:p>
        </w:tc>
      </w:tr>
      <w:tr w:rsidR="00C363A7" w:rsidRPr="00FC594A" w:rsidTr="006A5BA7">
        <w:tc>
          <w:tcPr>
            <w:tcW w:w="9523" w:type="dxa"/>
            <w:gridSpan w:val="2"/>
            <w:tcBorders>
              <w:top w:val="nil"/>
              <w:left w:val="nil"/>
              <w:bottom w:val="nil"/>
              <w:right w:val="nil"/>
            </w:tcBorders>
            <w:shd w:val="clear" w:color="auto" w:fill="auto"/>
          </w:tcPr>
          <w:p w:rsidR="00C363A7" w:rsidRPr="00FC594A" w:rsidRDefault="00C363A7" w:rsidP="001625BF">
            <w:pPr>
              <w:tabs>
                <w:tab w:val="left" w:pos="3705"/>
              </w:tabs>
              <w:autoSpaceDE w:val="0"/>
              <w:autoSpaceDN w:val="0"/>
              <w:adjustRightInd w:val="0"/>
              <w:jc w:val="center"/>
              <w:rPr>
                <w:rFonts w:ascii="Arial" w:hAnsi="Arial" w:cs="Arial"/>
                <w:b/>
                <w:bCs/>
                <w:lang w:eastAsia="es-MX"/>
              </w:rPr>
            </w:pPr>
          </w:p>
          <w:p w:rsidR="00C363A7" w:rsidRPr="00FC594A" w:rsidRDefault="00C363A7" w:rsidP="001625BF">
            <w:pPr>
              <w:tabs>
                <w:tab w:val="left" w:pos="3705"/>
              </w:tabs>
              <w:autoSpaceDE w:val="0"/>
              <w:autoSpaceDN w:val="0"/>
              <w:adjustRightInd w:val="0"/>
              <w:jc w:val="center"/>
              <w:rPr>
                <w:rFonts w:ascii="Arial" w:hAnsi="Arial" w:cs="Arial"/>
                <w:b/>
                <w:bCs/>
                <w:lang w:eastAsia="es-MX"/>
              </w:rPr>
            </w:pPr>
          </w:p>
          <w:p w:rsidR="00C363A7" w:rsidRPr="00FC594A" w:rsidRDefault="00C363A7" w:rsidP="001625BF">
            <w:pPr>
              <w:tabs>
                <w:tab w:val="left" w:pos="3705"/>
              </w:tabs>
              <w:autoSpaceDE w:val="0"/>
              <w:autoSpaceDN w:val="0"/>
              <w:adjustRightInd w:val="0"/>
              <w:jc w:val="center"/>
              <w:rPr>
                <w:rFonts w:ascii="Arial" w:hAnsi="Arial" w:cs="Arial"/>
                <w:b/>
                <w:bCs/>
                <w:lang w:eastAsia="es-MX"/>
              </w:rPr>
            </w:pPr>
          </w:p>
          <w:p w:rsidR="00C363A7" w:rsidRPr="00FC594A" w:rsidRDefault="00C363A7" w:rsidP="001625BF">
            <w:pPr>
              <w:tabs>
                <w:tab w:val="left" w:pos="3705"/>
              </w:tabs>
              <w:autoSpaceDE w:val="0"/>
              <w:autoSpaceDN w:val="0"/>
              <w:adjustRightInd w:val="0"/>
              <w:jc w:val="center"/>
              <w:rPr>
                <w:rFonts w:ascii="Arial" w:hAnsi="Arial" w:cs="Arial"/>
                <w:bCs/>
                <w:lang w:eastAsia="es-MX"/>
              </w:rPr>
            </w:pPr>
            <w:r w:rsidRPr="00FC594A">
              <w:rPr>
                <w:rFonts w:ascii="Arial" w:hAnsi="Arial" w:cs="Arial"/>
                <w:bCs/>
                <w:lang w:eastAsia="es-MX"/>
              </w:rPr>
              <w:t>El Secretario General de Acuerdos</w:t>
            </w:r>
          </w:p>
          <w:p w:rsidR="00C363A7" w:rsidRPr="00FC594A" w:rsidRDefault="00C363A7" w:rsidP="001625BF">
            <w:pPr>
              <w:tabs>
                <w:tab w:val="left" w:pos="3705"/>
              </w:tabs>
              <w:autoSpaceDE w:val="0"/>
              <w:autoSpaceDN w:val="0"/>
              <w:adjustRightInd w:val="0"/>
              <w:jc w:val="center"/>
              <w:rPr>
                <w:rFonts w:ascii="Arial" w:hAnsi="Arial" w:cs="Arial"/>
                <w:b/>
                <w:bCs/>
                <w:lang w:eastAsia="es-MX"/>
              </w:rPr>
            </w:pPr>
            <w:r w:rsidRPr="00FC594A">
              <w:rPr>
                <w:rFonts w:ascii="Arial" w:hAnsi="Arial" w:cs="Arial"/>
                <w:b/>
                <w:bCs/>
                <w:lang w:eastAsia="es-MX"/>
              </w:rPr>
              <w:t>Lic. José Antonio López Ramírez</w:t>
            </w:r>
          </w:p>
          <w:p w:rsidR="00C363A7" w:rsidRPr="00FC594A" w:rsidRDefault="00C363A7" w:rsidP="001625BF">
            <w:pPr>
              <w:pStyle w:val="Sinespaciado"/>
              <w:jc w:val="center"/>
              <w:rPr>
                <w:rFonts w:ascii="Arial" w:hAnsi="Arial" w:cs="Arial"/>
                <w:lang w:eastAsia="es-MX"/>
              </w:rPr>
            </w:pPr>
          </w:p>
          <w:p w:rsidR="00C363A7" w:rsidRPr="00FC594A" w:rsidRDefault="00C363A7" w:rsidP="001625BF">
            <w:pPr>
              <w:pStyle w:val="Sinespaciado"/>
              <w:jc w:val="center"/>
              <w:rPr>
                <w:rFonts w:ascii="Arial" w:hAnsi="Arial" w:cs="Arial"/>
                <w:lang w:eastAsia="es-MX"/>
              </w:rPr>
            </w:pPr>
          </w:p>
          <w:p w:rsidR="00C363A7" w:rsidRPr="00FC594A" w:rsidRDefault="00C363A7" w:rsidP="001625BF">
            <w:pPr>
              <w:pStyle w:val="Sinespaciado"/>
              <w:jc w:val="center"/>
              <w:rPr>
                <w:rFonts w:ascii="Arial" w:hAnsi="Arial" w:cs="Arial"/>
                <w:lang w:eastAsia="es-MX"/>
              </w:rPr>
            </w:pPr>
          </w:p>
          <w:p w:rsidR="00C363A7" w:rsidRPr="00FC594A" w:rsidRDefault="00C363A7" w:rsidP="001625BF">
            <w:pPr>
              <w:pStyle w:val="Sinespaciado"/>
              <w:jc w:val="center"/>
              <w:rPr>
                <w:rFonts w:ascii="Arial" w:hAnsi="Arial" w:cs="Arial"/>
                <w:lang w:eastAsia="es-MX"/>
              </w:rPr>
            </w:pPr>
          </w:p>
          <w:p w:rsidR="00C363A7" w:rsidRPr="00FC594A" w:rsidRDefault="00C363A7" w:rsidP="001625BF">
            <w:pPr>
              <w:pStyle w:val="Sinespaciado"/>
              <w:jc w:val="center"/>
              <w:rPr>
                <w:rFonts w:ascii="Arial" w:hAnsi="Arial" w:cs="Arial"/>
                <w:lang w:eastAsia="es-MX"/>
              </w:rPr>
            </w:pPr>
          </w:p>
          <w:p w:rsidR="00C363A7" w:rsidRPr="00FC594A" w:rsidRDefault="00C363A7" w:rsidP="001625BF">
            <w:pPr>
              <w:pStyle w:val="Sinespaciado"/>
              <w:jc w:val="center"/>
              <w:rPr>
                <w:rFonts w:ascii="Arial" w:hAnsi="Arial" w:cs="Arial"/>
                <w:lang w:eastAsia="es-MX"/>
              </w:rPr>
            </w:pPr>
          </w:p>
          <w:p w:rsidR="00C363A7" w:rsidRDefault="00C363A7" w:rsidP="001625BF">
            <w:pPr>
              <w:pStyle w:val="Sinespaciado"/>
              <w:jc w:val="center"/>
              <w:rPr>
                <w:rFonts w:ascii="Arial" w:hAnsi="Arial" w:cs="Arial"/>
                <w:lang w:eastAsia="es-MX"/>
              </w:rPr>
            </w:pPr>
          </w:p>
          <w:p w:rsidR="006A5BA7" w:rsidRDefault="006A5BA7" w:rsidP="001625BF">
            <w:pPr>
              <w:pStyle w:val="Sinespaciado"/>
              <w:jc w:val="center"/>
              <w:rPr>
                <w:rFonts w:ascii="Arial" w:hAnsi="Arial" w:cs="Arial"/>
                <w:lang w:eastAsia="es-MX"/>
              </w:rPr>
            </w:pPr>
          </w:p>
          <w:p w:rsidR="006A5BA7" w:rsidRDefault="006A5BA7" w:rsidP="001625BF">
            <w:pPr>
              <w:pStyle w:val="Sinespaciado"/>
              <w:jc w:val="center"/>
              <w:rPr>
                <w:rFonts w:ascii="Arial" w:hAnsi="Arial" w:cs="Arial"/>
                <w:lang w:eastAsia="es-MX"/>
              </w:rPr>
            </w:pPr>
          </w:p>
          <w:p w:rsidR="006A5BA7" w:rsidRDefault="006A5BA7" w:rsidP="001625BF">
            <w:pPr>
              <w:pStyle w:val="Sinespaciado"/>
              <w:jc w:val="center"/>
              <w:rPr>
                <w:rFonts w:ascii="Arial" w:hAnsi="Arial" w:cs="Arial"/>
                <w:lang w:eastAsia="es-MX"/>
              </w:rPr>
            </w:pPr>
          </w:p>
          <w:p w:rsidR="006A5BA7" w:rsidRDefault="006A5BA7" w:rsidP="001625BF">
            <w:pPr>
              <w:pStyle w:val="Sinespaciado"/>
              <w:jc w:val="center"/>
              <w:rPr>
                <w:rFonts w:ascii="Arial" w:hAnsi="Arial" w:cs="Arial"/>
                <w:lang w:eastAsia="es-MX"/>
              </w:rPr>
            </w:pPr>
          </w:p>
          <w:p w:rsidR="006A5BA7" w:rsidRDefault="006A5BA7" w:rsidP="001625BF">
            <w:pPr>
              <w:pStyle w:val="Sinespaciado"/>
              <w:jc w:val="center"/>
              <w:rPr>
                <w:rFonts w:ascii="Arial" w:hAnsi="Arial" w:cs="Arial"/>
                <w:lang w:eastAsia="es-MX"/>
              </w:rPr>
            </w:pPr>
          </w:p>
          <w:p w:rsidR="006A5BA7" w:rsidRDefault="006A5BA7" w:rsidP="001625BF">
            <w:pPr>
              <w:pStyle w:val="Sinespaciado"/>
              <w:jc w:val="center"/>
              <w:rPr>
                <w:rFonts w:ascii="Arial" w:hAnsi="Arial" w:cs="Arial"/>
                <w:lang w:eastAsia="es-MX"/>
              </w:rPr>
            </w:pPr>
          </w:p>
          <w:p w:rsidR="006A5BA7" w:rsidRPr="00FC594A" w:rsidRDefault="006A5BA7" w:rsidP="006A5BA7">
            <w:pPr>
              <w:pStyle w:val="Sinespaciado"/>
              <w:rPr>
                <w:rFonts w:ascii="Arial" w:hAnsi="Arial" w:cs="Arial"/>
                <w:lang w:eastAsia="es-MX"/>
              </w:rPr>
            </w:pPr>
          </w:p>
          <w:p w:rsidR="001625BF" w:rsidRDefault="001625BF" w:rsidP="001625BF">
            <w:pPr>
              <w:pStyle w:val="Sinespaciado"/>
              <w:jc w:val="center"/>
              <w:rPr>
                <w:rFonts w:ascii="Arial" w:hAnsi="Arial" w:cs="Arial"/>
                <w:sz w:val="16"/>
                <w:szCs w:val="16"/>
                <w:lang w:eastAsia="es-MX"/>
              </w:rPr>
            </w:pPr>
          </w:p>
          <w:p w:rsidR="001625BF" w:rsidRDefault="001625BF" w:rsidP="00B125F7">
            <w:pPr>
              <w:pStyle w:val="Sinespaciado"/>
              <w:rPr>
                <w:rFonts w:ascii="Arial" w:hAnsi="Arial" w:cs="Arial"/>
                <w:sz w:val="16"/>
                <w:szCs w:val="16"/>
                <w:lang w:eastAsia="es-MX"/>
              </w:rPr>
            </w:pPr>
          </w:p>
          <w:p w:rsidR="001625BF" w:rsidRDefault="001625BF" w:rsidP="001625BF">
            <w:pPr>
              <w:pStyle w:val="Sinespaciado"/>
              <w:jc w:val="center"/>
              <w:rPr>
                <w:rFonts w:ascii="Arial" w:hAnsi="Arial" w:cs="Arial"/>
                <w:sz w:val="16"/>
                <w:szCs w:val="16"/>
                <w:lang w:eastAsia="es-MX"/>
              </w:rPr>
            </w:pPr>
          </w:p>
          <w:p w:rsidR="001625BF" w:rsidRDefault="001625BF" w:rsidP="001625BF">
            <w:pPr>
              <w:pStyle w:val="Sinespaciado"/>
              <w:jc w:val="center"/>
              <w:rPr>
                <w:rFonts w:ascii="Arial" w:hAnsi="Arial" w:cs="Arial"/>
                <w:sz w:val="16"/>
                <w:szCs w:val="16"/>
                <w:lang w:eastAsia="es-MX"/>
              </w:rPr>
            </w:pPr>
          </w:p>
          <w:p w:rsidR="001625BF" w:rsidRDefault="001625BF" w:rsidP="001625BF">
            <w:pPr>
              <w:pStyle w:val="Sinespaciado"/>
              <w:jc w:val="center"/>
              <w:rPr>
                <w:rFonts w:ascii="Arial" w:hAnsi="Arial" w:cs="Arial"/>
                <w:sz w:val="16"/>
                <w:szCs w:val="16"/>
                <w:lang w:eastAsia="es-MX"/>
              </w:rPr>
            </w:pPr>
          </w:p>
          <w:p w:rsidR="00C363A7" w:rsidRPr="001625BF" w:rsidRDefault="00C363A7" w:rsidP="006A5BA7">
            <w:pPr>
              <w:pStyle w:val="Sinespaciado"/>
              <w:jc w:val="both"/>
              <w:rPr>
                <w:rFonts w:ascii="Arial" w:hAnsi="Arial" w:cs="Arial"/>
                <w:sz w:val="16"/>
                <w:szCs w:val="16"/>
                <w:lang w:eastAsia="es-MX"/>
              </w:rPr>
            </w:pPr>
            <w:r w:rsidRPr="001625BF">
              <w:rPr>
                <w:rFonts w:ascii="Arial" w:hAnsi="Arial" w:cs="Arial"/>
                <w:sz w:val="16"/>
                <w:szCs w:val="16"/>
                <w:lang w:eastAsia="es-MX"/>
              </w:rPr>
              <w:t xml:space="preserve">La presente hoja de firmas corresponde al Acta de la </w:t>
            </w:r>
            <w:r w:rsidR="001625BF">
              <w:rPr>
                <w:rFonts w:ascii="Arial" w:hAnsi="Arial" w:cs="Arial"/>
                <w:sz w:val="16"/>
                <w:szCs w:val="16"/>
                <w:lang w:eastAsia="es-MX"/>
              </w:rPr>
              <w:t>Primera</w:t>
            </w:r>
            <w:r w:rsidRPr="001625BF">
              <w:rPr>
                <w:rFonts w:ascii="Arial" w:hAnsi="Arial" w:cs="Arial"/>
                <w:sz w:val="16"/>
                <w:szCs w:val="16"/>
                <w:lang w:eastAsia="es-MX"/>
              </w:rPr>
              <w:t xml:space="preserve"> </w:t>
            </w:r>
            <w:r w:rsidR="001625BF">
              <w:rPr>
                <w:rFonts w:ascii="Arial" w:hAnsi="Arial" w:cs="Arial"/>
                <w:sz w:val="16"/>
                <w:szCs w:val="16"/>
                <w:lang w:eastAsia="es-MX"/>
              </w:rPr>
              <w:t>Sesión Ordinaria 2019</w:t>
            </w:r>
            <w:r w:rsidRPr="001625BF">
              <w:rPr>
                <w:rFonts w:ascii="Arial" w:hAnsi="Arial" w:cs="Arial"/>
                <w:sz w:val="16"/>
                <w:szCs w:val="16"/>
                <w:lang w:eastAsia="es-MX"/>
              </w:rPr>
              <w:t xml:space="preserve">,  del Consejo General del Instituto de Acceso a la Información Pública y Protección de Datos Personales del Estado de Oaxaca, celebrada el </w:t>
            </w:r>
            <w:r w:rsidR="001625BF">
              <w:rPr>
                <w:rFonts w:ascii="Arial" w:hAnsi="Arial" w:cs="Arial"/>
                <w:sz w:val="16"/>
                <w:szCs w:val="16"/>
                <w:lang w:eastAsia="es-MX"/>
              </w:rPr>
              <w:t>16</w:t>
            </w:r>
            <w:r w:rsidRPr="001625BF">
              <w:rPr>
                <w:rFonts w:ascii="Arial" w:hAnsi="Arial" w:cs="Arial"/>
                <w:sz w:val="16"/>
                <w:szCs w:val="16"/>
                <w:lang w:eastAsia="es-MX"/>
              </w:rPr>
              <w:t xml:space="preserve"> de </w:t>
            </w:r>
            <w:r w:rsidR="001625BF">
              <w:rPr>
                <w:rFonts w:ascii="Arial" w:hAnsi="Arial" w:cs="Arial"/>
                <w:sz w:val="16"/>
                <w:szCs w:val="16"/>
                <w:lang w:eastAsia="es-MX"/>
              </w:rPr>
              <w:t>enero</w:t>
            </w:r>
            <w:r w:rsidRPr="001625BF">
              <w:rPr>
                <w:rFonts w:ascii="Arial" w:hAnsi="Arial" w:cs="Arial"/>
                <w:sz w:val="16"/>
                <w:szCs w:val="16"/>
                <w:lang w:eastAsia="es-MX"/>
              </w:rPr>
              <w:t xml:space="preserve"> de</w:t>
            </w:r>
            <w:r w:rsidR="001625BF">
              <w:rPr>
                <w:rFonts w:ascii="Arial" w:hAnsi="Arial" w:cs="Arial"/>
                <w:sz w:val="16"/>
                <w:szCs w:val="16"/>
                <w:lang w:eastAsia="es-MX"/>
              </w:rPr>
              <w:t xml:space="preserve"> 2019</w:t>
            </w:r>
            <w:r w:rsidR="00B125F7">
              <w:rPr>
                <w:rFonts w:ascii="Arial" w:hAnsi="Arial" w:cs="Arial"/>
                <w:sz w:val="16"/>
                <w:szCs w:val="16"/>
                <w:lang w:eastAsia="es-MX"/>
              </w:rPr>
              <w:t xml:space="preserve">. </w:t>
            </w:r>
            <w:r w:rsidRPr="001625BF">
              <w:rPr>
                <w:rFonts w:ascii="Arial" w:hAnsi="Arial" w:cs="Arial"/>
                <w:sz w:val="16"/>
                <w:szCs w:val="16"/>
                <w:lang w:eastAsia="es-MX"/>
              </w:rPr>
              <w:t>Conste.----</w:t>
            </w:r>
            <w:r w:rsidR="006A5BA7">
              <w:rPr>
                <w:rFonts w:ascii="Arial" w:hAnsi="Arial" w:cs="Arial"/>
                <w:sz w:val="16"/>
                <w:szCs w:val="16"/>
                <w:lang w:eastAsia="es-MX"/>
              </w:rPr>
              <w:t>---------------------------------------------------------------------------------------------------------------------------------------------------------</w:t>
            </w:r>
            <w:r w:rsidRPr="001625BF">
              <w:rPr>
                <w:rFonts w:ascii="Arial" w:hAnsi="Arial" w:cs="Arial"/>
                <w:sz w:val="16"/>
                <w:szCs w:val="16"/>
                <w:lang w:eastAsia="es-MX"/>
              </w:rPr>
              <w:t>--</w:t>
            </w:r>
          </w:p>
          <w:p w:rsidR="00C363A7" w:rsidRPr="001625BF" w:rsidRDefault="00C363A7" w:rsidP="00346FEC">
            <w:pPr>
              <w:pStyle w:val="Sinespaciado"/>
              <w:rPr>
                <w:rFonts w:ascii="Arial" w:hAnsi="Arial" w:cs="Arial"/>
                <w:sz w:val="16"/>
                <w:szCs w:val="16"/>
                <w:lang w:eastAsia="es-MX"/>
              </w:rPr>
            </w:pPr>
            <w:r w:rsidRPr="001625BF">
              <w:rPr>
                <w:rFonts w:ascii="Arial" w:hAnsi="Arial" w:cs="Arial"/>
                <w:sz w:val="16"/>
                <w:szCs w:val="16"/>
                <w:lang w:eastAsia="es-MX"/>
              </w:rPr>
              <w:t>JRS*rccd</w:t>
            </w:r>
          </w:p>
          <w:p w:rsidR="00C363A7" w:rsidRPr="00FC594A" w:rsidRDefault="00C363A7" w:rsidP="001625BF">
            <w:pPr>
              <w:tabs>
                <w:tab w:val="left" w:pos="3705"/>
              </w:tabs>
              <w:autoSpaceDE w:val="0"/>
              <w:autoSpaceDN w:val="0"/>
              <w:adjustRightInd w:val="0"/>
              <w:jc w:val="center"/>
              <w:rPr>
                <w:rFonts w:ascii="Arial" w:hAnsi="Arial" w:cs="Arial"/>
                <w:bCs/>
                <w:lang w:eastAsia="es-MX"/>
              </w:rPr>
            </w:pPr>
          </w:p>
        </w:tc>
      </w:tr>
    </w:tbl>
    <w:p w:rsidR="00C363A7" w:rsidRPr="00FC594A" w:rsidRDefault="00C363A7" w:rsidP="00C363A7">
      <w:pPr>
        <w:tabs>
          <w:tab w:val="left" w:pos="5000"/>
        </w:tabs>
        <w:rPr>
          <w:rFonts w:ascii="Arial" w:hAnsi="Arial" w:cs="Arial"/>
          <w:u w:val="single"/>
        </w:rPr>
      </w:pPr>
    </w:p>
    <w:p w:rsidR="00D85964" w:rsidRPr="00FC594A" w:rsidRDefault="00D85964" w:rsidP="00C363A7">
      <w:pPr>
        <w:rPr>
          <w:rFonts w:ascii="Arial" w:hAnsi="Arial" w:cs="Arial"/>
        </w:rPr>
      </w:pPr>
    </w:p>
    <w:sectPr w:rsidR="00D85964" w:rsidRPr="00FC594A" w:rsidSect="00B125F7">
      <w:headerReference w:type="default" r:id="rId8"/>
      <w:footerReference w:type="default" r:id="rId9"/>
      <w:pgSz w:w="12240" w:h="20160" w:code="5"/>
      <w:pgMar w:top="2155" w:right="1467" w:bottom="1276" w:left="1701" w:header="709" w:footer="11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7A50" w:rsidRDefault="00787A50" w:rsidP="00FA4BAE">
      <w:pPr>
        <w:spacing w:after="0" w:line="240" w:lineRule="auto"/>
      </w:pPr>
      <w:r>
        <w:separator/>
      </w:r>
    </w:p>
  </w:endnote>
  <w:endnote w:type="continuationSeparator" w:id="0">
    <w:p w:rsidR="00787A50" w:rsidRDefault="00787A50" w:rsidP="00FA4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4932522"/>
      <w:docPartObj>
        <w:docPartGallery w:val="Page Numbers (Bottom of Page)"/>
        <w:docPartUnique/>
      </w:docPartObj>
    </w:sdtPr>
    <w:sdtEndPr/>
    <w:sdtContent>
      <w:p w:rsidR="00FE4A66" w:rsidRDefault="00FE4A66" w:rsidP="00FE4A66">
        <w:pPr>
          <w:pStyle w:val="Piedepgina"/>
          <w:jc w:val="right"/>
        </w:pPr>
        <w:r>
          <w:fldChar w:fldCharType="begin"/>
        </w:r>
        <w:r>
          <w:instrText>PAGE   \* MERGEFORMAT</w:instrText>
        </w:r>
        <w:r>
          <w:fldChar w:fldCharType="separate"/>
        </w:r>
        <w:r w:rsidR="00F077B9" w:rsidRPr="00F077B9">
          <w:rPr>
            <w:noProof/>
            <w:lang w:val="es-ES"/>
          </w:rPr>
          <w:t>1</w:t>
        </w:r>
        <w:r>
          <w:fldChar w:fldCharType="end"/>
        </w:r>
      </w:p>
    </w:sdtContent>
  </w:sdt>
  <w:p w:rsidR="00FE4A66" w:rsidRPr="00C363A7" w:rsidRDefault="00FE4A66" w:rsidP="00FE4A66">
    <w:pPr>
      <w:pStyle w:val="Piedepgina"/>
      <w:jc w:val="center"/>
    </w:pPr>
    <w:r>
      <w:rPr>
        <w:rFonts w:ascii="Cambria" w:hAnsi="Cambria"/>
        <w:i/>
        <w:sz w:val="18"/>
      </w:rPr>
      <w:t>Esta foja corresponde</w:t>
    </w:r>
    <w:r w:rsidRPr="000F156A">
      <w:rPr>
        <w:rFonts w:ascii="Cambria" w:hAnsi="Cambria"/>
        <w:i/>
        <w:sz w:val="18"/>
      </w:rPr>
      <w:t xml:space="preserve"> al </w:t>
    </w:r>
    <w:r>
      <w:rPr>
        <w:rFonts w:ascii="Cambria" w:hAnsi="Cambria"/>
        <w:i/>
        <w:sz w:val="18"/>
      </w:rPr>
      <w:t xml:space="preserve">Acta de la Primera </w:t>
    </w:r>
    <w:r w:rsidRPr="000F156A">
      <w:rPr>
        <w:rFonts w:ascii="Cambria" w:hAnsi="Cambria"/>
        <w:i/>
        <w:sz w:val="18"/>
      </w:rPr>
      <w:t xml:space="preserve">Sesión </w:t>
    </w:r>
    <w:r>
      <w:rPr>
        <w:rFonts w:ascii="Cambria" w:hAnsi="Cambria"/>
        <w:i/>
        <w:sz w:val="18"/>
      </w:rPr>
      <w:t xml:space="preserve">Ordinaria 2019, </w:t>
    </w:r>
    <w:r w:rsidRPr="000F156A">
      <w:rPr>
        <w:rFonts w:ascii="Cambria" w:hAnsi="Cambria"/>
        <w:i/>
        <w:sz w:val="18"/>
      </w:rPr>
      <w:t xml:space="preserve">celebrada </w:t>
    </w:r>
    <w:r>
      <w:rPr>
        <w:rFonts w:ascii="Cambria" w:hAnsi="Cambria"/>
        <w:i/>
        <w:sz w:val="18"/>
      </w:rPr>
      <w:t>el 16 de enero  de 2019.</w:t>
    </w:r>
  </w:p>
  <w:p w:rsidR="003E577A" w:rsidRPr="00C363A7" w:rsidRDefault="003E577A" w:rsidP="00FE4A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7A50" w:rsidRDefault="00787A50" w:rsidP="00FA4BAE">
      <w:pPr>
        <w:spacing w:after="0" w:line="240" w:lineRule="auto"/>
      </w:pPr>
      <w:r>
        <w:separator/>
      </w:r>
    </w:p>
  </w:footnote>
  <w:footnote w:type="continuationSeparator" w:id="0">
    <w:p w:rsidR="00787A50" w:rsidRDefault="00787A50" w:rsidP="00FA4B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BAE" w:rsidRDefault="00FA259B">
    <w:pPr>
      <w:pStyle w:val="Encabezado"/>
    </w:pPr>
    <w:r>
      <w:rPr>
        <w:noProof/>
        <w:lang w:eastAsia="es-MX"/>
      </w:rPr>
      <w:drawing>
        <wp:anchor distT="0" distB="0" distL="114300" distR="114300" simplePos="0" relativeHeight="251660800" behindDoc="1" locked="0" layoutInCell="1" allowOverlap="1" wp14:anchorId="0AECA6A1" wp14:editId="33C1178D">
          <wp:simplePos x="0" y="0"/>
          <wp:positionH relativeFrom="column">
            <wp:posOffset>-1000760</wp:posOffset>
          </wp:positionH>
          <wp:positionV relativeFrom="paragraph">
            <wp:posOffset>-454025</wp:posOffset>
          </wp:positionV>
          <wp:extent cx="249555" cy="12786995"/>
          <wp:effectExtent l="0" t="0" r="0" b="0"/>
          <wp:wrapNone/>
          <wp:docPr id="21" name="Imagen 21" descr="MEMBRETADA_WORD20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ADA_WORD2019-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555" cy="12786995"/>
                  </a:xfrm>
                  <a:prstGeom prst="rect">
                    <a:avLst/>
                  </a:prstGeom>
                  <a:noFill/>
                </pic:spPr>
              </pic:pic>
            </a:graphicData>
          </a:graphic>
          <wp14:sizeRelH relativeFrom="page">
            <wp14:pctWidth>0</wp14:pctWidth>
          </wp14:sizeRelH>
          <wp14:sizeRelV relativeFrom="page">
            <wp14:pctHeight>0</wp14:pctHeight>
          </wp14:sizeRelV>
        </wp:anchor>
      </w:drawing>
    </w:r>
    <w:r w:rsidR="00FA4BAE">
      <w:rPr>
        <w:noProof/>
        <w:lang w:eastAsia="es-MX"/>
      </w:rPr>
      <w:drawing>
        <wp:anchor distT="0" distB="0" distL="114300" distR="114300" simplePos="0" relativeHeight="251654656" behindDoc="1" locked="0" layoutInCell="1" allowOverlap="1" wp14:anchorId="11B14462" wp14:editId="58991401">
          <wp:simplePos x="0" y="0"/>
          <wp:positionH relativeFrom="column">
            <wp:posOffset>-1092010</wp:posOffset>
          </wp:positionH>
          <wp:positionV relativeFrom="paragraph">
            <wp:posOffset>-450215</wp:posOffset>
          </wp:positionV>
          <wp:extent cx="7766006" cy="1330036"/>
          <wp:effectExtent l="0" t="0" r="6985" b="3810"/>
          <wp:wrapNone/>
          <wp:docPr id="22" name="Imagen 22" descr="C:\Users\IAIP\AppData\Local\Microsoft\Windows\INetCache\Content.Word\membretad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AIP\AppData\Local\Microsoft\Windows\INetCache\Content.Word\membretada-07.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59983" cy="132900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A349D"/>
    <w:multiLevelType w:val="hybridMultilevel"/>
    <w:tmpl w:val="F370AC6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BAE"/>
    <w:rsid w:val="0004531A"/>
    <w:rsid w:val="000F6CA0"/>
    <w:rsid w:val="001625BF"/>
    <w:rsid w:val="00280E36"/>
    <w:rsid w:val="00346FEC"/>
    <w:rsid w:val="003B2091"/>
    <w:rsid w:val="003B7870"/>
    <w:rsid w:val="003E577A"/>
    <w:rsid w:val="004F5726"/>
    <w:rsid w:val="005B5544"/>
    <w:rsid w:val="006A5BA7"/>
    <w:rsid w:val="006C1E71"/>
    <w:rsid w:val="006D4BDA"/>
    <w:rsid w:val="00787A50"/>
    <w:rsid w:val="007A3421"/>
    <w:rsid w:val="008154A8"/>
    <w:rsid w:val="008F7FA7"/>
    <w:rsid w:val="00964FBC"/>
    <w:rsid w:val="009E4FF3"/>
    <w:rsid w:val="00A06EB2"/>
    <w:rsid w:val="00B125F7"/>
    <w:rsid w:val="00BB04C3"/>
    <w:rsid w:val="00C363A7"/>
    <w:rsid w:val="00CE4DA9"/>
    <w:rsid w:val="00D85964"/>
    <w:rsid w:val="00DB5F04"/>
    <w:rsid w:val="00E804E3"/>
    <w:rsid w:val="00F077B9"/>
    <w:rsid w:val="00FA259B"/>
    <w:rsid w:val="00FA4BAE"/>
    <w:rsid w:val="00FC594A"/>
    <w:rsid w:val="00FE4A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8DB685-CF42-4688-8FAF-203B1C4D1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59B"/>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4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4BAE"/>
  </w:style>
  <w:style w:type="paragraph" w:styleId="Piedepgina">
    <w:name w:val="footer"/>
    <w:basedOn w:val="Normal"/>
    <w:link w:val="PiedepginaCar"/>
    <w:uiPriority w:val="99"/>
    <w:unhideWhenUsed/>
    <w:rsid w:val="00FA4B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4BAE"/>
  </w:style>
  <w:style w:type="paragraph" w:styleId="Textodeglobo">
    <w:name w:val="Balloon Text"/>
    <w:basedOn w:val="Normal"/>
    <w:link w:val="TextodegloboCar"/>
    <w:uiPriority w:val="99"/>
    <w:semiHidden/>
    <w:unhideWhenUsed/>
    <w:rsid w:val="00FA4B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A4BAE"/>
    <w:rPr>
      <w:rFonts w:ascii="Tahoma" w:hAnsi="Tahoma" w:cs="Tahoma"/>
      <w:sz w:val="16"/>
      <w:szCs w:val="16"/>
    </w:rPr>
  </w:style>
  <w:style w:type="paragraph" w:customStyle="1" w:styleId="corte4fondo">
    <w:name w:val="corte4 fondo"/>
    <w:basedOn w:val="Normal"/>
    <w:link w:val="corte4fondoCar2"/>
    <w:qFormat/>
    <w:rsid w:val="00FA259B"/>
    <w:pPr>
      <w:spacing w:after="0" w:line="360" w:lineRule="auto"/>
      <w:ind w:firstLine="709"/>
      <w:jc w:val="both"/>
    </w:pPr>
    <w:rPr>
      <w:rFonts w:ascii="Arial" w:eastAsia="Times New Roman" w:hAnsi="Arial" w:cs="Times New Roman"/>
      <w:sz w:val="30"/>
      <w:szCs w:val="20"/>
      <w:lang w:val="es-ES_tradnl" w:eastAsia="es-ES"/>
    </w:rPr>
  </w:style>
  <w:style w:type="character" w:customStyle="1" w:styleId="corte4fondoCar2">
    <w:name w:val="corte4 fondo Car2"/>
    <w:link w:val="corte4fondo"/>
    <w:rsid w:val="00FA259B"/>
    <w:rPr>
      <w:rFonts w:ascii="Arial" w:eastAsia="Times New Roman" w:hAnsi="Arial" w:cs="Times New Roman"/>
      <w:sz w:val="30"/>
      <w:szCs w:val="20"/>
      <w:lang w:val="es-ES_tradnl" w:eastAsia="es-ES"/>
    </w:rPr>
  </w:style>
  <w:style w:type="paragraph" w:styleId="Prrafodelista">
    <w:name w:val="List Paragraph"/>
    <w:basedOn w:val="Normal"/>
    <w:uiPriority w:val="1"/>
    <w:qFormat/>
    <w:rsid w:val="00C363A7"/>
    <w:pPr>
      <w:spacing w:after="0" w:line="240" w:lineRule="auto"/>
      <w:ind w:left="720"/>
      <w:contextualSpacing/>
    </w:pPr>
    <w:rPr>
      <w:rFonts w:eastAsiaTheme="minorEastAsia"/>
      <w:sz w:val="24"/>
      <w:szCs w:val="24"/>
      <w:lang w:val="es-ES_tradnl"/>
    </w:rPr>
  </w:style>
  <w:style w:type="paragraph" w:styleId="Sinespaciado">
    <w:name w:val="No Spacing"/>
    <w:uiPriority w:val="1"/>
    <w:qFormat/>
    <w:rsid w:val="00C363A7"/>
    <w:pPr>
      <w:spacing w:after="0" w:line="240" w:lineRule="auto"/>
    </w:pPr>
  </w:style>
  <w:style w:type="paragraph" w:customStyle="1" w:styleId="Listavistosa-nfasis11">
    <w:name w:val="Lista vistosa - Énfasis 11"/>
    <w:basedOn w:val="Normal"/>
    <w:uiPriority w:val="34"/>
    <w:qFormat/>
    <w:rsid w:val="00C363A7"/>
    <w:pPr>
      <w:spacing w:after="200" w:line="276" w:lineRule="auto"/>
      <w:ind w:left="720"/>
      <w:contextualSpacing/>
      <w:jc w:val="both"/>
    </w:pPr>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50E14-8C44-483C-AD46-6A6211F72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7513</Words>
  <Characters>41323</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48739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IAIP</dc:creator>
  <cp:lastModifiedBy>pc - iaip</cp:lastModifiedBy>
  <cp:revision>3</cp:revision>
  <cp:lastPrinted>2019-01-15T21:44:00Z</cp:lastPrinted>
  <dcterms:created xsi:type="dcterms:W3CDTF">2019-01-24T16:25:00Z</dcterms:created>
  <dcterms:modified xsi:type="dcterms:W3CDTF">2019-01-24T16:25:00Z</dcterms:modified>
</cp:coreProperties>
</file>